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57-р  04.03.14</w:t>
      </w: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 xml:space="preserve">Про розірвання договорів оренди </w:t>
      </w: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 xml:space="preserve">земельних ділянок державної власності </w:t>
      </w: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>та передачу земельних ділянок в оренду</w:t>
      </w: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території Грушівської</w:t>
      </w: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</w:t>
      </w: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13C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Рябченко Світлани Валеріївни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щодо розірвання договорів оренди земельних ділянок, а також заяви </w:t>
      </w:r>
      <w:r>
        <w:rPr>
          <w:rFonts w:ascii="Times New Roman" w:hAnsi="Times New Roman"/>
          <w:sz w:val="28"/>
          <w:szCs w:val="28"/>
          <w:lang w:val="uk-UA"/>
        </w:rPr>
        <w:t>Крутіня Олексія Сергійовича щодо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передачі земельних ділянок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переходом права власності на об’єкт незавершеного будівництва згідно з договором купівлі-продажу від 28 січня 2014 року за реєстраційним №207, </w:t>
      </w:r>
      <w:r w:rsidRPr="008116CA">
        <w:rPr>
          <w:rFonts w:ascii="Times New Roman" w:hAnsi="Times New Roman"/>
          <w:sz w:val="28"/>
          <w:szCs w:val="28"/>
          <w:lang w:val="uk-UA"/>
        </w:rPr>
        <w:t>відповідно до пунктів 1, 2, 7 статті 119 Конституції України, статтями 17, 93</w:t>
      </w:r>
      <w:r>
        <w:rPr>
          <w:rFonts w:ascii="Times New Roman" w:hAnsi="Times New Roman"/>
          <w:sz w:val="28"/>
          <w:szCs w:val="28"/>
          <w:lang w:val="uk-UA"/>
        </w:rPr>
        <w:t>, 123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оренду землі», 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 xml:space="preserve">39 </w:t>
      </w:r>
      <w:r w:rsidRPr="008116CA">
        <w:rPr>
          <w:rFonts w:ascii="Times New Roman" w:hAnsi="Times New Roman"/>
          <w:sz w:val="28"/>
          <w:szCs w:val="28"/>
          <w:lang w:val="uk-UA"/>
        </w:rPr>
        <w:t>Закону України «Про місцеві державні адміністрації»:</w:t>
      </w:r>
    </w:p>
    <w:p w:rsidR="005D313C" w:rsidRPr="008116CA" w:rsidRDefault="005D313C" w:rsidP="008116CA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5D313C" w:rsidRPr="00B824E8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зв’язку з переходом права </w:t>
      </w:r>
      <w:r>
        <w:rPr>
          <w:rFonts w:ascii="Times New Roman" w:hAnsi="Times New Roman"/>
          <w:sz w:val="28"/>
          <w:szCs w:val="28"/>
          <w:lang w:val="uk-UA"/>
        </w:rPr>
        <w:t>власності на об’єкт незавершеного будівництва,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озірвати </w:t>
      </w:r>
      <w:r>
        <w:rPr>
          <w:rFonts w:ascii="Times New Roman" w:hAnsi="Times New Roman"/>
          <w:sz w:val="28"/>
          <w:szCs w:val="28"/>
          <w:lang w:val="uk-UA"/>
        </w:rPr>
        <w:t xml:space="preserve">за взаємною згодою сторін </w:t>
      </w:r>
      <w:r w:rsidRPr="00B824E8">
        <w:rPr>
          <w:rFonts w:ascii="Times New Roman" w:hAnsi="Times New Roman"/>
          <w:sz w:val="28"/>
          <w:szCs w:val="28"/>
          <w:lang w:val="uk-UA"/>
        </w:rPr>
        <w:t>договори оренди земельних ділянок державної власності:</w:t>
      </w:r>
    </w:p>
    <w:p w:rsidR="005D313C" w:rsidRPr="008116CA" w:rsidRDefault="005D313C" w:rsidP="001136B7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D313C" w:rsidRPr="00B824E8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Укладений між Первомайською райдержадміністрацією та громадянкою України Рябченко Світланою Валеріївною 01.12.2006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07.12.2006 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B824E8">
        <w:rPr>
          <w:rFonts w:ascii="Times New Roman" w:hAnsi="Times New Roman"/>
          <w:sz w:val="28"/>
          <w:szCs w:val="28"/>
          <w:lang w:val="uk-UA"/>
        </w:rPr>
        <w:t>реєстраційни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040602200012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на площу 0,015 гектара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(кад</w:t>
      </w:r>
      <w:r>
        <w:rPr>
          <w:rFonts w:ascii="Times New Roman" w:hAnsi="Times New Roman"/>
          <w:sz w:val="28"/>
          <w:szCs w:val="28"/>
          <w:lang w:val="uk-UA"/>
        </w:rPr>
        <w:t xml:space="preserve">астровий номер земельної ділянки </w:t>
      </w:r>
      <w:r w:rsidRPr="00B824E8">
        <w:rPr>
          <w:rFonts w:ascii="Times New Roman" w:hAnsi="Times New Roman"/>
          <w:sz w:val="28"/>
          <w:szCs w:val="28"/>
          <w:lang w:val="uk-UA"/>
        </w:rPr>
        <w:t>4825480800:01:000:00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3)  для </w:t>
      </w:r>
      <w:r>
        <w:rPr>
          <w:rFonts w:ascii="Times New Roman" w:hAnsi="Times New Roman"/>
          <w:sz w:val="28"/>
          <w:szCs w:val="28"/>
          <w:lang w:val="uk-UA"/>
        </w:rPr>
        <w:t xml:space="preserve">комерційного використання (роздрібної торгівлі та надання комерційних послуг) 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області.</w:t>
      </w:r>
    </w:p>
    <w:p w:rsidR="005D313C" w:rsidRPr="008116CA" w:rsidRDefault="005D313C" w:rsidP="001419B5">
      <w:pPr>
        <w:pStyle w:val="ListParagraph"/>
        <w:spacing w:after="0" w:line="240" w:lineRule="auto"/>
        <w:ind w:left="945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D313C" w:rsidRDefault="005D313C" w:rsidP="005F0121">
      <w:pPr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5D313C" w:rsidRDefault="005D313C" w:rsidP="005F0121">
      <w:pPr>
        <w:spacing w:after="0" w:line="240" w:lineRule="auto"/>
        <w:ind w:firstLine="4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Укладений між Первомайською райдержадміністрацією та громадянкою України Рябченко Світланою Валеріївною 04.09.2009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03.11.2009 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B824E8">
        <w:rPr>
          <w:rFonts w:ascii="Times New Roman" w:hAnsi="Times New Roman"/>
          <w:sz w:val="28"/>
          <w:szCs w:val="28"/>
          <w:lang w:val="uk-UA"/>
        </w:rPr>
        <w:t>реєстраційни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040948300093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на площу 0,012 гектара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(кад</w:t>
      </w:r>
      <w:r>
        <w:rPr>
          <w:rFonts w:ascii="Times New Roman" w:hAnsi="Times New Roman"/>
          <w:sz w:val="28"/>
          <w:szCs w:val="28"/>
          <w:lang w:val="uk-UA"/>
        </w:rPr>
        <w:t xml:space="preserve">астровий номер земельної ділянки </w:t>
      </w:r>
      <w:r w:rsidRPr="00B824E8">
        <w:rPr>
          <w:rFonts w:ascii="Times New Roman" w:hAnsi="Times New Roman"/>
          <w:sz w:val="28"/>
          <w:szCs w:val="28"/>
          <w:lang w:val="uk-UA"/>
        </w:rPr>
        <w:t>4825480800:01:000:0</w:t>
      </w:r>
      <w:r>
        <w:rPr>
          <w:rFonts w:ascii="Times New Roman" w:hAnsi="Times New Roman"/>
          <w:sz w:val="28"/>
          <w:szCs w:val="28"/>
          <w:lang w:val="uk-UA"/>
        </w:rPr>
        <w:t>280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)  для </w:t>
      </w:r>
      <w:r>
        <w:rPr>
          <w:rFonts w:ascii="Times New Roman" w:hAnsi="Times New Roman"/>
          <w:sz w:val="28"/>
          <w:szCs w:val="28"/>
          <w:lang w:val="uk-UA"/>
        </w:rPr>
        <w:t xml:space="preserve">комерційного використання (роздрібної торгівлі та комерційних послуг) </w:t>
      </w:r>
      <w:r w:rsidRPr="00B824E8"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області.</w:t>
      </w:r>
    </w:p>
    <w:p w:rsidR="005D313C" w:rsidRPr="00B824E8" w:rsidRDefault="005D313C" w:rsidP="008116CA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8116CA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116CA">
        <w:rPr>
          <w:rFonts w:ascii="Times New Roman" w:hAnsi="Times New Roman"/>
          <w:sz w:val="28"/>
          <w:szCs w:val="28"/>
          <w:lang w:val="uk-UA"/>
        </w:rPr>
        <w:t>Передати земельні ділянки в оренду:</w:t>
      </w:r>
    </w:p>
    <w:p w:rsidR="005D313C" w:rsidRPr="00B824E8" w:rsidRDefault="005D313C" w:rsidP="00CF11A1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B824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313C" w:rsidRPr="008116CA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>України Крутіню Олексію Сергійовичу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0,0150 гектара забудованих земель </w:t>
      </w:r>
      <w:r w:rsidRPr="008116CA">
        <w:rPr>
          <w:rFonts w:ascii="Times New Roman" w:hAnsi="Times New Roman"/>
          <w:sz w:val="28"/>
          <w:szCs w:val="28"/>
          <w:lang w:val="uk-UA"/>
        </w:rPr>
        <w:t>(кад</w:t>
      </w:r>
      <w:r>
        <w:rPr>
          <w:rFonts w:ascii="Times New Roman" w:hAnsi="Times New Roman"/>
          <w:sz w:val="28"/>
          <w:szCs w:val="28"/>
          <w:lang w:val="uk-UA"/>
        </w:rPr>
        <w:t xml:space="preserve">астровий номер </w:t>
      </w:r>
      <w:r w:rsidRPr="008116CA">
        <w:rPr>
          <w:rFonts w:ascii="Times New Roman" w:hAnsi="Times New Roman"/>
          <w:sz w:val="28"/>
          <w:szCs w:val="28"/>
          <w:lang w:val="uk-UA"/>
        </w:rPr>
        <w:t>4825480800:01:000:00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3)  для </w:t>
      </w:r>
      <w:r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терміном на 49 років </w:t>
      </w:r>
      <w:r w:rsidRPr="008116CA">
        <w:rPr>
          <w:rFonts w:ascii="Times New Roman" w:hAnsi="Times New Roman"/>
          <w:sz w:val="28"/>
          <w:szCs w:val="28"/>
          <w:lang w:val="uk-UA"/>
        </w:rPr>
        <w:t>в межах території Грушівської сільської ради Первомайського району Миколаївської області.</w:t>
      </w:r>
    </w:p>
    <w:p w:rsidR="005D313C" w:rsidRPr="00CF11A1" w:rsidRDefault="005D313C" w:rsidP="00CF11A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D313C" w:rsidRPr="008116CA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>України Крутіню Олексію Сергійовичу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0,0120 гектара забудованих земель </w:t>
      </w:r>
      <w:r w:rsidRPr="008116CA">
        <w:rPr>
          <w:rFonts w:ascii="Times New Roman" w:hAnsi="Times New Roman"/>
          <w:sz w:val="28"/>
          <w:szCs w:val="28"/>
          <w:lang w:val="uk-UA"/>
        </w:rPr>
        <w:t>(кад</w:t>
      </w:r>
      <w:r>
        <w:rPr>
          <w:rFonts w:ascii="Times New Roman" w:hAnsi="Times New Roman"/>
          <w:sz w:val="28"/>
          <w:szCs w:val="28"/>
          <w:lang w:val="uk-UA"/>
        </w:rPr>
        <w:t xml:space="preserve">астровий номер </w:t>
      </w:r>
      <w:r w:rsidRPr="008116CA">
        <w:rPr>
          <w:rFonts w:ascii="Times New Roman" w:hAnsi="Times New Roman"/>
          <w:sz w:val="28"/>
          <w:szCs w:val="28"/>
          <w:lang w:val="uk-UA"/>
        </w:rPr>
        <w:t>4825480800:01:000:0</w:t>
      </w:r>
      <w:r>
        <w:rPr>
          <w:rFonts w:ascii="Times New Roman" w:hAnsi="Times New Roman"/>
          <w:sz w:val="28"/>
          <w:szCs w:val="28"/>
          <w:lang w:val="uk-UA"/>
        </w:rPr>
        <w:t>280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)  для </w:t>
      </w:r>
      <w:r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терміном на 49 років </w:t>
      </w:r>
      <w:r w:rsidRPr="008116CA">
        <w:rPr>
          <w:rFonts w:ascii="Times New Roman" w:hAnsi="Times New Roman"/>
          <w:sz w:val="28"/>
          <w:szCs w:val="28"/>
          <w:lang w:val="uk-UA"/>
        </w:rPr>
        <w:t>в межах території Грушівської сільської ради Первомайського району Миколаївської області.</w:t>
      </w:r>
    </w:p>
    <w:p w:rsidR="005D313C" w:rsidRPr="00B824E8" w:rsidRDefault="005D313C" w:rsidP="005F012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8116CA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Громадянці України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Рябченко Світлані Валеріївні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подати проекти </w:t>
      </w:r>
      <w:r>
        <w:rPr>
          <w:rFonts w:ascii="Times New Roman" w:hAnsi="Times New Roman"/>
          <w:sz w:val="28"/>
          <w:szCs w:val="28"/>
          <w:lang w:val="uk-UA"/>
        </w:rPr>
        <w:t>угод про розірвання договорів оренди земельних ділянок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для їх розгляду та підписання.</w:t>
      </w:r>
    </w:p>
    <w:p w:rsidR="005D313C" w:rsidRPr="00B824E8" w:rsidRDefault="005D313C" w:rsidP="008116CA">
      <w:pPr>
        <w:pStyle w:val="ListParagraph"/>
        <w:spacing w:after="0" w:line="240" w:lineRule="auto"/>
        <w:ind w:left="9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8116CA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Громадянину України Крутіню Олексію Сергійовичу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подати проекти договорів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 для їх розгляду та підписання.</w:t>
      </w:r>
    </w:p>
    <w:p w:rsidR="005D313C" w:rsidRPr="00B824E8" w:rsidRDefault="005D313C" w:rsidP="008116CA">
      <w:pPr>
        <w:pStyle w:val="ListParagraph"/>
        <w:spacing w:after="0" w:line="240" w:lineRule="auto"/>
        <w:ind w:left="9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8116CA" w:rsidRDefault="005D313C" w:rsidP="00CD0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розпорядження 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8116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D313C" w:rsidRPr="00B824E8" w:rsidRDefault="005D313C" w:rsidP="008116CA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</w:p>
    <w:p w:rsidR="005D313C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С.В. Бондаренко</w:t>
      </w: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13C" w:rsidRPr="00B824E8" w:rsidRDefault="005D313C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5D313C" w:rsidRPr="00B824E8" w:rsidRDefault="005D313C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5D313C" w:rsidRDefault="005D313C" w:rsidP="00304BF4">
      <w:pPr>
        <w:pStyle w:val="BodyText"/>
        <w:rPr>
          <w:rFonts w:ascii="Times New Roman" w:hAnsi="Times New Roman"/>
          <w:b/>
          <w:szCs w:val="28"/>
        </w:rPr>
      </w:pPr>
    </w:p>
    <w:sectPr w:rsidR="005D313C" w:rsidSect="00B824E8"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3C" w:rsidRDefault="005D313C" w:rsidP="0015106D">
      <w:pPr>
        <w:spacing w:after="0" w:line="240" w:lineRule="auto"/>
      </w:pPr>
      <w:r>
        <w:separator/>
      </w:r>
    </w:p>
  </w:endnote>
  <w:endnote w:type="continuationSeparator" w:id="0">
    <w:p w:rsidR="005D313C" w:rsidRDefault="005D313C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3C" w:rsidRDefault="005D313C" w:rsidP="0015106D">
      <w:pPr>
        <w:spacing w:after="0" w:line="240" w:lineRule="auto"/>
      </w:pPr>
      <w:r>
        <w:separator/>
      </w:r>
    </w:p>
  </w:footnote>
  <w:footnote w:type="continuationSeparator" w:id="0">
    <w:p w:rsidR="005D313C" w:rsidRDefault="005D313C" w:rsidP="0015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5742B"/>
    <w:rsid w:val="000D57BC"/>
    <w:rsid w:val="001136B7"/>
    <w:rsid w:val="001419B5"/>
    <w:rsid w:val="0015106D"/>
    <w:rsid w:val="001762FC"/>
    <w:rsid w:val="001F06EB"/>
    <w:rsid w:val="002522D6"/>
    <w:rsid w:val="002A616B"/>
    <w:rsid w:val="00304BF4"/>
    <w:rsid w:val="00350EBF"/>
    <w:rsid w:val="003567E4"/>
    <w:rsid w:val="00377D02"/>
    <w:rsid w:val="003B1E59"/>
    <w:rsid w:val="003B5708"/>
    <w:rsid w:val="003B7C0F"/>
    <w:rsid w:val="004B11D9"/>
    <w:rsid w:val="004B2FB6"/>
    <w:rsid w:val="004D36B5"/>
    <w:rsid w:val="004F23D0"/>
    <w:rsid w:val="005D313C"/>
    <w:rsid w:val="005E4863"/>
    <w:rsid w:val="005F0121"/>
    <w:rsid w:val="006125A6"/>
    <w:rsid w:val="00657C37"/>
    <w:rsid w:val="006619E0"/>
    <w:rsid w:val="0067638F"/>
    <w:rsid w:val="006C636E"/>
    <w:rsid w:val="00720CF5"/>
    <w:rsid w:val="008116CA"/>
    <w:rsid w:val="00880780"/>
    <w:rsid w:val="008D743F"/>
    <w:rsid w:val="008F3131"/>
    <w:rsid w:val="00901F0A"/>
    <w:rsid w:val="00962328"/>
    <w:rsid w:val="00995181"/>
    <w:rsid w:val="00A26A8E"/>
    <w:rsid w:val="00AE368D"/>
    <w:rsid w:val="00B02886"/>
    <w:rsid w:val="00B558B7"/>
    <w:rsid w:val="00B824E8"/>
    <w:rsid w:val="00BE0B3B"/>
    <w:rsid w:val="00C4419C"/>
    <w:rsid w:val="00CD0202"/>
    <w:rsid w:val="00CF11A1"/>
    <w:rsid w:val="00D30D1E"/>
    <w:rsid w:val="00D7255E"/>
    <w:rsid w:val="00D8751A"/>
    <w:rsid w:val="00DD3287"/>
    <w:rsid w:val="00E23799"/>
    <w:rsid w:val="00E5220F"/>
    <w:rsid w:val="00E6323E"/>
    <w:rsid w:val="00E6372C"/>
    <w:rsid w:val="00EB522F"/>
    <w:rsid w:val="00ED2483"/>
    <w:rsid w:val="00EE5063"/>
    <w:rsid w:val="00F427FE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9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B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B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06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06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4BF4"/>
    <w:pPr>
      <w:spacing w:after="0" w:line="240" w:lineRule="auto"/>
      <w:jc w:val="both"/>
    </w:pPr>
    <w:rPr>
      <w:rFonts w:ascii="Bookman Old Style" w:eastAsia="Times New Roman" w:hAnsi="Bookman Old Style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4BF4"/>
    <w:rPr>
      <w:rFonts w:ascii="Bookman Old Style" w:hAnsi="Bookman Old Style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686</TotalTime>
  <Pages>2</Pages>
  <Words>480</Words>
  <Characters>2737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16</cp:revision>
  <cp:lastPrinted>2014-03-05T08:11:00Z</cp:lastPrinted>
  <dcterms:created xsi:type="dcterms:W3CDTF">2013-08-29T10:24:00Z</dcterms:created>
  <dcterms:modified xsi:type="dcterms:W3CDTF">2014-03-11T09:54:00Z</dcterms:modified>
</cp:coreProperties>
</file>