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E9D" w:rsidRDefault="00E06E9D" w:rsidP="00E06E9D">
      <w:pPr>
        <w:jc w:val="center"/>
        <w:rPr>
          <w:b/>
          <w:bCs/>
          <w:color w:val="000000"/>
          <w:sz w:val="72"/>
          <w:szCs w:val="72"/>
          <w:lang w:val="uk-UA"/>
        </w:rPr>
      </w:pPr>
    </w:p>
    <w:p w:rsidR="00E06E9D" w:rsidRDefault="00E06E9D" w:rsidP="00E06E9D">
      <w:pPr>
        <w:jc w:val="center"/>
        <w:rPr>
          <w:b/>
          <w:bCs/>
          <w:color w:val="000000"/>
          <w:sz w:val="72"/>
          <w:szCs w:val="72"/>
          <w:lang w:val="uk-UA"/>
        </w:rPr>
      </w:pPr>
      <w:r>
        <w:rPr>
          <w:noProof/>
          <w:lang w:eastAsia="ru-RU"/>
        </w:rPr>
        <w:drawing>
          <wp:anchor distT="0" distB="0" distL="114300" distR="114300" simplePos="0" relativeHeight="251674624" behindDoc="1" locked="0" layoutInCell="1" allowOverlap="1" wp14:anchorId="52E39614" wp14:editId="00015396">
            <wp:simplePos x="0" y="0"/>
            <wp:positionH relativeFrom="column">
              <wp:posOffset>687705</wp:posOffset>
            </wp:positionH>
            <wp:positionV relativeFrom="paragraph">
              <wp:posOffset>3810</wp:posOffset>
            </wp:positionV>
            <wp:extent cx="4541520" cy="3337560"/>
            <wp:effectExtent l="0" t="0" r="0" b="0"/>
            <wp:wrapNone/>
            <wp:docPr id="22" name="Рисунок 22" descr="Gerb_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ay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6623" cy="3319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E9D" w:rsidRDefault="00E06E9D" w:rsidP="00E06E9D">
      <w:pPr>
        <w:jc w:val="center"/>
        <w:rPr>
          <w:b/>
          <w:bCs/>
          <w:color w:val="000000"/>
          <w:sz w:val="72"/>
          <w:szCs w:val="72"/>
          <w:lang w:val="uk-UA"/>
        </w:rPr>
      </w:pPr>
    </w:p>
    <w:p w:rsidR="00E06E9D" w:rsidRDefault="00E06E9D" w:rsidP="00E06E9D">
      <w:pPr>
        <w:jc w:val="center"/>
        <w:rPr>
          <w:b/>
          <w:bCs/>
          <w:color w:val="000000"/>
          <w:sz w:val="72"/>
          <w:szCs w:val="72"/>
          <w:lang w:val="uk-UA"/>
        </w:rPr>
      </w:pPr>
    </w:p>
    <w:p w:rsidR="00E06E9D" w:rsidRDefault="00E06E9D" w:rsidP="00E06E9D">
      <w:pPr>
        <w:jc w:val="center"/>
        <w:rPr>
          <w:b/>
          <w:bCs/>
          <w:color w:val="000000"/>
          <w:sz w:val="72"/>
          <w:szCs w:val="72"/>
          <w:lang w:val="uk-UA"/>
        </w:rPr>
      </w:pPr>
    </w:p>
    <w:p w:rsidR="00E06E9D" w:rsidRDefault="00E06E9D" w:rsidP="00E06E9D">
      <w:pPr>
        <w:rPr>
          <w:rFonts w:ascii="Arial" w:hAnsi="Arial" w:cs="Arial"/>
          <w:b/>
          <w:bCs/>
          <w:color w:val="7030A0"/>
          <w:sz w:val="72"/>
          <w:szCs w:val="72"/>
          <w:lang w:val="uk-UA"/>
        </w:rPr>
      </w:pPr>
    </w:p>
    <w:p w:rsidR="00E06E9D" w:rsidRPr="00E30A01" w:rsidRDefault="00E06E9D" w:rsidP="00E06E9D">
      <w:pPr>
        <w:jc w:val="center"/>
        <w:rPr>
          <w:rFonts w:ascii="Arial" w:hAnsi="Arial" w:cs="Arial"/>
          <w:b/>
          <w:bCs/>
          <w:color w:val="7030A0"/>
          <w:sz w:val="72"/>
          <w:szCs w:val="72"/>
          <w:lang w:val="uk-UA"/>
        </w:rPr>
      </w:pPr>
      <w:r w:rsidRPr="00E30A01">
        <w:rPr>
          <w:rFonts w:ascii="Arial" w:hAnsi="Arial" w:cs="Arial"/>
          <w:b/>
          <w:bCs/>
          <w:color w:val="7030A0"/>
          <w:sz w:val="72"/>
          <w:szCs w:val="72"/>
          <w:lang w:val="uk-UA"/>
        </w:rPr>
        <w:t xml:space="preserve">Соціально – економічний, історико – культурний, природно - рекреаційний  та туристичний потенціал   </w:t>
      </w:r>
    </w:p>
    <w:p w:rsidR="00E06E9D" w:rsidRDefault="00E06E9D" w:rsidP="00E06E9D">
      <w:pPr>
        <w:jc w:val="center"/>
        <w:rPr>
          <w:rFonts w:ascii="Arial" w:hAnsi="Arial" w:cs="Arial"/>
          <w:b/>
          <w:bCs/>
          <w:color w:val="7030A0"/>
          <w:sz w:val="72"/>
          <w:szCs w:val="72"/>
          <w:lang w:val="uk-UA"/>
        </w:rPr>
      </w:pPr>
      <w:r w:rsidRPr="00E30A01">
        <w:rPr>
          <w:rFonts w:ascii="Arial" w:hAnsi="Arial" w:cs="Arial"/>
          <w:b/>
          <w:bCs/>
          <w:color w:val="7030A0"/>
          <w:sz w:val="72"/>
          <w:szCs w:val="72"/>
          <w:lang w:val="uk-UA"/>
        </w:rPr>
        <w:t>Первом</w:t>
      </w:r>
      <w:r>
        <w:rPr>
          <w:rFonts w:ascii="Arial" w:hAnsi="Arial" w:cs="Arial"/>
          <w:b/>
          <w:bCs/>
          <w:color w:val="7030A0"/>
          <w:sz w:val="72"/>
          <w:szCs w:val="72"/>
          <w:lang w:val="uk-UA"/>
        </w:rPr>
        <w:t xml:space="preserve">айського району </w:t>
      </w:r>
    </w:p>
    <w:p w:rsidR="00E06E9D" w:rsidRDefault="00E06E9D" w:rsidP="00E06E9D">
      <w:pPr>
        <w:rPr>
          <w:rFonts w:ascii="Arial" w:hAnsi="Arial" w:cs="Arial"/>
          <w:b/>
          <w:bCs/>
          <w:color w:val="7030A0"/>
          <w:sz w:val="72"/>
          <w:szCs w:val="72"/>
          <w:lang w:val="uk-UA"/>
        </w:rPr>
      </w:pPr>
    </w:p>
    <w:p w:rsidR="00105835" w:rsidRPr="00105835" w:rsidRDefault="00E06E9D" w:rsidP="00E06E9D">
      <w:pPr>
        <w:jc w:val="center"/>
        <w:rPr>
          <w:rFonts w:ascii="Arial" w:hAnsi="Arial" w:cs="Arial"/>
          <w:b/>
          <w:bCs/>
          <w:color w:val="7030A0"/>
          <w:sz w:val="72"/>
          <w:szCs w:val="72"/>
          <w:lang w:val="en-US"/>
        </w:rPr>
        <w:sectPr w:rsidR="00105835" w:rsidRPr="00105835" w:rsidSect="00E06E9D">
          <w:headerReference w:type="default" r:id="rId10"/>
          <w:pgSz w:w="11906" w:h="16838"/>
          <w:pgMar w:top="1134" w:right="707" w:bottom="1134" w:left="1276" w:header="708" w:footer="708" w:gutter="0"/>
          <w:pgNumType w:start="2"/>
          <w:cols w:space="708"/>
          <w:docGrid w:linePitch="360"/>
        </w:sectPr>
      </w:pPr>
      <w:r>
        <w:rPr>
          <w:rFonts w:ascii="Arial" w:hAnsi="Arial" w:cs="Arial"/>
          <w:b/>
          <w:bCs/>
          <w:color w:val="7030A0"/>
          <w:sz w:val="72"/>
          <w:szCs w:val="72"/>
          <w:lang w:val="uk-UA"/>
        </w:rPr>
        <w:t xml:space="preserve"> </w:t>
      </w:r>
      <w:r w:rsidRPr="00E30A01">
        <w:rPr>
          <w:rFonts w:ascii="Arial" w:hAnsi="Arial" w:cs="Arial"/>
          <w:b/>
          <w:bCs/>
          <w:color w:val="7030A0"/>
          <w:sz w:val="72"/>
          <w:szCs w:val="72"/>
          <w:lang w:val="uk-UA"/>
        </w:rPr>
        <w:t>2014 рік</w:t>
      </w:r>
    </w:p>
    <w:p w:rsidR="00E06E9D" w:rsidRPr="00105835" w:rsidRDefault="00105835" w:rsidP="00105835">
      <w:pPr>
        <w:rPr>
          <w:rFonts w:ascii="Arial" w:hAnsi="Arial" w:cs="Arial"/>
          <w:b/>
          <w:bCs/>
          <w:color w:val="7030A0"/>
          <w:sz w:val="72"/>
          <w:szCs w:val="72"/>
          <w:lang w:val="en-US"/>
        </w:rPr>
      </w:pPr>
      <w:bookmarkStart w:id="0" w:name="_GoBack"/>
      <w:bookmarkEnd w:id="0"/>
      <w:r>
        <w:rPr>
          <w:rFonts w:ascii="Times New Roman" w:eastAsia="Calibri" w:hAnsi="Times New Roman" w:cs="Times New Roman"/>
          <w:b/>
          <w:noProof/>
          <w:spacing w:val="80"/>
          <w:sz w:val="28"/>
          <w:szCs w:val="28"/>
          <w:lang w:eastAsia="ru-RU"/>
        </w:rPr>
        <w:lastRenderedPageBreak/>
        <w:drawing>
          <wp:anchor distT="0" distB="0" distL="114300" distR="114300" simplePos="0" relativeHeight="251675648" behindDoc="1" locked="0" layoutInCell="1" allowOverlap="1">
            <wp:simplePos x="0" y="0"/>
            <wp:positionH relativeFrom="column">
              <wp:posOffset>167005</wp:posOffset>
            </wp:positionH>
            <wp:positionV relativeFrom="paragraph">
              <wp:posOffset>-5080</wp:posOffset>
            </wp:positionV>
            <wp:extent cx="8583930" cy="6236335"/>
            <wp:effectExtent l="0" t="0" r="7620" b="0"/>
            <wp:wrapTight wrapText="bothSides">
              <wp:wrapPolygon edited="0">
                <wp:start x="0" y="0"/>
                <wp:lineTo x="0" y="21510"/>
                <wp:lineTo x="21571" y="21510"/>
                <wp:lineTo x="21571" y="0"/>
                <wp:lineTo x="0" y="0"/>
              </wp:wrapPolygon>
            </wp:wrapTight>
            <wp:docPr id="24" name="Рисунок 24" descr="C:\Users\Andrew\Desktop\На сайт\в закладку туризм\2 карта району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Desktop\На сайт\в закладку туризм\2 карта району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83930" cy="623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E9D" w:rsidRDefault="00E06E9D" w:rsidP="00440539">
      <w:pPr>
        <w:ind w:firstLine="708"/>
        <w:jc w:val="center"/>
        <w:rPr>
          <w:rFonts w:ascii="Times New Roman" w:eastAsia="Calibri" w:hAnsi="Times New Roman" w:cs="Times New Roman"/>
          <w:b/>
          <w:spacing w:val="80"/>
          <w:sz w:val="28"/>
          <w:szCs w:val="28"/>
          <w:lang w:val="uk-UA"/>
        </w:rPr>
      </w:pPr>
    </w:p>
    <w:p w:rsidR="00105835" w:rsidRDefault="00105835" w:rsidP="00440539">
      <w:pPr>
        <w:ind w:firstLine="708"/>
        <w:jc w:val="center"/>
        <w:rPr>
          <w:rFonts w:ascii="Times New Roman" w:eastAsia="Calibri" w:hAnsi="Times New Roman" w:cs="Times New Roman"/>
          <w:b/>
          <w:spacing w:val="80"/>
          <w:sz w:val="28"/>
          <w:szCs w:val="28"/>
          <w:lang w:val="uk-UA"/>
        </w:rPr>
        <w:sectPr w:rsidR="00105835" w:rsidSect="00105835">
          <w:pgSz w:w="16838" w:h="11906" w:orient="landscape"/>
          <w:pgMar w:top="1276" w:right="1134" w:bottom="707" w:left="1134" w:header="708" w:footer="708" w:gutter="0"/>
          <w:pgNumType w:start="2"/>
          <w:cols w:space="708"/>
          <w:docGrid w:linePitch="360"/>
        </w:sectPr>
      </w:pPr>
    </w:p>
    <w:p w:rsidR="00E06E9D" w:rsidRDefault="00E06E9D" w:rsidP="00440539">
      <w:pPr>
        <w:ind w:firstLine="708"/>
        <w:jc w:val="center"/>
        <w:rPr>
          <w:rFonts w:ascii="Times New Roman" w:eastAsia="Calibri" w:hAnsi="Times New Roman" w:cs="Times New Roman"/>
          <w:b/>
          <w:spacing w:val="80"/>
          <w:sz w:val="28"/>
          <w:szCs w:val="28"/>
          <w:lang w:val="uk-UA"/>
        </w:rPr>
      </w:pPr>
    </w:p>
    <w:p w:rsidR="00E06E9D" w:rsidRDefault="00E06E9D" w:rsidP="00440539">
      <w:pPr>
        <w:ind w:firstLine="708"/>
        <w:jc w:val="center"/>
        <w:rPr>
          <w:rFonts w:ascii="Times New Roman" w:eastAsia="Calibri" w:hAnsi="Times New Roman" w:cs="Times New Roman"/>
          <w:b/>
          <w:spacing w:val="80"/>
          <w:sz w:val="28"/>
          <w:szCs w:val="28"/>
          <w:lang w:val="uk-UA"/>
        </w:rPr>
      </w:pPr>
    </w:p>
    <w:p w:rsidR="00E06E9D" w:rsidRDefault="00E06E9D" w:rsidP="00440539">
      <w:pPr>
        <w:ind w:firstLine="708"/>
        <w:jc w:val="center"/>
        <w:rPr>
          <w:rFonts w:ascii="Times New Roman" w:eastAsia="Calibri" w:hAnsi="Times New Roman" w:cs="Times New Roman"/>
          <w:b/>
          <w:spacing w:val="80"/>
          <w:sz w:val="28"/>
          <w:szCs w:val="28"/>
          <w:lang w:val="uk-UA"/>
        </w:rPr>
      </w:pPr>
    </w:p>
    <w:p w:rsidR="00E06E9D" w:rsidRDefault="00E06E9D" w:rsidP="00440539">
      <w:pPr>
        <w:ind w:firstLine="708"/>
        <w:jc w:val="center"/>
        <w:rPr>
          <w:rFonts w:ascii="Times New Roman" w:eastAsia="Calibri" w:hAnsi="Times New Roman" w:cs="Times New Roman"/>
          <w:b/>
          <w:spacing w:val="80"/>
          <w:sz w:val="28"/>
          <w:szCs w:val="28"/>
          <w:lang w:val="uk-UA"/>
        </w:rPr>
      </w:pPr>
    </w:p>
    <w:p w:rsidR="004600C7" w:rsidRPr="004600C7" w:rsidRDefault="004600C7" w:rsidP="004600C7">
      <w:pPr>
        <w:pStyle w:val="a6"/>
        <w:numPr>
          <w:ilvl w:val="0"/>
          <w:numId w:val="3"/>
        </w:numPr>
        <w:spacing w:after="0"/>
        <w:jc w:val="both"/>
        <w:rPr>
          <w:rFonts w:ascii="Times New Roman" w:hAnsi="Times New Roman" w:cs="Times New Roman"/>
          <w:b/>
          <w:i/>
          <w:color w:val="7030A0"/>
          <w:sz w:val="28"/>
          <w:szCs w:val="28"/>
          <w:u w:val="single"/>
          <w:lang w:val="uk-UA"/>
        </w:rPr>
      </w:pPr>
      <w:r w:rsidRPr="004600C7">
        <w:rPr>
          <w:rFonts w:ascii="Times New Roman" w:hAnsi="Times New Roman" w:cs="Times New Roman"/>
          <w:b/>
          <w:i/>
          <w:color w:val="7030A0"/>
          <w:sz w:val="28"/>
          <w:szCs w:val="28"/>
          <w:u w:val="single"/>
          <w:lang w:val="uk-UA"/>
        </w:rPr>
        <w:t>Перспективи створення  туристично-інформаційних центрів</w:t>
      </w:r>
    </w:p>
    <w:p w:rsidR="004600C7" w:rsidRPr="004600C7" w:rsidRDefault="004600C7" w:rsidP="004600C7">
      <w:pPr>
        <w:pStyle w:val="a6"/>
        <w:spacing w:after="0"/>
        <w:ind w:left="0" w:firstLine="708"/>
        <w:jc w:val="both"/>
        <w:rPr>
          <w:rFonts w:ascii="Times New Roman" w:hAnsi="Times New Roman" w:cs="Times New Roman"/>
          <w:sz w:val="28"/>
          <w:szCs w:val="28"/>
          <w:lang w:val="uk-UA"/>
        </w:rPr>
      </w:pPr>
      <w:r w:rsidRPr="00BD5EA8">
        <w:rPr>
          <w:rFonts w:ascii="Times New Roman" w:hAnsi="Times New Roman" w:cs="Times New Roman"/>
          <w:sz w:val="28"/>
          <w:szCs w:val="28"/>
          <w:lang w:val="uk-UA"/>
        </w:rPr>
        <w:t xml:space="preserve">Першочергове завдання </w:t>
      </w:r>
      <w:r>
        <w:rPr>
          <w:rFonts w:ascii="Times New Roman" w:hAnsi="Times New Roman" w:cs="Times New Roman"/>
          <w:sz w:val="28"/>
          <w:szCs w:val="28"/>
          <w:lang w:val="uk-UA"/>
        </w:rPr>
        <w:t xml:space="preserve">- </w:t>
      </w:r>
      <w:r w:rsidRPr="00BD5EA8">
        <w:rPr>
          <w:rFonts w:ascii="Times New Roman" w:hAnsi="Times New Roman" w:cs="Times New Roman"/>
          <w:sz w:val="28"/>
          <w:szCs w:val="28"/>
          <w:lang w:val="uk-UA"/>
        </w:rPr>
        <w:t xml:space="preserve">створити  туристично-інформаційний центр (ТІЦ) в Первомайському районі. </w:t>
      </w:r>
      <w:r>
        <w:rPr>
          <w:rFonts w:ascii="Times New Roman" w:hAnsi="Times New Roman" w:cs="Times New Roman"/>
          <w:sz w:val="28"/>
          <w:szCs w:val="28"/>
          <w:lang w:val="uk-UA"/>
        </w:rPr>
        <w:t>Туристично-інформаційний центр   - повинен об’єднувати в собі найбільш повний спектр послуг, яких потребує турист, забезпечити надання  повноцінної і достовірної інформації про район.</w:t>
      </w:r>
      <w:r w:rsidRPr="004C7671">
        <w:rPr>
          <w:rFonts w:ascii="Times New Roman" w:hAnsi="Times New Roman" w:cs="Times New Roman"/>
          <w:sz w:val="28"/>
          <w:szCs w:val="28"/>
          <w:lang w:val="uk-UA"/>
        </w:rPr>
        <w:t xml:space="preserve"> </w:t>
      </w:r>
      <w:r>
        <w:rPr>
          <w:rFonts w:ascii="Times New Roman" w:hAnsi="Times New Roman" w:cs="Times New Roman"/>
          <w:sz w:val="28"/>
          <w:szCs w:val="28"/>
          <w:lang w:val="uk-UA"/>
        </w:rPr>
        <w:t>Крім цього</w:t>
      </w:r>
      <w:r w:rsidRPr="00F0290F">
        <w:rPr>
          <w:rFonts w:ascii="Times New Roman" w:hAnsi="Times New Roman" w:cs="Times New Roman"/>
          <w:sz w:val="28"/>
          <w:szCs w:val="28"/>
          <w:lang w:val="uk-UA"/>
        </w:rPr>
        <w:t>, створення ТІЦ сприятиме об'єднанню рекламного інфо</w:t>
      </w:r>
      <w:r>
        <w:rPr>
          <w:rFonts w:ascii="Times New Roman" w:hAnsi="Times New Roman" w:cs="Times New Roman"/>
          <w:sz w:val="28"/>
          <w:szCs w:val="28"/>
          <w:lang w:val="uk-UA"/>
        </w:rPr>
        <w:t>рмаційного простору Первомайського району. ТІЦ - це сервіс</w:t>
      </w:r>
      <w:r w:rsidRPr="00F0290F">
        <w:rPr>
          <w:rFonts w:ascii="Times New Roman" w:hAnsi="Times New Roman" w:cs="Times New Roman"/>
          <w:sz w:val="28"/>
          <w:szCs w:val="28"/>
          <w:lang w:val="uk-UA"/>
        </w:rPr>
        <w:t>, досту</w:t>
      </w:r>
      <w:r>
        <w:rPr>
          <w:rFonts w:ascii="Times New Roman" w:hAnsi="Times New Roman" w:cs="Times New Roman"/>
          <w:sz w:val="28"/>
          <w:szCs w:val="28"/>
          <w:lang w:val="uk-UA"/>
        </w:rPr>
        <w:t>пний кожному гостю нашого району, як реальному</w:t>
      </w:r>
      <w:r w:rsidRPr="00F0290F">
        <w:rPr>
          <w:rFonts w:ascii="Times New Roman" w:hAnsi="Times New Roman" w:cs="Times New Roman"/>
          <w:sz w:val="28"/>
          <w:szCs w:val="28"/>
          <w:lang w:val="uk-UA"/>
        </w:rPr>
        <w:t>, так і</w:t>
      </w:r>
      <w:r>
        <w:rPr>
          <w:rFonts w:ascii="Times New Roman" w:hAnsi="Times New Roman" w:cs="Times New Roman"/>
          <w:sz w:val="28"/>
          <w:szCs w:val="28"/>
          <w:lang w:val="uk-UA"/>
        </w:rPr>
        <w:t xml:space="preserve"> потенційному . Головний офіс ТІЦ</w:t>
      </w:r>
      <w:r w:rsidRPr="00F0290F">
        <w:rPr>
          <w:rFonts w:ascii="Times New Roman" w:hAnsi="Times New Roman" w:cs="Times New Roman"/>
          <w:sz w:val="28"/>
          <w:szCs w:val="28"/>
          <w:lang w:val="uk-UA"/>
        </w:rPr>
        <w:t>, як</w:t>
      </w:r>
      <w:r>
        <w:rPr>
          <w:rFonts w:ascii="Times New Roman" w:hAnsi="Times New Roman" w:cs="Times New Roman"/>
          <w:sz w:val="28"/>
          <w:szCs w:val="28"/>
          <w:lang w:val="uk-UA"/>
        </w:rPr>
        <w:t>ий повинен розташовуватися на</w:t>
      </w:r>
      <w:r w:rsidRPr="004C7671">
        <w:rPr>
          <w:rFonts w:ascii="Times New Roman" w:hAnsi="Times New Roman" w:cs="Times New Roman"/>
          <w:sz w:val="28"/>
          <w:szCs w:val="28"/>
          <w:lang w:val="uk-UA"/>
        </w:rPr>
        <w:t xml:space="preserve"> </w:t>
      </w:r>
      <w:r w:rsidRPr="00BD5EA8">
        <w:rPr>
          <w:rFonts w:ascii="Times New Roman" w:hAnsi="Times New Roman" w:cs="Times New Roman"/>
          <w:sz w:val="28"/>
          <w:szCs w:val="28"/>
          <w:lang w:val="uk-UA"/>
        </w:rPr>
        <w:t>території Мигіївської сільської ради в с. Мигія</w:t>
      </w:r>
      <w:r w:rsidRPr="00F0290F">
        <w:rPr>
          <w:rFonts w:ascii="Times New Roman" w:hAnsi="Times New Roman" w:cs="Times New Roman"/>
          <w:sz w:val="28"/>
          <w:szCs w:val="28"/>
          <w:lang w:val="uk-UA"/>
        </w:rPr>
        <w:t>, щільно взаємодіє з</w:t>
      </w:r>
      <w:r>
        <w:rPr>
          <w:rFonts w:ascii="Times New Roman" w:hAnsi="Times New Roman" w:cs="Times New Roman"/>
          <w:sz w:val="28"/>
          <w:szCs w:val="28"/>
          <w:lang w:val="uk-UA"/>
        </w:rPr>
        <w:t xml:space="preserve"> усіма територіальними громадами району</w:t>
      </w:r>
      <w:r w:rsidRPr="00F0290F">
        <w:rPr>
          <w:rFonts w:ascii="Times New Roman" w:hAnsi="Times New Roman" w:cs="Times New Roman"/>
          <w:sz w:val="28"/>
          <w:szCs w:val="28"/>
          <w:lang w:val="uk-UA"/>
        </w:rPr>
        <w:t xml:space="preserve">. ТІЦ надає наступні послуги : розселення в </w:t>
      </w:r>
      <w:r>
        <w:rPr>
          <w:rFonts w:ascii="Times New Roman" w:hAnsi="Times New Roman" w:cs="Times New Roman"/>
          <w:sz w:val="28"/>
          <w:szCs w:val="28"/>
          <w:lang w:val="uk-UA"/>
        </w:rPr>
        <w:t>приватному секторі та в готелях, бронювання житла, замовлення транспорту</w:t>
      </w:r>
      <w:r w:rsidRPr="00F0290F">
        <w:rPr>
          <w:rFonts w:ascii="Times New Roman" w:hAnsi="Times New Roman" w:cs="Times New Roman"/>
          <w:sz w:val="28"/>
          <w:szCs w:val="28"/>
          <w:lang w:val="uk-UA"/>
        </w:rPr>
        <w:t>, про</w:t>
      </w:r>
      <w:r>
        <w:rPr>
          <w:rFonts w:ascii="Times New Roman" w:hAnsi="Times New Roman" w:cs="Times New Roman"/>
          <w:sz w:val="28"/>
          <w:szCs w:val="28"/>
          <w:lang w:val="uk-UA"/>
        </w:rPr>
        <w:t>даж екскурсійних квитків, поширення рекламно-</w:t>
      </w:r>
      <w:r w:rsidRPr="00F0290F">
        <w:rPr>
          <w:rFonts w:ascii="Times New Roman" w:hAnsi="Times New Roman" w:cs="Times New Roman"/>
          <w:sz w:val="28"/>
          <w:szCs w:val="28"/>
          <w:lang w:val="uk-UA"/>
        </w:rPr>
        <w:t>інформаці</w:t>
      </w:r>
      <w:r>
        <w:rPr>
          <w:rFonts w:ascii="Times New Roman" w:hAnsi="Times New Roman" w:cs="Times New Roman"/>
          <w:sz w:val="28"/>
          <w:szCs w:val="28"/>
          <w:lang w:val="uk-UA"/>
        </w:rPr>
        <w:t>йної продукції про Первомайський район</w:t>
      </w:r>
      <w:r w:rsidRPr="00F0290F">
        <w:rPr>
          <w:rFonts w:ascii="Times New Roman" w:hAnsi="Times New Roman" w:cs="Times New Roman"/>
          <w:sz w:val="28"/>
          <w:szCs w:val="28"/>
          <w:lang w:val="uk-UA"/>
        </w:rPr>
        <w:t xml:space="preserve">, підтримка </w:t>
      </w:r>
      <w:r>
        <w:rPr>
          <w:rFonts w:ascii="Times New Roman" w:hAnsi="Times New Roman" w:cs="Times New Roman"/>
          <w:sz w:val="28"/>
          <w:szCs w:val="28"/>
          <w:lang w:val="uk-UA"/>
        </w:rPr>
        <w:t>туристично-</w:t>
      </w:r>
      <w:r w:rsidRPr="00F0290F">
        <w:rPr>
          <w:rFonts w:ascii="Times New Roman" w:hAnsi="Times New Roman" w:cs="Times New Roman"/>
          <w:sz w:val="28"/>
          <w:szCs w:val="28"/>
          <w:lang w:val="uk-UA"/>
        </w:rPr>
        <w:t>інформаційног</w:t>
      </w:r>
      <w:r>
        <w:rPr>
          <w:rFonts w:ascii="Times New Roman" w:hAnsi="Times New Roman" w:cs="Times New Roman"/>
          <w:sz w:val="28"/>
          <w:szCs w:val="28"/>
          <w:lang w:val="uk-UA"/>
        </w:rPr>
        <w:t>о  сайту Первомайського району.</w:t>
      </w:r>
    </w:p>
    <w:p w:rsidR="001F1050" w:rsidRDefault="001F1050" w:rsidP="005A2B9A">
      <w:pPr>
        <w:ind w:firstLine="708"/>
        <w:jc w:val="both"/>
        <w:rPr>
          <w:rFonts w:ascii="Times New Roman" w:eastAsia="Calibri" w:hAnsi="Times New Roman" w:cs="Times New Roman"/>
          <w:b/>
          <w:i/>
          <w:color w:val="7030A0"/>
          <w:sz w:val="28"/>
          <w:szCs w:val="28"/>
          <w:u w:val="single"/>
          <w:lang w:val="uk-UA"/>
        </w:rPr>
      </w:pPr>
    </w:p>
    <w:p w:rsidR="004600C7" w:rsidRDefault="00423F11" w:rsidP="005A2B9A">
      <w:pPr>
        <w:ind w:firstLine="708"/>
        <w:jc w:val="both"/>
        <w:rPr>
          <w:rFonts w:ascii="Times New Roman" w:eastAsia="Calibri" w:hAnsi="Times New Roman" w:cs="Times New Roman"/>
          <w:b/>
          <w:i/>
          <w:color w:val="7030A0"/>
          <w:sz w:val="28"/>
          <w:szCs w:val="28"/>
          <w:u w:val="single"/>
          <w:lang w:val="uk-UA"/>
        </w:rPr>
      </w:pPr>
      <w:r>
        <w:rPr>
          <w:rFonts w:ascii="Times New Roman" w:eastAsia="Calibri" w:hAnsi="Times New Roman" w:cs="Times New Roman"/>
          <w:b/>
          <w:i/>
          <w:color w:val="7030A0"/>
          <w:sz w:val="28"/>
          <w:szCs w:val="28"/>
          <w:u w:val="single"/>
          <w:lang w:val="uk-UA"/>
        </w:rPr>
        <w:t>2.Со</w:t>
      </w:r>
      <w:r w:rsidR="004600C7" w:rsidRPr="004600C7">
        <w:rPr>
          <w:rFonts w:ascii="Times New Roman" w:eastAsia="Calibri" w:hAnsi="Times New Roman" w:cs="Times New Roman"/>
          <w:b/>
          <w:i/>
          <w:color w:val="7030A0"/>
          <w:sz w:val="28"/>
          <w:szCs w:val="28"/>
          <w:u w:val="single"/>
          <w:lang w:val="uk-UA"/>
        </w:rPr>
        <w:t>ціально- економічний та історико культурний розвиток</w:t>
      </w:r>
      <w:r w:rsidR="000602E1">
        <w:rPr>
          <w:rFonts w:ascii="Times New Roman" w:eastAsia="Calibri" w:hAnsi="Times New Roman" w:cs="Times New Roman"/>
          <w:b/>
          <w:i/>
          <w:color w:val="7030A0"/>
          <w:sz w:val="28"/>
          <w:szCs w:val="28"/>
          <w:u w:val="single"/>
          <w:lang w:val="uk-UA"/>
        </w:rPr>
        <w:t>.</w:t>
      </w:r>
    </w:p>
    <w:p w:rsidR="00132215" w:rsidRDefault="00132215" w:rsidP="005C72B0">
      <w:pPr>
        <w:spacing w:after="0" w:line="240" w:lineRule="auto"/>
        <w:ind w:firstLine="708"/>
        <w:jc w:val="both"/>
        <w:rPr>
          <w:rFonts w:ascii="Times New Roman" w:hAnsi="Times New Roman" w:cs="Times New Roman"/>
          <w:sz w:val="28"/>
          <w:szCs w:val="28"/>
          <w:lang w:val="uk-UA"/>
        </w:rPr>
      </w:pPr>
      <w:r w:rsidRPr="00132215">
        <w:rPr>
          <w:rFonts w:ascii="Times New Roman" w:hAnsi="Times New Roman" w:cs="Times New Roman"/>
          <w:sz w:val="28"/>
          <w:szCs w:val="28"/>
          <w:lang w:val="uk-UA"/>
        </w:rPr>
        <w:t>Первомайський район розташований на північному заході  Миколаївської області  в степовій зоні України. Він межує з Кіровоградською областю</w:t>
      </w:r>
      <w:r>
        <w:rPr>
          <w:rFonts w:ascii="Times New Roman" w:hAnsi="Times New Roman" w:cs="Times New Roman"/>
          <w:sz w:val="28"/>
          <w:szCs w:val="28"/>
          <w:lang w:val="uk-UA"/>
        </w:rPr>
        <w:t>, на сході  з Арбузинським, на півдні – з  Доманівським  і Врадіївським, на заході з Кривоозерським  районами Миколаївської області.</w:t>
      </w:r>
    </w:p>
    <w:p w:rsidR="00132215" w:rsidRDefault="00132215" w:rsidP="005C72B0">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Територія району  складає 1,3 тис. кв. м. або 5,7 території області. Об’єднує район</w:t>
      </w:r>
      <w:r w:rsidR="00703DC0">
        <w:rPr>
          <w:rFonts w:ascii="Times New Roman" w:hAnsi="Times New Roman" w:cs="Times New Roman"/>
          <w:sz w:val="28"/>
          <w:szCs w:val="28"/>
          <w:lang w:val="uk-UA"/>
        </w:rPr>
        <w:t xml:space="preserve"> 51 населений пункт: 1- селеще, 50 – сіл. Чисельність наявного населення  станом на 01.01.2014 року – 30,8 тис. осіб.</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В районі  є корисні копалини:</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кристалічні породи ( граніт і магматит);</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глина, пісок і суглинки.</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Глина, пісок і суглинки використовуються  у виробництві цегли і мають місцеве значення.</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Запаси кристалічних порід використовуються  для виробництва  буту і щебеню, звичайного  бетону, для шляхо - будівельних робіт.</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 xml:space="preserve">Із 11 родовищ, що мають промислове  значення налічується:  </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5 родовищ гранітів:</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 xml:space="preserve">Софіївське  ПрАТ “ Софія Граніт”; </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Кодимське  ВАТ “ Первомайський кар’єр “ Граніт”;</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lastRenderedPageBreak/>
        <w:t>БоліславчицькВАТ “ Первомайський кар’єр “ Граніт”;</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Чаусівське  ПГЩК;</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Мигіївське ВАТ «Первомайський спец кар’єр».</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3 родовища суглинків:</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Генівське ТОВ «Ментор-Буд»;</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Бандурське;</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Лисогірське.</w:t>
      </w:r>
    </w:p>
    <w:p w:rsidR="004323FA" w:rsidRPr="004323FA" w:rsidRDefault="004323FA" w:rsidP="004323FA">
      <w:pPr>
        <w:spacing w:after="0" w:line="240" w:lineRule="auto"/>
        <w:ind w:left="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1 родовище  чорно китів:</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Кінецьпільське.</w:t>
      </w:r>
    </w:p>
    <w:p w:rsidR="004323FA" w:rsidRPr="004323FA" w:rsidRDefault="004323FA" w:rsidP="004323FA">
      <w:pPr>
        <w:numPr>
          <w:ilvl w:val="0"/>
          <w:numId w:val="6"/>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родовища каолінів:</w:t>
      </w:r>
    </w:p>
    <w:p w:rsidR="004323FA" w:rsidRPr="004323FA" w:rsidRDefault="004323FA" w:rsidP="004323FA">
      <w:pPr>
        <w:spacing w:after="0" w:line="240" w:lineRule="auto"/>
        <w:ind w:left="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 Кінецпільське;</w:t>
      </w:r>
    </w:p>
    <w:p w:rsidR="00F72B10" w:rsidRDefault="004323FA" w:rsidP="001F1050">
      <w:pPr>
        <w:spacing w:after="0" w:line="240" w:lineRule="auto"/>
        <w:ind w:left="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 Мигіївське</w:t>
      </w:r>
      <w:r w:rsidRPr="004323FA">
        <w:rPr>
          <w:rFonts w:ascii="Times New Roman" w:eastAsia="Times New Roman" w:hAnsi="Times New Roman" w:cs="Times New Roman"/>
          <w:color w:val="000000"/>
          <w:sz w:val="28"/>
          <w:szCs w:val="24"/>
          <w:lang w:val="en-US" w:eastAsia="ru-RU"/>
        </w:rPr>
        <w:t xml:space="preserve"> </w:t>
      </w:r>
      <w:r w:rsidRPr="004323FA">
        <w:rPr>
          <w:rFonts w:ascii="Times New Roman" w:eastAsia="Times New Roman" w:hAnsi="Times New Roman" w:cs="Times New Roman"/>
          <w:color w:val="000000"/>
          <w:sz w:val="28"/>
          <w:szCs w:val="24"/>
          <w:lang w:val="uk-UA" w:eastAsia="ru-RU"/>
        </w:rPr>
        <w:t>ТОВ «Пласт».</w:t>
      </w:r>
    </w:p>
    <w:p w:rsidR="001F1050" w:rsidRPr="001F1050" w:rsidRDefault="001F1050" w:rsidP="001F1050">
      <w:pPr>
        <w:spacing w:after="0" w:line="240" w:lineRule="auto"/>
        <w:ind w:left="540"/>
        <w:jc w:val="both"/>
        <w:rPr>
          <w:rFonts w:ascii="Times New Roman" w:eastAsia="Times New Roman" w:hAnsi="Times New Roman" w:cs="Times New Roman"/>
          <w:color w:val="000000"/>
          <w:sz w:val="28"/>
          <w:szCs w:val="24"/>
          <w:lang w:val="uk-UA" w:eastAsia="ru-RU"/>
        </w:rPr>
      </w:pPr>
    </w:p>
    <w:p w:rsidR="000602E1" w:rsidRPr="00703DC0" w:rsidRDefault="000A2B07" w:rsidP="005C72B0">
      <w:pPr>
        <w:spacing w:after="0" w:line="240" w:lineRule="auto"/>
        <w:ind w:firstLine="708"/>
        <w:jc w:val="both"/>
        <w:rPr>
          <w:rFonts w:ascii="Times New Roman" w:eastAsia="Times New Roman" w:hAnsi="Times New Roman" w:cs="Times New Roman"/>
          <w:color w:val="000000"/>
          <w:sz w:val="28"/>
          <w:szCs w:val="28"/>
          <w:lang w:val="uk-UA" w:eastAsia="uk-UA"/>
        </w:rPr>
      </w:pPr>
      <w:hyperlink r:id="rId12" w:tooltip="Територія" w:history="1">
        <w:r w:rsidR="000602E1" w:rsidRPr="00703DC0">
          <w:rPr>
            <w:rFonts w:ascii="Times New Roman" w:eastAsia="Times New Roman" w:hAnsi="Times New Roman" w:cs="Times New Roman"/>
            <w:color w:val="000000"/>
            <w:sz w:val="28"/>
            <w:szCs w:val="28"/>
            <w:lang w:val="uk-UA" w:eastAsia="uk-UA"/>
          </w:rPr>
          <w:t>Територія</w:t>
        </w:r>
      </w:hyperlink>
      <w:r w:rsidR="000602E1" w:rsidRPr="00703DC0">
        <w:rPr>
          <w:rFonts w:ascii="Times New Roman" w:eastAsia="Times New Roman" w:hAnsi="Times New Roman" w:cs="Times New Roman"/>
          <w:color w:val="000000"/>
          <w:sz w:val="28"/>
          <w:szCs w:val="28"/>
          <w:lang w:val="uk-UA" w:eastAsia="uk-UA"/>
        </w:rPr>
        <w:t xml:space="preserve"> району була заселена давно. Свідченнями тому є знайдені залишки поселень доби </w:t>
      </w:r>
      <w:hyperlink r:id="rId13" w:tooltip="Неоліт" w:history="1">
        <w:r w:rsidR="000602E1" w:rsidRPr="00703DC0">
          <w:rPr>
            <w:rFonts w:ascii="Times New Roman" w:eastAsia="Times New Roman" w:hAnsi="Times New Roman" w:cs="Times New Roman"/>
            <w:color w:val="000000"/>
            <w:sz w:val="28"/>
            <w:szCs w:val="28"/>
            <w:lang w:val="uk-UA" w:eastAsia="uk-UA"/>
          </w:rPr>
          <w:t>неоліту</w:t>
        </w:r>
      </w:hyperlink>
      <w:r w:rsidR="000602E1" w:rsidRPr="00703DC0">
        <w:rPr>
          <w:rFonts w:ascii="Times New Roman" w:eastAsia="Times New Roman" w:hAnsi="Times New Roman" w:cs="Times New Roman"/>
          <w:color w:val="000000"/>
          <w:sz w:val="28"/>
          <w:szCs w:val="28"/>
          <w:lang w:val="uk-UA" w:eastAsia="uk-UA"/>
        </w:rPr>
        <w:t xml:space="preserve"> і </w:t>
      </w:r>
      <w:hyperlink r:id="rId14" w:tooltip="Бронзова доба" w:history="1">
        <w:r w:rsidR="000602E1" w:rsidRPr="00703DC0">
          <w:rPr>
            <w:rFonts w:ascii="Times New Roman" w:eastAsia="Times New Roman" w:hAnsi="Times New Roman" w:cs="Times New Roman"/>
            <w:color w:val="000000"/>
            <w:sz w:val="28"/>
            <w:szCs w:val="28"/>
            <w:lang w:val="uk-UA" w:eastAsia="uk-UA"/>
          </w:rPr>
          <w:t>бронзи</w:t>
        </w:r>
      </w:hyperlink>
      <w:r w:rsidR="000602E1" w:rsidRPr="00703DC0">
        <w:rPr>
          <w:rFonts w:ascii="Times New Roman" w:eastAsia="Times New Roman" w:hAnsi="Times New Roman" w:cs="Times New Roman"/>
          <w:color w:val="000000"/>
          <w:sz w:val="28"/>
          <w:szCs w:val="28"/>
          <w:lang w:val="uk-UA" w:eastAsia="uk-UA"/>
        </w:rPr>
        <w:t xml:space="preserve"> (VI, II тисячоліття до н. е.),  </w:t>
      </w:r>
      <w:r>
        <w:fldChar w:fldCharType="begin"/>
      </w:r>
      <w:r w:rsidRPr="00105835">
        <w:rPr>
          <w:lang w:val="uk-UA"/>
        </w:rPr>
        <w:instrText xml:space="preserve"> </w:instrText>
      </w:r>
      <w:r>
        <w:instrText>HYPERLINK</w:instrText>
      </w:r>
      <w:r w:rsidRPr="00105835">
        <w:rPr>
          <w:lang w:val="uk-UA"/>
        </w:rPr>
        <w:instrText xml:space="preserve"> "</w:instrText>
      </w:r>
      <w:r>
        <w:instrText>http</w:instrText>
      </w:r>
      <w:r w:rsidRPr="00105835">
        <w:rPr>
          <w:lang w:val="uk-UA"/>
        </w:rPr>
        <w:instrText>://</w:instrText>
      </w:r>
      <w:r>
        <w:instrText>uk</w:instrText>
      </w:r>
      <w:r w:rsidRPr="00105835">
        <w:rPr>
          <w:lang w:val="uk-UA"/>
        </w:rPr>
        <w:instrText>.</w:instrText>
      </w:r>
      <w:r>
        <w:instrText>wikipe</w:instrText>
      </w:r>
      <w:r>
        <w:instrText>dia</w:instrText>
      </w:r>
      <w:r w:rsidRPr="00105835">
        <w:rPr>
          <w:lang w:val="uk-UA"/>
        </w:rPr>
        <w:instrText>.</w:instrText>
      </w:r>
      <w:r>
        <w:instrText>org</w:instrText>
      </w:r>
      <w:r w:rsidRPr="00105835">
        <w:rPr>
          <w:lang w:val="uk-UA"/>
        </w:rPr>
        <w:instrText>/</w:instrText>
      </w:r>
      <w:r>
        <w:instrText>wiki</w:instrText>
      </w:r>
      <w:r w:rsidRPr="00105835">
        <w:rPr>
          <w:lang w:val="uk-UA"/>
        </w:rPr>
        <w:instrText>/%</w:instrText>
      </w:r>
      <w:r>
        <w:instrText>D</w:instrText>
      </w:r>
      <w:r w:rsidRPr="00105835">
        <w:rPr>
          <w:lang w:val="uk-UA"/>
        </w:rPr>
        <w:instrText>0%9</w:instrText>
      </w:r>
      <w:r>
        <w:instrText>C</w:instrText>
      </w:r>
      <w:r w:rsidRPr="00105835">
        <w:rPr>
          <w:lang w:val="uk-UA"/>
        </w:rPr>
        <w:instrText>%</w:instrText>
      </w:r>
      <w:r>
        <w:instrText>D</w:instrText>
      </w:r>
      <w:r w:rsidRPr="00105835">
        <w:rPr>
          <w:lang w:val="uk-UA"/>
        </w:rPr>
        <w:instrText>0%</w:instrText>
      </w:r>
      <w:r>
        <w:instrText>BE</w:instrText>
      </w:r>
      <w:r w:rsidRPr="00105835">
        <w:rPr>
          <w:lang w:val="uk-UA"/>
        </w:rPr>
        <w:instrText>%</w:instrText>
      </w:r>
      <w:r>
        <w:instrText>D</w:instrText>
      </w:r>
      <w:r w:rsidRPr="00105835">
        <w:rPr>
          <w:lang w:val="uk-UA"/>
        </w:rPr>
        <w:instrText>0%</w:instrText>
      </w:r>
      <w:r>
        <w:instrText>B</w:instrText>
      </w:r>
      <w:r w:rsidRPr="00105835">
        <w:rPr>
          <w:lang w:val="uk-UA"/>
        </w:rPr>
        <w:instrText>3%</w:instrText>
      </w:r>
      <w:r>
        <w:instrText>D</w:instrText>
      </w:r>
      <w:r w:rsidRPr="00105835">
        <w:rPr>
          <w:lang w:val="uk-UA"/>
        </w:rPr>
        <w:instrText>0%</w:instrText>
      </w:r>
      <w:r>
        <w:instrText>B</w:instrText>
      </w:r>
      <w:r w:rsidRPr="00105835">
        <w:rPr>
          <w:lang w:val="uk-UA"/>
        </w:rPr>
        <w:instrText>8%</w:instrText>
      </w:r>
      <w:r>
        <w:instrText>D</w:instrText>
      </w:r>
      <w:r w:rsidRPr="00105835">
        <w:rPr>
          <w:lang w:val="uk-UA"/>
        </w:rPr>
        <w:instrText>0%</w:instrText>
      </w:r>
      <w:r>
        <w:instrText>BB</w:instrText>
      </w:r>
      <w:r w:rsidRPr="00105835">
        <w:rPr>
          <w:lang w:val="uk-UA"/>
        </w:rPr>
        <w:instrText>%</w:instrText>
      </w:r>
      <w:r>
        <w:instrText>D</w:instrText>
      </w:r>
      <w:r w:rsidRPr="00105835">
        <w:rPr>
          <w:lang w:val="uk-UA"/>
        </w:rPr>
        <w:instrText>1%8</w:instrText>
      </w:r>
      <w:r>
        <w:instrText>C</w:instrText>
      </w:r>
      <w:r w:rsidRPr="00105835">
        <w:rPr>
          <w:lang w:val="uk-UA"/>
        </w:rPr>
        <w:instrText>%</w:instrText>
      </w:r>
      <w:r>
        <w:instrText>D</w:instrText>
      </w:r>
      <w:r w:rsidRPr="00105835">
        <w:rPr>
          <w:lang w:val="uk-UA"/>
        </w:rPr>
        <w:instrText>0%</w:instrText>
      </w:r>
      <w:r>
        <w:instrText>BD</w:instrText>
      </w:r>
      <w:r w:rsidRPr="00105835">
        <w:rPr>
          <w:lang w:val="uk-UA"/>
        </w:rPr>
        <w:instrText>%</w:instrText>
      </w:r>
      <w:r>
        <w:instrText>D</w:instrText>
      </w:r>
      <w:r w:rsidRPr="00105835">
        <w:rPr>
          <w:lang w:val="uk-UA"/>
        </w:rPr>
        <w:instrText>0%</w:instrText>
      </w:r>
      <w:r>
        <w:instrText>B</w:instrText>
      </w:r>
      <w:r w:rsidRPr="00105835">
        <w:rPr>
          <w:lang w:val="uk-UA"/>
        </w:rPr>
        <w:instrText>8%</w:instrText>
      </w:r>
      <w:r>
        <w:instrText>D</w:instrText>
      </w:r>
      <w:r w:rsidRPr="00105835">
        <w:rPr>
          <w:lang w:val="uk-UA"/>
        </w:rPr>
        <w:instrText>0%</w:instrText>
      </w:r>
      <w:r>
        <w:instrText>BA</w:instrText>
      </w:r>
      <w:r w:rsidRPr="00105835">
        <w:rPr>
          <w:lang w:val="uk-UA"/>
        </w:rPr>
        <w:instrText>" \</w:instrText>
      </w:r>
      <w:r>
        <w:instrText>o</w:instrText>
      </w:r>
      <w:r w:rsidRPr="00105835">
        <w:rPr>
          <w:lang w:val="uk-UA"/>
        </w:rPr>
        <w:instrText xml:space="preserve"> "Могильник" </w:instrText>
      </w:r>
      <w:r>
        <w:fldChar w:fldCharType="separate"/>
      </w:r>
      <w:r w:rsidR="000602E1" w:rsidRPr="00703DC0">
        <w:rPr>
          <w:rFonts w:ascii="Times New Roman" w:eastAsia="Times New Roman" w:hAnsi="Times New Roman" w:cs="Times New Roman"/>
          <w:color w:val="000000"/>
          <w:sz w:val="28"/>
          <w:szCs w:val="28"/>
          <w:lang w:val="uk-UA" w:eastAsia="uk-UA"/>
        </w:rPr>
        <w:t>могильник</w:t>
      </w:r>
      <w:r>
        <w:rPr>
          <w:rFonts w:ascii="Times New Roman" w:eastAsia="Times New Roman" w:hAnsi="Times New Roman" w:cs="Times New Roman"/>
          <w:color w:val="000000"/>
          <w:sz w:val="28"/>
          <w:szCs w:val="28"/>
          <w:lang w:val="uk-UA" w:eastAsia="uk-UA"/>
        </w:rPr>
        <w:fldChar w:fldCharType="end"/>
      </w:r>
      <w:r w:rsidR="000602E1" w:rsidRPr="00703DC0">
        <w:rPr>
          <w:rFonts w:ascii="Times New Roman" w:eastAsia="Times New Roman" w:hAnsi="Times New Roman" w:cs="Times New Roman"/>
          <w:color w:val="000000"/>
          <w:sz w:val="28"/>
          <w:szCs w:val="28"/>
          <w:lang w:val="uk-UA" w:eastAsia="uk-UA"/>
        </w:rPr>
        <w:t xml:space="preserve"> </w:t>
      </w:r>
      <w:hyperlink r:id="rId15" w:tooltip="Кімерійці" w:history="1">
        <w:r w:rsidR="000602E1" w:rsidRPr="00703DC0">
          <w:rPr>
            <w:rFonts w:ascii="Times New Roman" w:eastAsia="Times New Roman" w:hAnsi="Times New Roman" w:cs="Times New Roman"/>
            <w:color w:val="000000"/>
            <w:sz w:val="28"/>
            <w:szCs w:val="28"/>
            <w:lang w:val="uk-UA" w:eastAsia="uk-UA"/>
          </w:rPr>
          <w:t>кіммерійського часу</w:t>
        </w:r>
      </w:hyperlink>
      <w:r w:rsidR="000602E1" w:rsidRPr="00703DC0">
        <w:rPr>
          <w:rFonts w:ascii="Times New Roman" w:eastAsia="Times New Roman" w:hAnsi="Times New Roman" w:cs="Times New Roman"/>
          <w:color w:val="000000"/>
          <w:sz w:val="28"/>
          <w:szCs w:val="28"/>
          <w:lang w:val="uk-UA" w:eastAsia="uk-UA"/>
        </w:rPr>
        <w:t xml:space="preserve"> (X-VIII ст. до н. е.), </w:t>
      </w:r>
      <w:r>
        <w:fldChar w:fldCharType="begin"/>
      </w:r>
      <w:r w:rsidRPr="00105835">
        <w:rPr>
          <w:lang w:val="uk-UA"/>
        </w:rPr>
        <w:instrText xml:space="preserve"> </w:instrText>
      </w:r>
      <w:r>
        <w:instrText>HYPERLINK</w:instrText>
      </w:r>
      <w:r w:rsidRPr="00105835">
        <w:rPr>
          <w:lang w:val="uk-UA"/>
        </w:rPr>
        <w:instrText xml:space="preserve"> "</w:instrText>
      </w:r>
      <w:r>
        <w:instrText>http</w:instrText>
      </w:r>
      <w:r w:rsidRPr="00105835">
        <w:rPr>
          <w:lang w:val="uk-UA"/>
        </w:rPr>
        <w:instrText>://</w:instrText>
      </w:r>
      <w:r>
        <w:instrText>uk</w:instrText>
      </w:r>
      <w:r w:rsidRPr="00105835">
        <w:rPr>
          <w:lang w:val="uk-UA"/>
        </w:rPr>
        <w:instrText>.</w:instrText>
      </w:r>
      <w:r>
        <w:instrText>wikipedia</w:instrText>
      </w:r>
      <w:r w:rsidRPr="00105835">
        <w:rPr>
          <w:lang w:val="uk-UA"/>
        </w:rPr>
        <w:instrText>.</w:instrText>
      </w:r>
      <w:r>
        <w:instrText>org</w:instrText>
      </w:r>
      <w:r w:rsidRPr="00105835">
        <w:rPr>
          <w:lang w:val="uk-UA"/>
        </w:rPr>
        <w:instrText>/</w:instrText>
      </w:r>
      <w:r>
        <w:instrText>wiki</w:instrText>
      </w:r>
      <w:r w:rsidRPr="00105835">
        <w:rPr>
          <w:lang w:val="uk-UA"/>
        </w:rPr>
        <w:instrText>/%</w:instrText>
      </w:r>
      <w:r>
        <w:instrText>D</w:instrText>
      </w:r>
      <w:r w:rsidRPr="00105835">
        <w:rPr>
          <w:lang w:val="uk-UA"/>
        </w:rPr>
        <w:instrText>0%9</w:instrText>
      </w:r>
      <w:r>
        <w:instrText>F</w:instrText>
      </w:r>
      <w:r w:rsidRPr="00105835">
        <w:rPr>
          <w:lang w:val="uk-UA"/>
        </w:rPr>
        <w:instrText>%</w:instrText>
      </w:r>
      <w:r>
        <w:instrText>D</w:instrText>
      </w:r>
      <w:r w:rsidRPr="00105835">
        <w:rPr>
          <w:lang w:val="uk-UA"/>
        </w:rPr>
        <w:instrText>0%</w:instrText>
      </w:r>
      <w:r>
        <w:instrText>BE</w:instrText>
      </w:r>
      <w:r w:rsidRPr="00105835">
        <w:rPr>
          <w:lang w:val="uk-UA"/>
        </w:rPr>
        <w:instrText>%</w:instrText>
      </w:r>
      <w:r>
        <w:instrText>D</w:instrText>
      </w:r>
      <w:r w:rsidRPr="00105835">
        <w:rPr>
          <w:lang w:val="uk-UA"/>
        </w:rPr>
        <w:instrText>1%81%</w:instrText>
      </w:r>
      <w:r>
        <w:instrText>D</w:instrText>
      </w:r>
      <w:r w:rsidRPr="00105835">
        <w:rPr>
          <w:lang w:val="uk-UA"/>
        </w:rPr>
        <w:instrText>0%</w:instrText>
      </w:r>
      <w:r>
        <w:instrText>B</w:instrText>
      </w:r>
      <w:r w:rsidRPr="00105835">
        <w:rPr>
          <w:lang w:val="uk-UA"/>
        </w:rPr>
        <w:instrText>5%</w:instrText>
      </w:r>
      <w:r>
        <w:instrText>D</w:instrText>
      </w:r>
      <w:r w:rsidRPr="00105835">
        <w:rPr>
          <w:lang w:val="uk-UA"/>
        </w:rPr>
        <w:instrText>0%</w:instrText>
      </w:r>
      <w:r>
        <w:instrText>BB</w:instrText>
      </w:r>
      <w:r w:rsidRPr="00105835">
        <w:rPr>
          <w:lang w:val="uk-UA"/>
        </w:rPr>
        <w:instrText>%</w:instrText>
      </w:r>
      <w:r>
        <w:instrText>D</w:instrText>
      </w:r>
      <w:r w:rsidRPr="00105835">
        <w:rPr>
          <w:lang w:val="uk-UA"/>
        </w:rPr>
        <w:instrText>0%</w:instrText>
      </w:r>
      <w:r>
        <w:instrText>B</w:instrText>
      </w:r>
      <w:r w:rsidRPr="00105835">
        <w:rPr>
          <w:lang w:val="uk-UA"/>
        </w:rPr>
        <w:instrText>5%</w:instrText>
      </w:r>
      <w:r>
        <w:instrText>D</w:instrText>
      </w:r>
      <w:r w:rsidRPr="00105835">
        <w:rPr>
          <w:lang w:val="uk-UA"/>
        </w:rPr>
        <w:instrText>0%</w:instrText>
      </w:r>
      <w:r>
        <w:instrText>BD</w:instrText>
      </w:r>
      <w:r w:rsidRPr="00105835">
        <w:rPr>
          <w:lang w:val="uk-UA"/>
        </w:rPr>
        <w:instrText>%</w:instrText>
      </w:r>
      <w:r>
        <w:instrText>D</w:instrText>
      </w:r>
      <w:r w:rsidRPr="00105835">
        <w:rPr>
          <w:lang w:val="uk-UA"/>
        </w:rPr>
        <w:instrText>0%</w:instrText>
      </w:r>
      <w:r>
        <w:instrText>BD</w:instrText>
      </w:r>
      <w:r w:rsidRPr="00105835">
        <w:rPr>
          <w:lang w:val="uk-UA"/>
        </w:rPr>
        <w:instrText>%</w:instrText>
      </w:r>
      <w:r>
        <w:instrText>D</w:instrText>
      </w:r>
      <w:r w:rsidRPr="00105835">
        <w:rPr>
          <w:lang w:val="uk-UA"/>
        </w:rPr>
        <w:instrText>1%8</w:instrText>
      </w:r>
      <w:r>
        <w:instrText>F</w:instrText>
      </w:r>
      <w:r w:rsidRPr="00105835">
        <w:rPr>
          <w:lang w:val="uk-UA"/>
        </w:rPr>
        <w:instrText>" \</w:instrText>
      </w:r>
      <w:r>
        <w:instrText>o</w:instrText>
      </w:r>
      <w:r w:rsidRPr="00105835">
        <w:rPr>
          <w:lang w:val="uk-UA"/>
        </w:rPr>
        <w:instrText xml:space="preserve"> "Поселення" </w:instrText>
      </w:r>
      <w:r>
        <w:fldChar w:fldCharType="separate"/>
      </w:r>
      <w:r w:rsidR="000602E1" w:rsidRPr="00703DC0">
        <w:rPr>
          <w:rFonts w:ascii="Times New Roman" w:eastAsia="Times New Roman" w:hAnsi="Times New Roman" w:cs="Times New Roman"/>
          <w:color w:val="000000"/>
          <w:sz w:val="28"/>
          <w:szCs w:val="28"/>
          <w:lang w:val="uk-UA" w:eastAsia="uk-UA"/>
        </w:rPr>
        <w:t>поселення</w:t>
      </w:r>
      <w:r>
        <w:rPr>
          <w:rFonts w:ascii="Times New Roman" w:eastAsia="Times New Roman" w:hAnsi="Times New Roman" w:cs="Times New Roman"/>
          <w:color w:val="000000"/>
          <w:sz w:val="28"/>
          <w:szCs w:val="28"/>
          <w:lang w:val="uk-UA" w:eastAsia="uk-UA"/>
        </w:rPr>
        <w:fldChar w:fldCharType="end"/>
      </w:r>
      <w:r w:rsidR="000602E1" w:rsidRPr="00703DC0">
        <w:rPr>
          <w:rFonts w:ascii="Times New Roman" w:eastAsia="Times New Roman" w:hAnsi="Times New Roman" w:cs="Times New Roman"/>
          <w:color w:val="000000"/>
          <w:sz w:val="28"/>
          <w:szCs w:val="28"/>
          <w:lang w:val="uk-UA" w:eastAsia="uk-UA"/>
        </w:rPr>
        <w:t xml:space="preserve"> </w:t>
      </w:r>
      <w:hyperlink r:id="rId16" w:tooltip="Скіфи" w:history="1">
        <w:r w:rsidR="000602E1" w:rsidRPr="00703DC0">
          <w:rPr>
            <w:rFonts w:ascii="Times New Roman" w:eastAsia="Times New Roman" w:hAnsi="Times New Roman" w:cs="Times New Roman"/>
            <w:color w:val="000000"/>
            <w:sz w:val="28"/>
            <w:szCs w:val="28"/>
            <w:lang w:val="uk-UA" w:eastAsia="uk-UA"/>
          </w:rPr>
          <w:t>скіфської</w:t>
        </w:r>
      </w:hyperlink>
      <w:r w:rsidR="000602E1" w:rsidRPr="00703DC0">
        <w:rPr>
          <w:rFonts w:ascii="Times New Roman" w:eastAsia="Times New Roman" w:hAnsi="Times New Roman" w:cs="Times New Roman"/>
          <w:color w:val="000000"/>
          <w:sz w:val="28"/>
          <w:szCs w:val="28"/>
          <w:lang w:val="uk-UA" w:eastAsia="uk-UA"/>
        </w:rPr>
        <w:t xml:space="preserve"> (IV- III ст. до н. е.) і </w:t>
      </w:r>
      <w:hyperlink r:id="rId17" w:tooltip="Черняхівська культура" w:history="1">
        <w:r w:rsidR="000602E1" w:rsidRPr="00703DC0">
          <w:rPr>
            <w:rFonts w:ascii="Times New Roman" w:eastAsia="Times New Roman" w:hAnsi="Times New Roman" w:cs="Times New Roman"/>
            <w:color w:val="000000"/>
            <w:sz w:val="28"/>
            <w:szCs w:val="28"/>
            <w:lang w:val="uk-UA" w:eastAsia="uk-UA"/>
          </w:rPr>
          <w:t>черняхівської культури</w:t>
        </w:r>
      </w:hyperlink>
      <w:r w:rsidR="000602E1" w:rsidRPr="00703DC0">
        <w:rPr>
          <w:rFonts w:ascii="Times New Roman" w:eastAsia="Times New Roman" w:hAnsi="Times New Roman" w:cs="Times New Roman"/>
          <w:color w:val="000000"/>
          <w:sz w:val="28"/>
          <w:szCs w:val="28"/>
          <w:lang w:val="uk-UA" w:eastAsia="uk-UA"/>
        </w:rPr>
        <w:t xml:space="preserve"> (II-VI ст. н. е.).</w:t>
      </w:r>
    </w:p>
    <w:p w:rsidR="000602E1" w:rsidRPr="00703DC0" w:rsidRDefault="000602E1" w:rsidP="005C72B0">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У 1420 році на північ від Первомайська литовський </w:t>
      </w:r>
      <w:hyperlink r:id="rId18" w:tooltip="Князь" w:history="1">
        <w:r w:rsidRPr="00703DC0">
          <w:rPr>
            <w:rFonts w:ascii="Times New Roman" w:eastAsia="Times New Roman" w:hAnsi="Times New Roman" w:cs="Times New Roman"/>
            <w:color w:val="000000"/>
            <w:sz w:val="28"/>
            <w:szCs w:val="28"/>
            <w:lang w:val="uk-UA" w:eastAsia="uk-UA"/>
          </w:rPr>
          <w:t>князь</w:t>
        </w:r>
      </w:hyperlink>
      <w:r w:rsidRPr="00703DC0">
        <w:rPr>
          <w:rFonts w:ascii="Times New Roman" w:eastAsia="Times New Roman" w:hAnsi="Times New Roman" w:cs="Times New Roman"/>
          <w:color w:val="000000"/>
          <w:sz w:val="28"/>
          <w:szCs w:val="28"/>
          <w:lang w:val="uk-UA" w:eastAsia="uk-UA"/>
        </w:rPr>
        <w:t xml:space="preserve"> </w:t>
      </w:r>
      <w:hyperlink r:id="rId19" w:tooltip="Вітовт" w:history="1">
        <w:r w:rsidRPr="00703DC0">
          <w:rPr>
            <w:rFonts w:ascii="Times New Roman" w:eastAsia="Times New Roman" w:hAnsi="Times New Roman" w:cs="Times New Roman"/>
            <w:color w:val="000000"/>
            <w:sz w:val="28"/>
            <w:szCs w:val="28"/>
            <w:lang w:val="uk-UA" w:eastAsia="uk-UA"/>
          </w:rPr>
          <w:t>Вітовт</w:t>
        </w:r>
      </w:hyperlink>
      <w:r w:rsidRPr="00703DC0">
        <w:rPr>
          <w:rFonts w:ascii="Times New Roman" w:eastAsia="Times New Roman" w:hAnsi="Times New Roman" w:cs="Times New Roman"/>
          <w:color w:val="000000"/>
          <w:sz w:val="28"/>
          <w:szCs w:val="28"/>
          <w:lang w:val="uk-UA" w:eastAsia="uk-UA"/>
        </w:rPr>
        <w:t xml:space="preserve"> спорудив арковий </w:t>
      </w:r>
      <w:hyperlink r:id="rId20" w:tooltip="Міст" w:history="1">
        <w:r w:rsidRPr="00703DC0">
          <w:rPr>
            <w:rFonts w:ascii="Times New Roman" w:eastAsia="Times New Roman" w:hAnsi="Times New Roman" w:cs="Times New Roman"/>
            <w:color w:val="000000"/>
            <w:sz w:val="28"/>
            <w:szCs w:val="28"/>
            <w:lang w:val="uk-UA" w:eastAsia="uk-UA"/>
          </w:rPr>
          <w:t>міст</w:t>
        </w:r>
      </w:hyperlink>
      <w:r w:rsidRPr="00703DC0">
        <w:rPr>
          <w:rFonts w:ascii="Times New Roman" w:eastAsia="Times New Roman" w:hAnsi="Times New Roman" w:cs="Times New Roman"/>
          <w:color w:val="000000"/>
          <w:sz w:val="28"/>
          <w:szCs w:val="28"/>
          <w:lang w:val="uk-UA" w:eastAsia="uk-UA"/>
        </w:rPr>
        <w:t xml:space="preserve"> через </w:t>
      </w:r>
      <w:hyperlink r:id="rId21" w:tooltip="Південний Буг" w:history="1">
        <w:r w:rsidRPr="00703DC0">
          <w:rPr>
            <w:rFonts w:ascii="Times New Roman" w:eastAsia="Times New Roman" w:hAnsi="Times New Roman" w:cs="Times New Roman"/>
            <w:color w:val="000000"/>
            <w:sz w:val="28"/>
            <w:szCs w:val="28"/>
            <w:lang w:val="uk-UA" w:eastAsia="uk-UA"/>
          </w:rPr>
          <w:t>Південний Буг</w:t>
        </w:r>
      </w:hyperlink>
      <w:r w:rsidRPr="00703DC0">
        <w:rPr>
          <w:rFonts w:ascii="Times New Roman" w:eastAsia="Times New Roman" w:hAnsi="Times New Roman" w:cs="Times New Roman"/>
          <w:color w:val="000000"/>
          <w:sz w:val="28"/>
          <w:szCs w:val="28"/>
          <w:lang w:val="uk-UA" w:eastAsia="uk-UA"/>
        </w:rPr>
        <w:t xml:space="preserve"> яким проходив торгівельний </w:t>
      </w:r>
      <w:hyperlink r:id="rId22" w:tooltip="Шлях (дорога)" w:history="1">
        <w:r w:rsidRPr="00703DC0">
          <w:rPr>
            <w:rFonts w:ascii="Times New Roman" w:eastAsia="Times New Roman" w:hAnsi="Times New Roman" w:cs="Times New Roman"/>
            <w:color w:val="000000"/>
            <w:sz w:val="28"/>
            <w:szCs w:val="28"/>
            <w:lang w:val="uk-UA" w:eastAsia="uk-UA"/>
          </w:rPr>
          <w:t>шлях</w:t>
        </w:r>
      </w:hyperlink>
      <w:r w:rsidRPr="00703DC0">
        <w:rPr>
          <w:rFonts w:ascii="Times New Roman" w:eastAsia="Times New Roman" w:hAnsi="Times New Roman" w:cs="Times New Roman"/>
          <w:color w:val="000000"/>
          <w:sz w:val="28"/>
          <w:szCs w:val="28"/>
          <w:lang w:val="uk-UA" w:eastAsia="uk-UA"/>
        </w:rPr>
        <w:t xml:space="preserve"> з </w:t>
      </w:r>
      <w:hyperlink r:id="rId23" w:tooltip="Київщина" w:history="1">
        <w:r w:rsidRPr="00703DC0">
          <w:rPr>
            <w:rFonts w:ascii="Times New Roman" w:eastAsia="Times New Roman" w:hAnsi="Times New Roman" w:cs="Times New Roman"/>
            <w:color w:val="000000"/>
            <w:sz w:val="28"/>
            <w:szCs w:val="28"/>
            <w:lang w:val="uk-UA" w:eastAsia="uk-UA"/>
          </w:rPr>
          <w:t>Київщини</w:t>
        </w:r>
      </w:hyperlink>
      <w:r w:rsidRPr="00703DC0">
        <w:rPr>
          <w:rFonts w:ascii="Times New Roman" w:eastAsia="Times New Roman" w:hAnsi="Times New Roman" w:cs="Times New Roman"/>
          <w:color w:val="000000"/>
          <w:sz w:val="28"/>
          <w:szCs w:val="28"/>
          <w:lang w:val="uk-UA" w:eastAsia="uk-UA"/>
        </w:rPr>
        <w:t xml:space="preserve"> і </w:t>
      </w:r>
      <w:hyperlink r:id="rId24" w:tooltip="Брацлав" w:history="1">
        <w:r w:rsidRPr="00703DC0">
          <w:rPr>
            <w:rFonts w:ascii="Times New Roman" w:eastAsia="Times New Roman" w:hAnsi="Times New Roman" w:cs="Times New Roman"/>
            <w:color w:val="000000"/>
            <w:sz w:val="28"/>
            <w:szCs w:val="28"/>
            <w:lang w:val="uk-UA" w:eastAsia="uk-UA"/>
          </w:rPr>
          <w:t>Брацлавщини</w:t>
        </w:r>
      </w:hyperlink>
      <w:r w:rsidRPr="00703DC0">
        <w:rPr>
          <w:rFonts w:ascii="Times New Roman" w:eastAsia="Times New Roman" w:hAnsi="Times New Roman" w:cs="Times New Roman"/>
          <w:color w:val="000000"/>
          <w:sz w:val="28"/>
          <w:szCs w:val="28"/>
          <w:lang w:val="uk-UA" w:eastAsia="uk-UA"/>
        </w:rPr>
        <w:t xml:space="preserve"> на </w:t>
      </w:r>
      <w:hyperlink r:id="rId25" w:tooltip="Очаків" w:history="1">
        <w:r w:rsidRPr="00703DC0">
          <w:rPr>
            <w:rFonts w:ascii="Times New Roman" w:eastAsia="Times New Roman" w:hAnsi="Times New Roman" w:cs="Times New Roman"/>
            <w:color w:val="000000"/>
            <w:sz w:val="28"/>
            <w:szCs w:val="28"/>
            <w:lang w:val="uk-UA" w:eastAsia="uk-UA"/>
          </w:rPr>
          <w:t>Очаків</w:t>
        </w:r>
      </w:hyperlink>
      <w:r w:rsidRPr="00703DC0">
        <w:rPr>
          <w:rFonts w:ascii="Times New Roman" w:eastAsia="Times New Roman" w:hAnsi="Times New Roman" w:cs="Times New Roman"/>
          <w:color w:val="000000"/>
          <w:sz w:val="28"/>
          <w:szCs w:val="28"/>
          <w:lang w:val="uk-UA" w:eastAsia="uk-UA"/>
        </w:rPr>
        <w:t xml:space="preserve"> і </w:t>
      </w:r>
      <w:hyperlink r:id="rId26" w:tooltip="Хаджибей" w:history="1">
        <w:r w:rsidRPr="00703DC0">
          <w:rPr>
            <w:rFonts w:ascii="Times New Roman" w:eastAsia="Times New Roman" w:hAnsi="Times New Roman" w:cs="Times New Roman"/>
            <w:color w:val="000000"/>
            <w:sz w:val="28"/>
            <w:szCs w:val="28"/>
            <w:lang w:val="uk-UA" w:eastAsia="uk-UA"/>
          </w:rPr>
          <w:t>Хаджибей</w:t>
        </w:r>
      </w:hyperlink>
      <w:r w:rsidRPr="00703DC0">
        <w:rPr>
          <w:rFonts w:ascii="Times New Roman" w:eastAsia="Times New Roman" w:hAnsi="Times New Roman" w:cs="Times New Roman"/>
          <w:color w:val="000000"/>
          <w:sz w:val="28"/>
          <w:szCs w:val="28"/>
          <w:lang w:val="uk-UA" w:eastAsia="uk-UA"/>
        </w:rPr>
        <w:t xml:space="preserve">. Біля мосту виникло поселення, яке є найстарішим із нині існуючих в районі - село </w:t>
      </w:r>
      <w:hyperlink r:id="rId27" w:tooltip="Брід (Первомайський район)" w:history="1">
        <w:r w:rsidRPr="00703DC0">
          <w:rPr>
            <w:rFonts w:ascii="Times New Roman" w:eastAsia="Times New Roman" w:hAnsi="Times New Roman" w:cs="Times New Roman"/>
            <w:color w:val="000000"/>
            <w:sz w:val="28"/>
            <w:szCs w:val="28"/>
            <w:lang w:val="uk-UA" w:eastAsia="uk-UA"/>
          </w:rPr>
          <w:t>Вітольдів (Вітовтів) Брід</w:t>
        </w:r>
      </w:hyperlink>
      <w:r w:rsidRPr="00703DC0">
        <w:rPr>
          <w:rFonts w:ascii="Times New Roman" w:eastAsia="Times New Roman" w:hAnsi="Times New Roman" w:cs="Times New Roman"/>
          <w:color w:val="000000"/>
          <w:sz w:val="28"/>
          <w:szCs w:val="28"/>
          <w:lang w:val="uk-UA" w:eastAsia="uk-UA"/>
        </w:rPr>
        <w:t>.</w:t>
      </w:r>
    </w:p>
    <w:p w:rsidR="000602E1" w:rsidRPr="00703DC0" w:rsidRDefault="000602E1" w:rsidP="00327DEB">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Кілька сторіч землі Первомайського району належали трьом державам: правобережжя Південного Бугу - </w:t>
      </w:r>
      <w:hyperlink r:id="rId28" w:tooltip="Османська імперія" w:history="1">
        <w:r w:rsidRPr="00703DC0">
          <w:rPr>
            <w:rFonts w:ascii="Times New Roman" w:eastAsia="Times New Roman" w:hAnsi="Times New Roman" w:cs="Times New Roman"/>
            <w:color w:val="000000"/>
            <w:sz w:val="28"/>
            <w:szCs w:val="28"/>
            <w:lang w:val="uk-UA" w:eastAsia="uk-UA"/>
          </w:rPr>
          <w:t>Османській імперії</w:t>
        </w:r>
      </w:hyperlink>
      <w:r w:rsidRPr="00703DC0">
        <w:rPr>
          <w:rFonts w:ascii="Times New Roman" w:eastAsia="Times New Roman" w:hAnsi="Times New Roman" w:cs="Times New Roman"/>
          <w:color w:val="000000"/>
          <w:sz w:val="28"/>
          <w:szCs w:val="28"/>
          <w:lang w:val="uk-UA" w:eastAsia="uk-UA"/>
        </w:rPr>
        <w:t xml:space="preserve">, лівобережжя Південного Бугу і Синюхи - </w:t>
      </w:r>
      <w:hyperlink r:id="rId29" w:tooltip="Запорожжя" w:history="1">
        <w:r w:rsidRPr="00703DC0">
          <w:rPr>
            <w:rFonts w:ascii="Times New Roman" w:eastAsia="Times New Roman" w:hAnsi="Times New Roman" w:cs="Times New Roman"/>
            <w:color w:val="000000"/>
            <w:sz w:val="28"/>
            <w:szCs w:val="28"/>
            <w:lang w:val="uk-UA" w:eastAsia="uk-UA"/>
          </w:rPr>
          <w:t>Запорозькій Січі</w:t>
        </w:r>
      </w:hyperlink>
      <w:r w:rsidRPr="00703DC0">
        <w:rPr>
          <w:rFonts w:ascii="Times New Roman" w:eastAsia="Times New Roman" w:hAnsi="Times New Roman" w:cs="Times New Roman"/>
          <w:color w:val="000000"/>
          <w:sz w:val="28"/>
          <w:szCs w:val="28"/>
          <w:lang w:val="uk-UA" w:eastAsia="uk-UA"/>
        </w:rPr>
        <w:t xml:space="preserve">, а згодом - </w:t>
      </w:r>
      <w:hyperlink r:id="rId30" w:tooltip="Російська імперія" w:history="1">
        <w:r w:rsidRPr="00703DC0">
          <w:rPr>
            <w:rFonts w:ascii="Times New Roman" w:eastAsia="Times New Roman" w:hAnsi="Times New Roman" w:cs="Times New Roman"/>
            <w:color w:val="000000"/>
            <w:sz w:val="28"/>
            <w:szCs w:val="28"/>
            <w:lang w:val="uk-UA" w:eastAsia="uk-UA"/>
          </w:rPr>
          <w:t>Російській імперії</w:t>
        </w:r>
      </w:hyperlink>
      <w:r w:rsidRPr="00703DC0">
        <w:rPr>
          <w:rFonts w:ascii="Times New Roman" w:eastAsia="Times New Roman" w:hAnsi="Times New Roman" w:cs="Times New Roman"/>
          <w:color w:val="000000"/>
          <w:sz w:val="28"/>
          <w:szCs w:val="28"/>
          <w:lang w:val="uk-UA" w:eastAsia="uk-UA"/>
        </w:rPr>
        <w:t xml:space="preserve"> і, нарешті, межиріччя Південного Бугу і Синюхи - </w:t>
      </w:r>
      <w:hyperlink r:id="rId31" w:tooltip="Річ Посполита" w:history="1">
        <w:r w:rsidRPr="00703DC0">
          <w:rPr>
            <w:rFonts w:ascii="Times New Roman" w:eastAsia="Times New Roman" w:hAnsi="Times New Roman" w:cs="Times New Roman"/>
            <w:color w:val="000000"/>
            <w:sz w:val="28"/>
            <w:szCs w:val="28"/>
            <w:lang w:val="uk-UA" w:eastAsia="uk-UA"/>
          </w:rPr>
          <w:t>Річі Посполитій</w:t>
        </w:r>
      </w:hyperlink>
      <w:r w:rsidRPr="00703DC0">
        <w:rPr>
          <w:rFonts w:ascii="Times New Roman" w:eastAsia="Times New Roman" w:hAnsi="Times New Roman" w:cs="Times New Roman"/>
          <w:color w:val="000000"/>
          <w:sz w:val="28"/>
          <w:szCs w:val="28"/>
          <w:lang w:val="uk-UA" w:eastAsia="uk-UA"/>
        </w:rPr>
        <w:t>.</w:t>
      </w:r>
    </w:p>
    <w:p w:rsidR="000602E1" w:rsidRPr="00703DC0" w:rsidRDefault="000602E1" w:rsidP="005C72B0">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У вересні 1867 року було введено в дію залізничну ділянку </w:t>
      </w:r>
      <w:hyperlink r:id="rId32" w:tooltip="Балта" w:history="1">
        <w:r w:rsidRPr="00703DC0">
          <w:rPr>
            <w:rFonts w:ascii="Times New Roman" w:eastAsia="Times New Roman" w:hAnsi="Times New Roman" w:cs="Times New Roman"/>
            <w:color w:val="000000"/>
            <w:sz w:val="28"/>
            <w:szCs w:val="28"/>
            <w:lang w:val="uk-UA" w:eastAsia="uk-UA"/>
          </w:rPr>
          <w:t>Балта</w:t>
        </w:r>
      </w:hyperlink>
      <w:r w:rsidRPr="00703DC0">
        <w:rPr>
          <w:rFonts w:ascii="Times New Roman" w:eastAsia="Times New Roman" w:hAnsi="Times New Roman" w:cs="Times New Roman"/>
          <w:color w:val="000000"/>
          <w:sz w:val="28"/>
          <w:szCs w:val="28"/>
          <w:lang w:eastAsia="uk-UA"/>
        </w:rPr>
        <w:t xml:space="preserve"> - </w:t>
      </w:r>
      <w:hyperlink r:id="rId33" w:tooltip="Ольвіополь" w:history="1">
        <w:r w:rsidRPr="00703DC0">
          <w:rPr>
            <w:rFonts w:ascii="Times New Roman" w:eastAsia="Times New Roman" w:hAnsi="Times New Roman" w:cs="Times New Roman"/>
            <w:color w:val="000000"/>
            <w:sz w:val="28"/>
            <w:szCs w:val="28"/>
            <w:lang w:val="uk-UA" w:eastAsia="uk-UA"/>
          </w:rPr>
          <w:t>Ольвіополь</w:t>
        </w:r>
      </w:hyperlink>
      <w:r w:rsidRPr="00703DC0">
        <w:rPr>
          <w:rFonts w:ascii="Times New Roman" w:eastAsia="Times New Roman" w:hAnsi="Times New Roman" w:cs="Times New Roman"/>
          <w:color w:val="000000"/>
          <w:sz w:val="28"/>
          <w:szCs w:val="28"/>
          <w:lang w:val="uk-UA" w:eastAsia="uk-UA"/>
        </w:rPr>
        <w:t xml:space="preserve">, а наступного року </w:t>
      </w:r>
      <w:r w:rsidRPr="00703DC0">
        <w:rPr>
          <w:rFonts w:ascii="Times New Roman" w:eastAsia="Times New Roman" w:hAnsi="Times New Roman" w:cs="Times New Roman"/>
          <w:color w:val="000000"/>
          <w:sz w:val="28"/>
          <w:szCs w:val="28"/>
          <w:lang w:eastAsia="uk-UA"/>
        </w:rPr>
        <w:t>-</w:t>
      </w:r>
      <w:r w:rsidRPr="00703DC0">
        <w:rPr>
          <w:rFonts w:ascii="Times New Roman" w:eastAsia="Times New Roman" w:hAnsi="Times New Roman" w:cs="Times New Roman"/>
          <w:color w:val="000000"/>
          <w:sz w:val="28"/>
          <w:szCs w:val="28"/>
          <w:lang w:val="uk-UA" w:eastAsia="uk-UA"/>
        </w:rPr>
        <w:t xml:space="preserve"> ділянку </w:t>
      </w:r>
      <w:hyperlink r:id="rId34" w:tooltip="Ольвіополь" w:history="1">
        <w:r w:rsidRPr="00703DC0">
          <w:rPr>
            <w:rFonts w:ascii="Times New Roman" w:eastAsia="Times New Roman" w:hAnsi="Times New Roman" w:cs="Times New Roman"/>
            <w:color w:val="000000"/>
            <w:sz w:val="28"/>
            <w:szCs w:val="28"/>
            <w:lang w:val="uk-UA" w:eastAsia="uk-UA"/>
          </w:rPr>
          <w:t>Ольвіополь</w:t>
        </w:r>
      </w:hyperlink>
      <w:r w:rsidRPr="00703DC0">
        <w:rPr>
          <w:rFonts w:ascii="Times New Roman" w:eastAsia="Times New Roman" w:hAnsi="Times New Roman" w:cs="Times New Roman"/>
          <w:color w:val="000000"/>
          <w:sz w:val="28"/>
          <w:szCs w:val="28"/>
          <w:lang w:eastAsia="uk-UA"/>
        </w:rPr>
        <w:t xml:space="preserve"> - </w:t>
      </w:r>
      <w:hyperlink r:id="rId35" w:tooltip="Єлизаветград" w:history="1">
        <w:r w:rsidRPr="00703DC0">
          <w:rPr>
            <w:rFonts w:ascii="Times New Roman" w:eastAsia="Times New Roman" w:hAnsi="Times New Roman" w:cs="Times New Roman"/>
            <w:color w:val="000000"/>
            <w:sz w:val="28"/>
            <w:szCs w:val="28"/>
            <w:lang w:val="uk-UA" w:eastAsia="uk-UA"/>
          </w:rPr>
          <w:t>Єлизаветград</w:t>
        </w:r>
      </w:hyperlink>
      <w:r w:rsidRPr="00703DC0">
        <w:rPr>
          <w:rFonts w:ascii="Times New Roman" w:eastAsia="Times New Roman" w:hAnsi="Times New Roman" w:cs="Times New Roman"/>
          <w:color w:val="000000"/>
          <w:sz w:val="28"/>
          <w:szCs w:val="28"/>
          <w:lang w:val="uk-UA" w:eastAsia="uk-UA"/>
        </w:rPr>
        <w:t xml:space="preserve">. Це слугувало поштовхом для розвитку економіки району, виникненню низки невеликих залізничних станцій. В 1899 році приватні власники спорудили вузькоколійну залізницю </w:t>
      </w:r>
      <w:hyperlink r:id="rId36" w:tooltip="Рудниця" w:history="1">
        <w:r w:rsidRPr="00703DC0">
          <w:rPr>
            <w:rFonts w:ascii="Times New Roman" w:eastAsia="Times New Roman" w:hAnsi="Times New Roman" w:cs="Times New Roman"/>
            <w:color w:val="000000"/>
            <w:sz w:val="28"/>
            <w:szCs w:val="28"/>
            <w:lang w:val="uk-UA" w:eastAsia="uk-UA"/>
          </w:rPr>
          <w:t>Рудниця</w:t>
        </w:r>
      </w:hyperlink>
      <w:r w:rsidRPr="00703DC0">
        <w:rPr>
          <w:rFonts w:ascii="Times New Roman" w:eastAsia="Times New Roman" w:hAnsi="Times New Roman" w:cs="Times New Roman"/>
          <w:color w:val="000000"/>
          <w:sz w:val="28"/>
          <w:szCs w:val="28"/>
          <w:lang w:eastAsia="uk-UA"/>
        </w:rPr>
        <w:t xml:space="preserve"> - </w:t>
      </w:r>
      <w:hyperlink r:id="rId37" w:tooltip="Підгородня" w:history="1">
        <w:r w:rsidRPr="00703DC0">
          <w:rPr>
            <w:rFonts w:ascii="Times New Roman" w:eastAsia="Times New Roman" w:hAnsi="Times New Roman" w:cs="Times New Roman"/>
            <w:color w:val="000000"/>
            <w:sz w:val="28"/>
            <w:szCs w:val="28"/>
            <w:lang w:val="uk-UA" w:eastAsia="uk-UA"/>
          </w:rPr>
          <w:t>Підгородня</w:t>
        </w:r>
      </w:hyperlink>
      <w:r w:rsidRPr="00703DC0">
        <w:rPr>
          <w:rFonts w:ascii="Times New Roman" w:eastAsia="Times New Roman" w:hAnsi="Times New Roman" w:cs="Times New Roman"/>
          <w:color w:val="000000"/>
          <w:sz w:val="28"/>
          <w:szCs w:val="28"/>
          <w:lang w:val="uk-UA" w:eastAsia="uk-UA"/>
        </w:rPr>
        <w:t>, подовживши в 1907 році її до Ольвіополя.</w:t>
      </w:r>
    </w:p>
    <w:p w:rsidR="000602E1" w:rsidRPr="00703DC0" w:rsidRDefault="000602E1" w:rsidP="005C72B0">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До 1918 року правобережжя Південного Бугу належало </w:t>
      </w:r>
      <w:hyperlink r:id="rId38" w:tooltip="Ананьївський повіт" w:history="1">
        <w:r w:rsidRPr="00703DC0">
          <w:rPr>
            <w:rFonts w:ascii="Times New Roman" w:eastAsia="Times New Roman" w:hAnsi="Times New Roman" w:cs="Times New Roman"/>
            <w:color w:val="000000"/>
            <w:sz w:val="28"/>
            <w:szCs w:val="28"/>
            <w:lang w:val="uk-UA" w:eastAsia="uk-UA"/>
          </w:rPr>
          <w:t>Ананьївському повітові</w:t>
        </w:r>
      </w:hyperlink>
      <w:r w:rsidRPr="00703DC0">
        <w:rPr>
          <w:rFonts w:ascii="Times New Roman" w:eastAsia="Times New Roman" w:hAnsi="Times New Roman" w:cs="Times New Roman"/>
          <w:color w:val="000000"/>
          <w:sz w:val="28"/>
          <w:szCs w:val="28"/>
          <w:lang w:val="uk-UA" w:eastAsia="uk-UA"/>
        </w:rPr>
        <w:t xml:space="preserve">, лівобережжя - </w:t>
      </w:r>
      <w:hyperlink r:id="rId39" w:tooltip="Єлизаветградський повіт" w:history="1">
        <w:r w:rsidRPr="00703DC0">
          <w:rPr>
            <w:rFonts w:ascii="Times New Roman" w:eastAsia="Times New Roman" w:hAnsi="Times New Roman" w:cs="Times New Roman"/>
            <w:color w:val="000000"/>
            <w:sz w:val="28"/>
            <w:szCs w:val="28"/>
            <w:lang w:val="uk-UA" w:eastAsia="uk-UA"/>
          </w:rPr>
          <w:t>Єлизаветградському повітові</w:t>
        </w:r>
      </w:hyperlink>
      <w:r w:rsidRPr="00703DC0">
        <w:rPr>
          <w:rFonts w:ascii="Times New Roman" w:eastAsia="Times New Roman" w:hAnsi="Times New Roman" w:cs="Times New Roman"/>
          <w:color w:val="000000"/>
          <w:sz w:val="28"/>
          <w:szCs w:val="28"/>
          <w:lang w:val="uk-UA" w:eastAsia="uk-UA"/>
        </w:rPr>
        <w:t xml:space="preserve"> </w:t>
      </w:r>
      <w:hyperlink r:id="rId40" w:tooltip="Херсонська губернія" w:history="1">
        <w:r w:rsidRPr="00703DC0">
          <w:rPr>
            <w:rFonts w:ascii="Times New Roman" w:eastAsia="Times New Roman" w:hAnsi="Times New Roman" w:cs="Times New Roman"/>
            <w:color w:val="000000"/>
            <w:sz w:val="28"/>
            <w:szCs w:val="28"/>
            <w:lang w:val="uk-UA" w:eastAsia="uk-UA"/>
          </w:rPr>
          <w:t>Херсонської губернії</w:t>
        </w:r>
      </w:hyperlink>
      <w:r w:rsidRPr="00703DC0">
        <w:rPr>
          <w:rFonts w:ascii="Times New Roman" w:eastAsia="Times New Roman" w:hAnsi="Times New Roman" w:cs="Times New Roman"/>
          <w:color w:val="000000"/>
          <w:sz w:val="28"/>
          <w:szCs w:val="28"/>
          <w:lang w:val="uk-UA" w:eastAsia="uk-UA"/>
        </w:rPr>
        <w:t xml:space="preserve">, а межиріччя - </w:t>
      </w:r>
      <w:hyperlink r:id="rId41" w:tooltip="Балтський повіт" w:history="1">
        <w:r w:rsidRPr="00703DC0">
          <w:rPr>
            <w:rFonts w:ascii="Times New Roman" w:eastAsia="Times New Roman" w:hAnsi="Times New Roman" w:cs="Times New Roman"/>
            <w:color w:val="000000"/>
            <w:sz w:val="28"/>
            <w:szCs w:val="28"/>
            <w:lang w:val="uk-UA" w:eastAsia="uk-UA"/>
          </w:rPr>
          <w:t>Балтському повітові</w:t>
        </w:r>
      </w:hyperlink>
      <w:r w:rsidRPr="00703DC0">
        <w:rPr>
          <w:rFonts w:ascii="Times New Roman" w:eastAsia="Times New Roman" w:hAnsi="Times New Roman" w:cs="Times New Roman"/>
          <w:color w:val="000000"/>
          <w:sz w:val="28"/>
          <w:szCs w:val="28"/>
          <w:lang w:val="uk-UA" w:eastAsia="uk-UA"/>
        </w:rPr>
        <w:t xml:space="preserve"> </w:t>
      </w:r>
      <w:hyperlink r:id="rId42" w:tooltip="Подільська губернія" w:history="1">
        <w:r w:rsidRPr="00703DC0">
          <w:rPr>
            <w:rFonts w:ascii="Times New Roman" w:eastAsia="Times New Roman" w:hAnsi="Times New Roman" w:cs="Times New Roman"/>
            <w:color w:val="000000"/>
            <w:sz w:val="28"/>
            <w:szCs w:val="28"/>
            <w:lang w:val="uk-UA" w:eastAsia="uk-UA"/>
          </w:rPr>
          <w:t>Подільської губернії</w:t>
        </w:r>
      </w:hyperlink>
      <w:r w:rsidRPr="00703DC0">
        <w:rPr>
          <w:rFonts w:ascii="Times New Roman" w:eastAsia="Times New Roman" w:hAnsi="Times New Roman" w:cs="Times New Roman"/>
          <w:color w:val="000000"/>
          <w:sz w:val="28"/>
          <w:szCs w:val="28"/>
          <w:lang w:val="uk-UA" w:eastAsia="uk-UA"/>
        </w:rPr>
        <w:t>.</w:t>
      </w:r>
    </w:p>
    <w:p w:rsidR="000602E1" w:rsidRPr="00703DC0" w:rsidRDefault="000602E1" w:rsidP="005C72B0">
      <w:pPr>
        <w:spacing w:after="0" w:line="240" w:lineRule="auto"/>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В 1919 році створено місто Первомайськ і майже всі землі району врешті були об'єднані. Рішенням Одеського губревкома в липні 1920 року створено </w:t>
      </w:r>
      <w:hyperlink r:id="rId43" w:tooltip="Первомайський повіт (ще не написана)" w:history="1">
        <w:r w:rsidRPr="00703DC0">
          <w:rPr>
            <w:rFonts w:ascii="Times New Roman" w:eastAsia="Times New Roman" w:hAnsi="Times New Roman" w:cs="Times New Roman"/>
            <w:color w:val="000000"/>
            <w:sz w:val="28"/>
            <w:szCs w:val="28"/>
            <w:lang w:val="uk-UA" w:eastAsia="uk-UA"/>
          </w:rPr>
          <w:t>Первомайський повіт</w:t>
        </w:r>
      </w:hyperlink>
      <w:r w:rsidRPr="00703DC0">
        <w:rPr>
          <w:rFonts w:ascii="Times New Roman" w:eastAsia="Times New Roman" w:hAnsi="Times New Roman" w:cs="Times New Roman"/>
          <w:color w:val="000000"/>
          <w:sz w:val="28"/>
          <w:szCs w:val="28"/>
          <w:lang w:val="uk-UA" w:eastAsia="uk-UA"/>
        </w:rPr>
        <w:t xml:space="preserve">, а в 1923 році </w:t>
      </w:r>
      <w:r w:rsidRPr="00703DC0">
        <w:rPr>
          <w:rFonts w:ascii="Times New Roman" w:eastAsia="Times New Roman" w:hAnsi="Times New Roman" w:cs="Times New Roman"/>
          <w:color w:val="000000"/>
          <w:sz w:val="28"/>
          <w:szCs w:val="28"/>
          <w:lang w:eastAsia="uk-UA"/>
        </w:rPr>
        <w:t>-</w:t>
      </w:r>
      <w:r w:rsidRPr="00703DC0">
        <w:rPr>
          <w:rFonts w:ascii="Times New Roman" w:eastAsia="Times New Roman" w:hAnsi="Times New Roman" w:cs="Times New Roman"/>
          <w:color w:val="000000"/>
          <w:sz w:val="28"/>
          <w:szCs w:val="28"/>
          <w:lang w:val="uk-UA" w:eastAsia="uk-UA"/>
        </w:rPr>
        <w:t xml:space="preserve"> </w:t>
      </w:r>
      <w:hyperlink r:id="rId44" w:tooltip="Першомайський округ (ще не написана)" w:history="1">
        <w:r w:rsidRPr="00703DC0">
          <w:rPr>
            <w:rFonts w:ascii="Times New Roman" w:eastAsia="Times New Roman" w:hAnsi="Times New Roman" w:cs="Times New Roman"/>
            <w:color w:val="000000"/>
            <w:sz w:val="28"/>
            <w:szCs w:val="28"/>
            <w:lang w:val="uk-UA" w:eastAsia="uk-UA"/>
          </w:rPr>
          <w:t>Першомайський округ</w:t>
        </w:r>
      </w:hyperlink>
      <w:r w:rsidRPr="00703DC0">
        <w:rPr>
          <w:rFonts w:ascii="Times New Roman" w:eastAsia="Times New Roman" w:hAnsi="Times New Roman" w:cs="Times New Roman"/>
          <w:color w:val="000000"/>
          <w:sz w:val="28"/>
          <w:szCs w:val="28"/>
          <w:lang w:val="uk-UA" w:eastAsia="uk-UA"/>
        </w:rPr>
        <w:t xml:space="preserve"> </w:t>
      </w:r>
      <w:hyperlink r:id="rId45" w:tooltip="Одеська губернія" w:history="1">
        <w:r w:rsidRPr="00703DC0">
          <w:rPr>
            <w:rFonts w:ascii="Times New Roman" w:eastAsia="Times New Roman" w:hAnsi="Times New Roman" w:cs="Times New Roman"/>
            <w:color w:val="000000"/>
            <w:sz w:val="28"/>
            <w:szCs w:val="28"/>
            <w:lang w:val="uk-UA" w:eastAsia="uk-UA"/>
          </w:rPr>
          <w:t>Одеської губернії</w:t>
        </w:r>
      </w:hyperlink>
    </w:p>
    <w:p w:rsidR="000602E1" w:rsidRPr="00703DC0" w:rsidRDefault="000602E1" w:rsidP="005C72B0">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Постановою Первомайського окрвиконкому від 29 квітня 1927 року Богопільський район був перейменований у Первомайський.</w:t>
      </w:r>
    </w:p>
    <w:p w:rsidR="000602E1" w:rsidRPr="00703DC0" w:rsidRDefault="000602E1" w:rsidP="005C72B0">
      <w:pPr>
        <w:spacing w:after="0" w:line="240" w:lineRule="auto"/>
        <w:jc w:val="both"/>
        <w:rPr>
          <w:rFonts w:ascii="Times New Roman" w:eastAsia="Times New Roman" w:hAnsi="Times New Roman" w:cs="Times New Roman"/>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В 1941 році, з початком </w:t>
      </w:r>
      <w:hyperlink r:id="rId46" w:tooltip="Велика Вітчизняна війна" w:history="1">
        <w:r w:rsidRPr="00703DC0">
          <w:rPr>
            <w:rFonts w:ascii="Times New Roman" w:eastAsia="Times New Roman" w:hAnsi="Times New Roman" w:cs="Times New Roman"/>
            <w:color w:val="000000"/>
            <w:sz w:val="28"/>
            <w:szCs w:val="28"/>
            <w:lang w:val="uk-UA" w:eastAsia="uk-UA"/>
          </w:rPr>
          <w:t>Великої Вітчизняної війни</w:t>
        </w:r>
      </w:hyperlink>
      <w:r w:rsidRPr="00703DC0">
        <w:rPr>
          <w:rFonts w:ascii="Times New Roman" w:eastAsia="Times New Roman" w:hAnsi="Times New Roman" w:cs="Times New Roman"/>
          <w:color w:val="000000"/>
          <w:sz w:val="28"/>
          <w:szCs w:val="28"/>
          <w:lang w:val="uk-UA" w:eastAsia="uk-UA"/>
        </w:rPr>
        <w:t xml:space="preserve"> територія Первомайщини була окупована німецько-румунськими загарбниками і розділена між двома країнами по Південному Бузі. Правобережна частина ввійшла до складу </w:t>
      </w:r>
      <w:hyperlink r:id="rId47" w:tooltip="Голтянський повіт (Трансністрія)" w:history="1">
        <w:r w:rsidRPr="00703DC0">
          <w:rPr>
            <w:rFonts w:ascii="Times New Roman" w:eastAsia="Times New Roman" w:hAnsi="Times New Roman" w:cs="Times New Roman"/>
            <w:color w:val="000000"/>
            <w:sz w:val="28"/>
            <w:szCs w:val="28"/>
            <w:lang w:val="uk-UA" w:eastAsia="uk-UA"/>
          </w:rPr>
          <w:t>Голтянського повіту</w:t>
        </w:r>
      </w:hyperlink>
      <w:r w:rsidRPr="00703DC0">
        <w:rPr>
          <w:rFonts w:ascii="Times New Roman" w:eastAsia="Times New Roman" w:hAnsi="Times New Roman" w:cs="Times New Roman"/>
          <w:color w:val="000000"/>
          <w:sz w:val="28"/>
          <w:szCs w:val="28"/>
          <w:lang w:val="uk-UA" w:eastAsia="uk-UA"/>
        </w:rPr>
        <w:t xml:space="preserve"> </w:t>
      </w:r>
      <w:hyperlink r:id="rId48" w:tooltip="Трансністрія" w:history="1">
        <w:r w:rsidRPr="00703DC0">
          <w:rPr>
            <w:rFonts w:ascii="Times New Roman" w:eastAsia="Times New Roman" w:hAnsi="Times New Roman" w:cs="Times New Roman"/>
            <w:color w:val="000000"/>
            <w:sz w:val="28"/>
            <w:szCs w:val="28"/>
            <w:lang w:val="uk-UA" w:eastAsia="uk-UA"/>
          </w:rPr>
          <w:t>губернаторства Трансністрія</w:t>
        </w:r>
      </w:hyperlink>
      <w:r w:rsidRPr="00703DC0">
        <w:rPr>
          <w:rFonts w:ascii="Times New Roman" w:eastAsia="Times New Roman" w:hAnsi="Times New Roman" w:cs="Times New Roman"/>
          <w:color w:val="000000"/>
          <w:sz w:val="28"/>
          <w:szCs w:val="28"/>
          <w:lang w:val="uk-UA" w:eastAsia="uk-UA"/>
        </w:rPr>
        <w:t xml:space="preserve">, а лівобережна </w:t>
      </w:r>
      <w:r w:rsidRPr="00703DC0">
        <w:rPr>
          <w:rFonts w:ascii="Times New Roman" w:eastAsia="Times New Roman" w:hAnsi="Times New Roman" w:cs="Times New Roman"/>
          <w:color w:val="000000"/>
          <w:sz w:val="28"/>
          <w:szCs w:val="28"/>
          <w:lang w:eastAsia="uk-UA"/>
        </w:rPr>
        <w:t>-</w:t>
      </w:r>
      <w:r w:rsidRPr="00703DC0">
        <w:rPr>
          <w:rFonts w:ascii="Times New Roman" w:eastAsia="Times New Roman" w:hAnsi="Times New Roman" w:cs="Times New Roman"/>
          <w:color w:val="000000"/>
          <w:sz w:val="28"/>
          <w:szCs w:val="28"/>
          <w:lang w:val="uk-UA" w:eastAsia="uk-UA"/>
        </w:rPr>
        <w:t xml:space="preserve"> до </w:t>
      </w:r>
      <w:hyperlink r:id="rId49" w:tooltip="Первомайська округа (ще не написана)" w:history="1">
        <w:r w:rsidRPr="00703DC0">
          <w:rPr>
            <w:rFonts w:ascii="Times New Roman" w:eastAsia="Times New Roman" w:hAnsi="Times New Roman" w:cs="Times New Roman"/>
            <w:color w:val="000000"/>
            <w:sz w:val="28"/>
            <w:szCs w:val="28"/>
            <w:lang w:val="uk-UA" w:eastAsia="uk-UA"/>
          </w:rPr>
          <w:t>Первомайської округи</w:t>
        </w:r>
      </w:hyperlink>
      <w:r w:rsidRPr="00703DC0">
        <w:rPr>
          <w:rFonts w:ascii="Times New Roman" w:eastAsia="Times New Roman" w:hAnsi="Times New Roman" w:cs="Times New Roman"/>
          <w:color w:val="000000"/>
          <w:sz w:val="28"/>
          <w:szCs w:val="28"/>
          <w:lang w:val="uk-UA" w:eastAsia="uk-UA"/>
        </w:rPr>
        <w:t xml:space="preserve"> </w:t>
      </w:r>
      <w:hyperlink r:id="rId50" w:tooltip="Генеральна округа Миколаїв" w:history="1">
        <w:r w:rsidRPr="00703DC0">
          <w:rPr>
            <w:rFonts w:ascii="Times New Roman" w:eastAsia="Times New Roman" w:hAnsi="Times New Roman" w:cs="Times New Roman"/>
            <w:color w:val="000000"/>
            <w:sz w:val="28"/>
            <w:szCs w:val="28"/>
            <w:lang w:val="uk-UA" w:eastAsia="uk-UA"/>
          </w:rPr>
          <w:t>генеральної округи Миколаїв</w:t>
        </w:r>
      </w:hyperlink>
      <w:r w:rsidRPr="00703DC0">
        <w:rPr>
          <w:rFonts w:ascii="Times New Roman" w:eastAsia="Times New Roman" w:hAnsi="Times New Roman" w:cs="Times New Roman"/>
          <w:color w:val="000000"/>
          <w:sz w:val="28"/>
          <w:szCs w:val="28"/>
          <w:lang w:val="uk-UA" w:eastAsia="uk-UA"/>
        </w:rPr>
        <w:t xml:space="preserve"> </w:t>
      </w:r>
      <w:hyperlink r:id="rId51" w:tooltip="Райхскомісаріат Україна" w:history="1">
        <w:r w:rsidRPr="00703DC0">
          <w:rPr>
            <w:rFonts w:ascii="Times New Roman" w:eastAsia="Times New Roman" w:hAnsi="Times New Roman" w:cs="Times New Roman"/>
            <w:color w:val="000000"/>
            <w:sz w:val="28"/>
            <w:szCs w:val="28"/>
            <w:lang w:val="uk-UA" w:eastAsia="uk-UA"/>
          </w:rPr>
          <w:t>райхскомісаріату Україна</w:t>
        </w:r>
      </w:hyperlink>
      <w:r w:rsidRPr="00703DC0">
        <w:rPr>
          <w:rFonts w:ascii="Times New Roman" w:eastAsia="Times New Roman" w:hAnsi="Times New Roman" w:cs="Times New Roman"/>
          <w:sz w:val="28"/>
          <w:szCs w:val="28"/>
          <w:lang w:val="uk-UA" w:eastAsia="uk-UA"/>
        </w:rPr>
        <w:t>.</w:t>
      </w:r>
    </w:p>
    <w:p w:rsidR="005C72B0" w:rsidRPr="00703DC0" w:rsidRDefault="000602E1" w:rsidP="005C72B0">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lastRenderedPageBreak/>
        <w:t xml:space="preserve">Навесні 1944 року Первомайщина повністю була звільнена від німецько-румунських окупантів. Район відновлено в його довоєнних межах. З грудня 1944 року по січень 1959 року частина земель району входила до складу </w:t>
      </w:r>
      <w:hyperlink r:id="rId52" w:tooltip="Лисогорський район (ще не написана)" w:history="1">
        <w:r w:rsidRPr="00703DC0">
          <w:rPr>
            <w:rFonts w:ascii="Times New Roman" w:eastAsia="Times New Roman" w:hAnsi="Times New Roman" w:cs="Times New Roman"/>
            <w:color w:val="000000"/>
            <w:sz w:val="28"/>
            <w:szCs w:val="28"/>
            <w:lang w:val="uk-UA" w:eastAsia="uk-UA"/>
          </w:rPr>
          <w:t>Лисогорського району</w:t>
        </w:r>
      </w:hyperlink>
      <w:r w:rsidRPr="00703DC0">
        <w:rPr>
          <w:rFonts w:ascii="Times New Roman" w:eastAsia="Times New Roman" w:hAnsi="Times New Roman" w:cs="Times New Roman"/>
          <w:color w:val="000000"/>
          <w:sz w:val="28"/>
          <w:szCs w:val="28"/>
          <w:lang w:val="uk-UA" w:eastAsia="uk-UA"/>
        </w:rPr>
        <w:t>.</w:t>
      </w:r>
      <w:r w:rsidRPr="00703DC0">
        <w:rPr>
          <w:rFonts w:ascii="Times New Roman" w:eastAsia="Times New Roman" w:hAnsi="Times New Roman" w:cs="Times New Roman"/>
          <w:color w:val="000000"/>
          <w:sz w:val="28"/>
          <w:szCs w:val="28"/>
          <w:lang w:eastAsia="uk-UA"/>
        </w:rPr>
        <w:t xml:space="preserve"> </w:t>
      </w:r>
      <w:r w:rsidRPr="00703DC0">
        <w:rPr>
          <w:rFonts w:ascii="Times New Roman" w:eastAsia="Times New Roman" w:hAnsi="Times New Roman" w:cs="Times New Roman"/>
          <w:color w:val="000000"/>
          <w:sz w:val="28"/>
          <w:szCs w:val="28"/>
          <w:lang w:val="uk-UA" w:eastAsia="uk-UA"/>
        </w:rPr>
        <w:t xml:space="preserve">В лютому 1954 року у зв'язку зі зміною адміністративно-територіального розподілу </w:t>
      </w:r>
      <w:hyperlink r:id="rId53" w:tooltip="УРСР" w:history="1">
        <w:r w:rsidRPr="00703DC0">
          <w:rPr>
            <w:rFonts w:ascii="Times New Roman" w:eastAsia="Times New Roman" w:hAnsi="Times New Roman" w:cs="Times New Roman"/>
            <w:color w:val="000000"/>
            <w:sz w:val="28"/>
            <w:szCs w:val="28"/>
            <w:lang w:val="uk-UA" w:eastAsia="uk-UA"/>
          </w:rPr>
          <w:t>УРСР</w:t>
        </w:r>
      </w:hyperlink>
      <w:r w:rsidRPr="00703DC0">
        <w:rPr>
          <w:rFonts w:ascii="Times New Roman" w:eastAsia="Times New Roman" w:hAnsi="Times New Roman" w:cs="Times New Roman"/>
          <w:color w:val="000000"/>
          <w:sz w:val="28"/>
          <w:szCs w:val="28"/>
          <w:lang w:val="uk-UA" w:eastAsia="uk-UA"/>
        </w:rPr>
        <w:t xml:space="preserve">, Первомайський район ввійшов до складу </w:t>
      </w:r>
      <w:hyperlink r:id="rId54" w:tooltip="Миколаївська область" w:history="1">
        <w:r w:rsidRPr="00703DC0">
          <w:rPr>
            <w:rFonts w:ascii="Times New Roman" w:eastAsia="Times New Roman" w:hAnsi="Times New Roman" w:cs="Times New Roman"/>
            <w:color w:val="000000"/>
            <w:sz w:val="28"/>
            <w:szCs w:val="28"/>
            <w:lang w:val="uk-UA" w:eastAsia="uk-UA"/>
          </w:rPr>
          <w:t>Миколаївської області</w:t>
        </w:r>
      </w:hyperlink>
      <w:r w:rsidRPr="00703DC0">
        <w:rPr>
          <w:rFonts w:ascii="Times New Roman" w:eastAsia="Times New Roman" w:hAnsi="Times New Roman" w:cs="Times New Roman"/>
          <w:color w:val="000000"/>
          <w:sz w:val="28"/>
          <w:szCs w:val="28"/>
          <w:lang w:val="uk-UA" w:eastAsia="uk-UA"/>
        </w:rPr>
        <w:t xml:space="preserve">. В 1959 році ліквідовано </w:t>
      </w:r>
      <w:hyperlink r:id="rId55" w:tooltip="Лисогорський район (ще не написана)" w:history="1">
        <w:r w:rsidRPr="00703DC0">
          <w:rPr>
            <w:rFonts w:ascii="Times New Roman" w:eastAsia="Times New Roman" w:hAnsi="Times New Roman" w:cs="Times New Roman"/>
            <w:color w:val="000000"/>
            <w:sz w:val="28"/>
            <w:szCs w:val="28"/>
            <w:lang w:val="uk-UA" w:eastAsia="uk-UA"/>
          </w:rPr>
          <w:t>Лисогорський район</w:t>
        </w:r>
      </w:hyperlink>
      <w:r w:rsidRPr="00703DC0">
        <w:rPr>
          <w:rFonts w:ascii="Times New Roman" w:eastAsia="Times New Roman" w:hAnsi="Times New Roman" w:cs="Times New Roman"/>
          <w:color w:val="000000"/>
          <w:sz w:val="28"/>
          <w:szCs w:val="28"/>
          <w:lang w:val="uk-UA" w:eastAsia="uk-UA"/>
        </w:rPr>
        <w:t>, його землі увійшли до складу Первомайського райо</w:t>
      </w:r>
      <w:r w:rsidR="00142751" w:rsidRPr="00703DC0">
        <w:rPr>
          <w:rFonts w:ascii="Times New Roman" w:eastAsia="Times New Roman" w:hAnsi="Times New Roman" w:cs="Times New Roman"/>
          <w:color w:val="000000"/>
          <w:sz w:val="28"/>
          <w:szCs w:val="28"/>
          <w:lang w:val="uk-UA" w:eastAsia="uk-UA"/>
        </w:rPr>
        <w:t>ну.</w:t>
      </w:r>
    </w:p>
    <w:p w:rsidR="005A2B9A" w:rsidRPr="004600C7" w:rsidRDefault="007462F3" w:rsidP="005C72B0">
      <w:pPr>
        <w:spacing w:after="0"/>
        <w:ind w:firstLine="708"/>
        <w:jc w:val="both"/>
        <w:rPr>
          <w:rFonts w:ascii="Times New Roman" w:eastAsia="Times New Roman" w:hAnsi="Times New Roman" w:cs="Times New Roman"/>
          <w:color w:val="000000"/>
          <w:sz w:val="28"/>
          <w:szCs w:val="28"/>
          <w:lang w:val="uk-UA" w:eastAsia="ru-RU"/>
        </w:rPr>
      </w:pPr>
      <w:r w:rsidRPr="0074605F">
        <w:rPr>
          <w:rFonts w:ascii="Times New Roman" w:hAnsi="Times New Roman" w:cs="Times New Roman"/>
          <w:sz w:val="28"/>
          <w:szCs w:val="28"/>
          <w:lang w:val="uk-UA"/>
        </w:rPr>
        <w:t>Географічне розташування Первомайського району досить вигідне. Територія є привабливою  для розвитку зеленого туризму  Довгопристанської, Кримківської, Синюхинобрідської,  Чаусівської,  Грушівської та Мигіївської</w:t>
      </w:r>
      <w:r w:rsidR="00BE4BA0" w:rsidRPr="0074605F">
        <w:rPr>
          <w:rFonts w:ascii="Times New Roman" w:hAnsi="Times New Roman" w:cs="Times New Roman"/>
          <w:sz w:val="28"/>
          <w:szCs w:val="28"/>
          <w:lang w:val="uk-UA"/>
        </w:rPr>
        <w:t>,</w:t>
      </w:r>
      <w:r w:rsidRPr="0074605F">
        <w:rPr>
          <w:rFonts w:ascii="Times New Roman" w:hAnsi="Times New Roman" w:cs="Times New Roman"/>
          <w:sz w:val="28"/>
          <w:szCs w:val="28"/>
          <w:lang w:val="uk-UA"/>
        </w:rPr>
        <w:t xml:space="preserve"> </w:t>
      </w:r>
      <w:r w:rsidR="00BE4BA0" w:rsidRPr="0074605F">
        <w:rPr>
          <w:rFonts w:ascii="Times New Roman" w:hAnsi="Times New Roman" w:cs="Times New Roman"/>
          <w:sz w:val="28"/>
          <w:szCs w:val="28"/>
          <w:lang w:val="uk-UA"/>
        </w:rPr>
        <w:t xml:space="preserve"> Романовобалківської </w:t>
      </w:r>
      <w:r w:rsidRPr="0074605F">
        <w:rPr>
          <w:rFonts w:ascii="Times New Roman" w:hAnsi="Times New Roman" w:cs="Times New Roman"/>
          <w:sz w:val="28"/>
          <w:szCs w:val="28"/>
          <w:lang w:val="uk-UA"/>
        </w:rPr>
        <w:t xml:space="preserve">сільських рад. </w:t>
      </w:r>
      <w:r w:rsidR="00BE4BA0" w:rsidRPr="0074605F">
        <w:rPr>
          <w:rFonts w:ascii="Times New Roman" w:hAnsi="Times New Roman" w:cs="Times New Roman"/>
          <w:sz w:val="28"/>
          <w:szCs w:val="28"/>
          <w:lang w:val="uk-UA" w:eastAsia="en-GB"/>
        </w:rPr>
        <w:t>На території Грушівської, Мигіївської та Романобалківської сільських рад  знаходиться Національний природний парк "Бузький Гард".</w:t>
      </w:r>
      <w:r w:rsidR="00B95557" w:rsidRPr="0074605F">
        <w:rPr>
          <w:rFonts w:ascii="Times New Roman" w:hAnsi="Times New Roman" w:cs="Times New Roman"/>
          <w:sz w:val="28"/>
          <w:szCs w:val="28"/>
          <w:lang w:val="uk-UA" w:eastAsia="en-GB"/>
        </w:rPr>
        <w:t xml:space="preserve"> Загальна площа території  Парк  становить – 6138,13</w:t>
      </w:r>
      <w:r w:rsidR="005A2B9A" w:rsidRPr="0074605F">
        <w:rPr>
          <w:rFonts w:ascii="Times New Roman" w:hAnsi="Times New Roman" w:cs="Times New Roman"/>
          <w:sz w:val="28"/>
          <w:szCs w:val="28"/>
          <w:lang w:val="uk-UA" w:eastAsia="en-GB"/>
        </w:rPr>
        <w:t xml:space="preserve"> га</w:t>
      </w:r>
      <w:r w:rsidR="00B95557" w:rsidRPr="0074605F">
        <w:rPr>
          <w:rFonts w:ascii="Times New Roman" w:hAnsi="Times New Roman" w:cs="Times New Roman"/>
          <w:sz w:val="28"/>
          <w:szCs w:val="28"/>
          <w:lang w:val="uk-UA" w:eastAsia="en-GB"/>
        </w:rPr>
        <w:t>, зокрема</w:t>
      </w:r>
      <w:r w:rsidR="005A2B9A" w:rsidRPr="0074605F">
        <w:rPr>
          <w:rFonts w:ascii="Times New Roman" w:hAnsi="Times New Roman" w:cs="Times New Roman"/>
          <w:sz w:val="28"/>
          <w:szCs w:val="28"/>
          <w:lang w:val="uk-UA" w:eastAsia="en-GB"/>
        </w:rPr>
        <w:t xml:space="preserve"> в </w:t>
      </w:r>
      <w:r w:rsidR="00B95557" w:rsidRPr="0074605F">
        <w:rPr>
          <w:rFonts w:ascii="Times New Roman" w:hAnsi="Times New Roman" w:cs="Times New Roman"/>
          <w:sz w:val="28"/>
          <w:szCs w:val="28"/>
          <w:lang w:val="uk-UA" w:eastAsia="en-GB"/>
        </w:rPr>
        <w:t xml:space="preserve"> </w:t>
      </w:r>
      <w:r w:rsidR="005A2B9A" w:rsidRPr="0074605F">
        <w:rPr>
          <w:rFonts w:ascii="Times New Roman" w:hAnsi="Times New Roman" w:cs="Times New Roman"/>
          <w:sz w:val="28"/>
          <w:szCs w:val="28"/>
          <w:lang w:val="uk-UA" w:eastAsia="en-GB"/>
        </w:rPr>
        <w:t xml:space="preserve">Первомайському районі  територія Парку складає - </w:t>
      </w:r>
      <w:r w:rsidR="005A2B9A" w:rsidRPr="0074605F">
        <w:rPr>
          <w:rFonts w:ascii="Times New Roman" w:eastAsia="Times New Roman" w:hAnsi="Times New Roman" w:cs="Times New Roman"/>
          <w:color w:val="000000"/>
          <w:sz w:val="28"/>
          <w:szCs w:val="28"/>
          <w:lang w:eastAsia="ru-RU"/>
        </w:rPr>
        <w:t>1274,43</w:t>
      </w:r>
      <w:r w:rsidR="005A2B9A" w:rsidRPr="0074605F">
        <w:rPr>
          <w:rFonts w:ascii="Times New Roman" w:eastAsia="Times New Roman" w:hAnsi="Times New Roman" w:cs="Times New Roman"/>
          <w:color w:val="000000"/>
          <w:sz w:val="28"/>
          <w:szCs w:val="28"/>
          <w:lang w:val="uk-UA" w:eastAsia="ru-RU"/>
        </w:rPr>
        <w:t xml:space="preserve"> га або 20,76 % загальної площі.</w:t>
      </w:r>
    </w:p>
    <w:p w:rsidR="005A2B9A" w:rsidRDefault="005A2B9A" w:rsidP="007462F3">
      <w:pPr>
        <w:spacing w:after="0"/>
        <w:ind w:firstLine="708"/>
        <w:jc w:val="both"/>
        <w:rPr>
          <w:rFonts w:ascii="Times New Roman" w:hAnsi="Times New Roman" w:cs="Times New Roman"/>
          <w:sz w:val="24"/>
          <w:szCs w:val="24"/>
          <w:lang w:val="uk-UA" w:eastAsia="en-GB"/>
        </w:rPr>
      </w:pPr>
      <w:r>
        <w:rPr>
          <w:rFonts w:ascii="Times New Roman" w:hAnsi="Times New Roman" w:cs="Times New Roman"/>
          <w:noProof/>
          <w:sz w:val="24"/>
          <w:szCs w:val="24"/>
          <w:lang w:eastAsia="ru-RU"/>
        </w:rPr>
        <w:drawing>
          <wp:inline distT="0" distB="0" distL="0" distR="0" wp14:anchorId="64E0DF82" wp14:editId="21EB6BB3">
            <wp:extent cx="5325533" cy="24384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5533" cy="2438400"/>
                    </a:xfrm>
                    <a:prstGeom prst="rect">
                      <a:avLst/>
                    </a:prstGeom>
                    <a:noFill/>
                  </pic:spPr>
                </pic:pic>
              </a:graphicData>
            </a:graphic>
          </wp:inline>
        </w:drawing>
      </w:r>
    </w:p>
    <w:p w:rsidR="007462F3" w:rsidRPr="00EE41AA" w:rsidRDefault="007462F3" w:rsidP="004600C7">
      <w:pPr>
        <w:spacing w:after="0"/>
        <w:ind w:firstLine="708"/>
        <w:jc w:val="both"/>
        <w:rPr>
          <w:rFonts w:ascii="Times New Roman" w:hAnsi="Times New Roman" w:cs="Times New Roman"/>
          <w:sz w:val="28"/>
          <w:szCs w:val="28"/>
          <w:lang w:val="uk-UA"/>
        </w:rPr>
      </w:pPr>
      <w:r w:rsidRPr="0074605F">
        <w:rPr>
          <w:rFonts w:ascii="Times New Roman" w:hAnsi="Times New Roman" w:cs="Times New Roman"/>
          <w:sz w:val="28"/>
          <w:szCs w:val="28"/>
        </w:rPr>
        <w:t xml:space="preserve">Від Первомайська протягом майже 40 км тече </w:t>
      </w:r>
      <w:proofErr w:type="gramStart"/>
      <w:r w:rsidRPr="0074605F">
        <w:rPr>
          <w:rFonts w:ascii="Times New Roman" w:hAnsi="Times New Roman" w:cs="Times New Roman"/>
          <w:sz w:val="28"/>
          <w:szCs w:val="28"/>
        </w:rPr>
        <w:t>П</w:t>
      </w:r>
      <w:proofErr w:type="gramEnd"/>
      <w:r w:rsidRPr="0074605F">
        <w:rPr>
          <w:rFonts w:ascii="Times New Roman" w:hAnsi="Times New Roman" w:cs="Times New Roman"/>
          <w:sz w:val="28"/>
          <w:szCs w:val="28"/>
        </w:rPr>
        <w:t>івденний Буг в крутих кам’янистих берегах, утворюючи вузьку (300-400 м.) каньйоноподібну долину. Величні гранітн</w:t>
      </w:r>
      <w:r w:rsidR="000033DB" w:rsidRPr="0074605F">
        <w:rPr>
          <w:rFonts w:ascii="Times New Roman" w:hAnsi="Times New Roman" w:cs="Times New Roman"/>
          <w:sz w:val="28"/>
          <w:szCs w:val="28"/>
        </w:rPr>
        <w:t>і скелі іноді досягають 40-50 м</w:t>
      </w:r>
      <w:r w:rsidRPr="0074605F">
        <w:rPr>
          <w:rFonts w:ascii="Times New Roman" w:hAnsi="Times New Roman" w:cs="Times New Roman"/>
          <w:sz w:val="28"/>
          <w:szCs w:val="28"/>
        </w:rPr>
        <w:t xml:space="preserve"> завширшки, русло </w:t>
      </w:r>
      <w:proofErr w:type="gramStart"/>
      <w:r w:rsidRPr="0074605F">
        <w:rPr>
          <w:rFonts w:ascii="Times New Roman" w:hAnsi="Times New Roman" w:cs="Times New Roman"/>
          <w:sz w:val="28"/>
          <w:szCs w:val="28"/>
        </w:rPr>
        <w:t>р</w:t>
      </w:r>
      <w:proofErr w:type="gramEnd"/>
      <w:r w:rsidRPr="0074605F">
        <w:rPr>
          <w:rFonts w:ascii="Times New Roman" w:hAnsi="Times New Roman" w:cs="Times New Roman"/>
          <w:sz w:val="28"/>
          <w:szCs w:val="28"/>
        </w:rPr>
        <w:t>ічки порожисте з водоростями та островами. Гранітно-степове Побужжя – це справжній гірський ландшафт серед українського степу.</w:t>
      </w:r>
    </w:p>
    <w:p w:rsidR="00EE41AA" w:rsidRPr="00795425" w:rsidRDefault="007462F3" w:rsidP="00795425">
      <w:pPr>
        <w:spacing w:after="0"/>
        <w:ind w:firstLine="708"/>
        <w:jc w:val="both"/>
        <w:rPr>
          <w:rFonts w:ascii="Times New Roman" w:hAnsi="Times New Roman" w:cs="Times New Roman"/>
          <w:sz w:val="28"/>
          <w:szCs w:val="28"/>
          <w:lang w:val="uk-UA"/>
        </w:rPr>
      </w:pPr>
      <w:r w:rsidRPr="0074605F">
        <w:rPr>
          <w:rFonts w:ascii="Times New Roman" w:hAnsi="Times New Roman" w:cs="Times New Roman"/>
          <w:sz w:val="28"/>
          <w:szCs w:val="28"/>
          <w:lang w:val="uk-UA"/>
        </w:rPr>
        <w:t xml:space="preserve">Вздовж ріки Південний Буг великий потенціал розвитку екстремальних видів спорту: рафтинг, сплав на байдарках , скалолазання, дайвінг, джампінг (планується розвивати). </w:t>
      </w:r>
    </w:p>
    <w:p w:rsidR="001F1050" w:rsidRDefault="001F1050" w:rsidP="007462F3">
      <w:pPr>
        <w:spacing w:after="0"/>
        <w:ind w:firstLine="708"/>
        <w:jc w:val="both"/>
        <w:rPr>
          <w:rFonts w:ascii="Times New Roman" w:hAnsi="Times New Roman" w:cs="Times New Roman"/>
          <w:b/>
          <w:i/>
          <w:sz w:val="28"/>
          <w:szCs w:val="28"/>
          <w:u w:val="single"/>
          <w:lang w:val="uk-UA"/>
        </w:rPr>
      </w:pPr>
    </w:p>
    <w:p w:rsidR="000814C7" w:rsidRPr="000814C7" w:rsidRDefault="000814C7" w:rsidP="007462F3">
      <w:pPr>
        <w:spacing w:after="0"/>
        <w:ind w:firstLine="708"/>
        <w:jc w:val="both"/>
        <w:rPr>
          <w:rFonts w:ascii="Times New Roman" w:hAnsi="Times New Roman" w:cs="Times New Roman"/>
          <w:b/>
          <w:i/>
          <w:sz w:val="28"/>
          <w:szCs w:val="28"/>
          <w:u w:val="single"/>
          <w:lang w:val="uk-UA"/>
        </w:rPr>
      </w:pPr>
      <w:r w:rsidRPr="000814C7">
        <w:rPr>
          <w:rFonts w:ascii="Times New Roman" w:hAnsi="Times New Roman" w:cs="Times New Roman"/>
          <w:b/>
          <w:i/>
          <w:sz w:val="28"/>
          <w:szCs w:val="28"/>
          <w:u w:val="single"/>
          <w:lang w:val="uk-UA"/>
        </w:rPr>
        <w:t>Результати роботи галузі</w:t>
      </w:r>
    </w:p>
    <w:p w:rsidR="007462F3" w:rsidRDefault="00155712" w:rsidP="00962AAF">
      <w:pPr>
        <w:spacing w:after="0"/>
        <w:ind w:firstLine="708"/>
        <w:jc w:val="both"/>
        <w:rPr>
          <w:rFonts w:ascii="Times New Roman" w:hAnsi="Times New Roman" w:cs="Times New Roman"/>
          <w:sz w:val="28"/>
          <w:szCs w:val="28"/>
          <w:lang w:val="uk-UA"/>
        </w:rPr>
      </w:pPr>
      <w:r w:rsidRPr="0074605F">
        <w:rPr>
          <w:rFonts w:ascii="Times New Roman" w:hAnsi="Times New Roman" w:cs="Times New Roman"/>
          <w:sz w:val="28"/>
          <w:szCs w:val="28"/>
          <w:lang w:val="uk-UA"/>
        </w:rPr>
        <w:t>Туристичні послуги  на  території Мигіївської та Грушівської</w:t>
      </w:r>
      <w:r w:rsidR="00C26F19">
        <w:rPr>
          <w:rFonts w:ascii="Times New Roman" w:hAnsi="Times New Roman" w:cs="Times New Roman"/>
          <w:sz w:val="28"/>
          <w:szCs w:val="28"/>
          <w:lang w:val="uk-UA"/>
        </w:rPr>
        <w:t xml:space="preserve"> сільських  рад  станом на 01.01.2014</w:t>
      </w:r>
      <w:r w:rsidRPr="0074605F">
        <w:rPr>
          <w:rFonts w:ascii="Times New Roman" w:hAnsi="Times New Roman" w:cs="Times New Roman"/>
          <w:sz w:val="28"/>
          <w:szCs w:val="28"/>
          <w:lang w:val="uk-UA"/>
        </w:rPr>
        <w:t xml:space="preserve"> року надають  15 суб’єктів </w:t>
      </w:r>
      <w:r w:rsidR="00590C31" w:rsidRPr="0074605F">
        <w:rPr>
          <w:rFonts w:ascii="Times New Roman" w:hAnsi="Times New Roman" w:cs="Times New Roman"/>
          <w:sz w:val="28"/>
          <w:szCs w:val="28"/>
          <w:lang w:val="uk-UA"/>
        </w:rPr>
        <w:t xml:space="preserve">господарювання для порівняння в 2012 році – 14 суб’єктів господарювання, в 2011 році – 9.  Зростання склало </w:t>
      </w:r>
      <w:r w:rsidR="00962AAF" w:rsidRPr="0074605F">
        <w:rPr>
          <w:rFonts w:ascii="Times New Roman" w:hAnsi="Times New Roman" w:cs="Times New Roman"/>
          <w:sz w:val="28"/>
          <w:szCs w:val="28"/>
          <w:lang w:val="uk-UA"/>
        </w:rPr>
        <w:t xml:space="preserve"> до 2012 року -</w:t>
      </w:r>
      <w:r w:rsidR="0097398A">
        <w:rPr>
          <w:rFonts w:ascii="Times New Roman" w:hAnsi="Times New Roman" w:cs="Times New Roman"/>
          <w:sz w:val="28"/>
          <w:szCs w:val="28"/>
          <w:lang w:val="uk-UA"/>
        </w:rPr>
        <w:t xml:space="preserve"> </w:t>
      </w:r>
      <w:r w:rsidR="00590C31" w:rsidRPr="0074605F">
        <w:rPr>
          <w:rFonts w:ascii="Times New Roman" w:hAnsi="Times New Roman" w:cs="Times New Roman"/>
          <w:sz w:val="28"/>
          <w:szCs w:val="28"/>
          <w:lang w:val="uk-UA"/>
        </w:rPr>
        <w:t xml:space="preserve">7%, </w:t>
      </w:r>
      <w:r w:rsidR="00962AAF" w:rsidRPr="0074605F">
        <w:rPr>
          <w:rFonts w:ascii="Times New Roman" w:hAnsi="Times New Roman" w:cs="Times New Roman"/>
          <w:sz w:val="28"/>
          <w:szCs w:val="28"/>
          <w:lang w:val="uk-UA"/>
        </w:rPr>
        <w:t xml:space="preserve"> до 2011 року -</w:t>
      </w:r>
      <w:r w:rsidR="0097398A">
        <w:rPr>
          <w:rFonts w:ascii="Times New Roman" w:hAnsi="Times New Roman" w:cs="Times New Roman"/>
          <w:sz w:val="28"/>
          <w:szCs w:val="28"/>
          <w:lang w:val="uk-UA"/>
        </w:rPr>
        <w:t xml:space="preserve"> </w:t>
      </w:r>
      <w:r w:rsidR="00590C31" w:rsidRPr="0074605F">
        <w:rPr>
          <w:rFonts w:ascii="Times New Roman" w:hAnsi="Times New Roman" w:cs="Times New Roman"/>
          <w:sz w:val="28"/>
          <w:szCs w:val="28"/>
          <w:lang w:val="uk-UA"/>
        </w:rPr>
        <w:t xml:space="preserve">67% </w:t>
      </w:r>
      <w:r w:rsidRPr="0074605F">
        <w:rPr>
          <w:rFonts w:ascii="Times New Roman" w:hAnsi="Times New Roman" w:cs="Times New Roman"/>
          <w:sz w:val="28"/>
          <w:szCs w:val="28"/>
          <w:lang w:val="uk-UA"/>
        </w:rPr>
        <w:t>.</w:t>
      </w:r>
    </w:p>
    <w:p w:rsidR="00EE41AA" w:rsidRPr="005C72B0" w:rsidRDefault="00EE41AA" w:rsidP="00B42C51">
      <w:pPr>
        <w:spacing w:after="0"/>
        <w:jc w:val="both"/>
        <w:rPr>
          <w:rFonts w:ascii="Times New Roman" w:hAnsi="Times New Roman" w:cs="Times New Roman"/>
          <w:sz w:val="16"/>
          <w:szCs w:val="16"/>
          <w:lang w:val="uk-UA"/>
        </w:rPr>
      </w:pPr>
    </w:p>
    <w:tbl>
      <w:tblPr>
        <w:tblStyle w:val="a7"/>
        <w:tblW w:w="9302" w:type="dxa"/>
        <w:tblInd w:w="392" w:type="dxa"/>
        <w:tblLook w:val="04A0" w:firstRow="1" w:lastRow="0" w:firstColumn="1" w:lastColumn="0" w:noHBand="0" w:noVBand="1"/>
      </w:tblPr>
      <w:tblGrid>
        <w:gridCol w:w="971"/>
        <w:gridCol w:w="3714"/>
        <w:gridCol w:w="1576"/>
        <w:gridCol w:w="1577"/>
        <w:gridCol w:w="1464"/>
      </w:tblGrid>
      <w:tr w:rsidR="00EE41AA" w:rsidTr="00B42C51">
        <w:trPr>
          <w:trHeight w:val="496"/>
        </w:trPr>
        <w:tc>
          <w:tcPr>
            <w:tcW w:w="971" w:type="dxa"/>
          </w:tcPr>
          <w:p w:rsidR="00EE41AA" w:rsidRDefault="00EE41AA" w:rsidP="001322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EE41AA" w:rsidRDefault="00EE41AA" w:rsidP="001322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з/п</w:t>
            </w:r>
          </w:p>
        </w:tc>
        <w:tc>
          <w:tcPr>
            <w:tcW w:w="3714" w:type="dxa"/>
          </w:tcPr>
          <w:p w:rsidR="00EE41AA" w:rsidRDefault="00EE41AA" w:rsidP="001322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w:t>
            </w:r>
          </w:p>
        </w:tc>
        <w:tc>
          <w:tcPr>
            <w:tcW w:w="1576" w:type="dxa"/>
          </w:tcPr>
          <w:p w:rsidR="00EE41AA" w:rsidRDefault="00EE41AA" w:rsidP="001322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2012 рік </w:t>
            </w:r>
          </w:p>
        </w:tc>
        <w:tc>
          <w:tcPr>
            <w:tcW w:w="1577" w:type="dxa"/>
          </w:tcPr>
          <w:p w:rsidR="00EE41AA" w:rsidRDefault="00EE41AA" w:rsidP="001322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2013 рік</w:t>
            </w:r>
          </w:p>
        </w:tc>
        <w:tc>
          <w:tcPr>
            <w:tcW w:w="1464" w:type="dxa"/>
          </w:tcPr>
          <w:p w:rsidR="00EE41AA" w:rsidRDefault="00EE41AA" w:rsidP="001322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2014 рік</w:t>
            </w:r>
          </w:p>
        </w:tc>
      </w:tr>
      <w:tr w:rsidR="00EE41AA" w:rsidRPr="00EE41AA" w:rsidTr="00B42C51">
        <w:trPr>
          <w:trHeight w:val="731"/>
        </w:trPr>
        <w:tc>
          <w:tcPr>
            <w:tcW w:w="971" w:type="dxa"/>
          </w:tcPr>
          <w:p w:rsidR="00EE41AA" w:rsidRDefault="00EE41AA" w:rsidP="001322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714" w:type="dxa"/>
          </w:tcPr>
          <w:p w:rsidR="00EE41AA" w:rsidRDefault="00EE41AA" w:rsidP="001322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Кількість суб’єктів підприємницької діяльності які  надають туристичні послуги, чол.</w:t>
            </w:r>
          </w:p>
        </w:tc>
        <w:tc>
          <w:tcPr>
            <w:tcW w:w="1576" w:type="dxa"/>
            <w:vAlign w:val="center"/>
          </w:tcPr>
          <w:p w:rsidR="00EE41AA" w:rsidRDefault="00EE41AA" w:rsidP="002C10D2">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577" w:type="dxa"/>
            <w:vAlign w:val="center"/>
          </w:tcPr>
          <w:p w:rsidR="00EE41AA" w:rsidRDefault="00EE41AA" w:rsidP="002C10D2">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464" w:type="dxa"/>
            <w:vAlign w:val="center"/>
          </w:tcPr>
          <w:p w:rsidR="00EE41AA" w:rsidRDefault="00B801D6" w:rsidP="002C10D2">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r>
      <w:tr w:rsidR="00065C08" w:rsidTr="00B42C51">
        <w:trPr>
          <w:trHeight w:val="739"/>
        </w:trPr>
        <w:tc>
          <w:tcPr>
            <w:tcW w:w="971" w:type="dxa"/>
          </w:tcPr>
          <w:p w:rsidR="00065C08" w:rsidRDefault="00065C08" w:rsidP="001322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714" w:type="dxa"/>
          </w:tcPr>
          <w:p w:rsidR="00065C08" w:rsidRDefault="00065C08" w:rsidP="001322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Сума сплаченого  податку, підприємцями які надають туристичні послуги, грн. </w:t>
            </w:r>
          </w:p>
        </w:tc>
        <w:tc>
          <w:tcPr>
            <w:tcW w:w="1576" w:type="dxa"/>
            <w:vAlign w:val="center"/>
          </w:tcPr>
          <w:p w:rsidR="00065C08" w:rsidRDefault="00065C08" w:rsidP="002C10D2">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3920</w:t>
            </w:r>
          </w:p>
        </w:tc>
        <w:tc>
          <w:tcPr>
            <w:tcW w:w="1577" w:type="dxa"/>
            <w:vAlign w:val="center"/>
          </w:tcPr>
          <w:p w:rsidR="00065C08" w:rsidRPr="00C26F19" w:rsidRDefault="00065C08" w:rsidP="00C26F19">
            <w:pPr>
              <w:jc w:val="center"/>
              <w:rPr>
                <w:rFonts w:ascii="Times New Roman" w:hAnsi="Times New Roman" w:cs="Times New Roman"/>
                <w:color w:val="000000"/>
              </w:rPr>
            </w:pPr>
            <w:r w:rsidRPr="00C26F19">
              <w:rPr>
                <w:rFonts w:ascii="Times New Roman" w:hAnsi="Times New Roman" w:cs="Times New Roman"/>
                <w:color w:val="000000"/>
              </w:rPr>
              <w:t>24113,6</w:t>
            </w:r>
          </w:p>
        </w:tc>
        <w:tc>
          <w:tcPr>
            <w:tcW w:w="1464" w:type="dxa"/>
            <w:vAlign w:val="center"/>
          </w:tcPr>
          <w:p w:rsidR="00065C08" w:rsidRPr="00727BCB" w:rsidRDefault="00727BCB" w:rsidP="00C26F19">
            <w:pPr>
              <w:jc w:val="center"/>
              <w:rPr>
                <w:rFonts w:ascii="Times New Roman" w:hAnsi="Times New Roman" w:cs="Times New Roman"/>
                <w:color w:val="000000"/>
                <w:lang w:val="uk-UA"/>
              </w:rPr>
            </w:pPr>
            <w:r>
              <w:rPr>
                <w:rFonts w:ascii="Times New Roman" w:hAnsi="Times New Roman" w:cs="Times New Roman"/>
                <w:color w:val="000000"/>
              </w:rPr>
              <w:t>2</w:t>
            </w:r>
            <w:r>
              <w:rPr>
                <w:rFonts w:ascii="Times New Roman" w:hAnsi="Times New Roman" w:cs="Times New Roman"/>
                <w:color w:val="000000"/>
                <w:lang w:val="uk-UA"/>
              </w:rPr>
              <w:t>6200</w:t>
            </w:r>
          </w:p>
        </w:tc>
      </w:tr>
      <w:tr w:rsidR="00065C08" w:rsidTr="00B42C51">
        <w:trPr>
          <w:trHeight w:val="508"/>
        </w:trPr>
        <w:tc>
          <w:tcPr>
            <w:tcW w:w="971" w:type="dxa"/>
          </w:tcPr>
          <w:p w:rsidR="00065C08" w:rsidRDefault="00065C08" w:rsidP="001322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3.</w:t>
            </w:r>
          </w:p>
          <w:p w:rsidR="00065C08" w:rsidRDefault="00065C08" w:rsidP="00132215">
            <w:pPr>
              <w:pStyle w:val="a6"/>
              <w:ind w:left="0"/>
              <w:jc w:val="both"/>
              <w:rPr>
                <w:rFonts w:ascii="Times New Roman" w:hAnsi="Times New Roman" w:cs="Times New Roman"/>
                <w:sz w:val="24"/>
                <w:szCs w:val="24"/>
                <w:lang w:val="uk-UA"/>
              </w:rPr>
            </w:pPr>
          </w:p>
        </w:tc>
        <w:tc>
          <w:tcPr>
            <w:tcW w:w="3714" w:type="dxa"/>
          </w:tcPr>
          <w:p w:rsidR="00065C08" w:rsidRDefault="00065C08" w:rsidP="001322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Сума сплаченого туристичного збору, грн.</w:t>
            </w:r>
          </w:p>
        </w:tc>
        <w:tc>
          <w:tcPr>
            <w:tcW w:w="1576" w:type="dxa"/>
            <w:vAlign w:val="center"/>
          </w:tcPr>
          <w:p w:rsidR="00065C08" w:rsidRDefault="00065C08" w:rsidP="002C10D2">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77" w:type="dxa"/>
            <w:vAlign w:val="center"/>
          </w:tcPr>
          <w:p w:rsidR="00065C08" w:rsidRPr="00C26F19" w:rsidRDefault="00065C08" w:rsidP="00C26F19">
            <w:pPr>
              <w:jc w:val="center"/>
              <w:rPr>
                <w:rFonts w:ascii="Times New Roman" w:hAnsi="Times New Roman" w:cs="Times New Roman"/>
                <w:color w:val="000000"/>
              </w:rPr>
            </w:pPr>
            <w:r w:rsidRPr="00C26F19">
              <w:rPr>
                <w:rFonts w:ascii="Times New Roman" w:hAnsi="Times New Roman" w:cs="Times New Roman"/>
                <w:color w:val="000000"/>
              </w:rPr>
              <w:t>3570</w:t>
            </w:r>
          </w:p>
        </w:tc>
        <w:tc>
          <w:tcPr>
            <w:tcW w:w="1464" w:type="dxa"/>
            <w:vAlign w:val="center"/>
          </w:tcPr>
          <w:p w:rsidR="00065C08" w:rsidRPr="00727BCB" w:rsidRDefault="00727BCB" w:rsidP="00C26F19">
            <w:pPr>
              <w:jc w:val="center"/>
              <w:rPr>
                <w:rFonts w:ascii="Times New Roman" w:hAnsi="Times New Roman" w:cs="Times New Roman"/>
                <w:color w:val="000000"/>
                <w:lang w:val="uk-UA"/>
              </w:rPr>
            </w:pPr>
            <w:r>
              <w:rPr>
                <w:rFonts w:ascii="Times New Roman" w:hAnsi="Times New Roman" w:cs="Times New Roman"/>
                <w:color w:val="000000"/>
              </w:rPr>
              <w:t>39</w:t>
            </w:r>
            <w:r>
              <w:rPr>
                <w:rFonts w:ascii="Times New Roman" w:hAnsi="Times New Roman" w:cs="Times New Roman"/>
                <w:color w:val="000000"/>
                <w:lang w:val="uk-UA"/>
              </w:rPr>
              <w:t>60</w:t>
            </w:r>
          </w:p>
        </w:tc>
      </w:tr>
      <w:tr w:rsidR="00065C08" w:rsidTr="00B42C51">
        <w:trPr>
          <w:trHeight w:val="992"/>
        </w:trPr>
        <w:tc>
          <w:tcPr>
            <w:tcW w:w="971" w:type="dxa"/>
          </w:tcPr>
          <w:p w:rsidR="00065C08" w:rsidRDefault="00065C08" w:rsidP="001322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3714" w:type="dxa"/>
          </w:tcPr>
          <w:p w:rsidR="00065C08" w:rsidRDefault="00065C08" w:rsidP="001322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Сума сплаченого податку з доходів фізичних осіб з найманих працівників, які працюють у в туристичній інфраструктурі</w:t>
            </w:r>
          </w:p>
        </w:tc>
        <w:tc>
          <w:tcPr>
            <w:tcW w:w="1576" w:type="dxa"/>
            <w:vAlign w:val="center"/>
          </w:tcPr>
          <w:p w:rsidR="00065C08" w:rsidRDefault="00065C08" w:rsidP="002C10D2">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116792</w:t>
            </w:r>
          </w:p>
        </w:tc>
        <w:tc>
          <w:tcPr>
            <w:tcW w:w="1577" w:type="dxa"/>
            <w:vAlign w:val="center"/>
          </w:tcPr>
          <w:p w:rsidR="00065C08" w:rsidRPr="00C26F19" w:rsidRDefault="00065C08" w:rsidP="00C26F19">
            <w:pPr>
              <w:jc w:val="center"/>
              <w:rPr>
                <w:rFonts w:ascii="Times New Roman" w:hAnsi="Times New Roman" w:cs="Times New Roman"/>
                <w:color w:val="000000"/>
              </w:rPr>
            </w:pPr>
            <w:r w:rsidRPr="00C26F19">
              <w:rPr>
                <w:rFonts w:ascii="Times New Roman" w:hAnsi="Times New Roman" w:cs="Times New Roman"/>
                <w:color w:val="000000"/>
              </w:rPr>
              <w:t>143599,03</w:t>
            </w:r>
          </w:p>
        </w:tc>
        <w:tc>
          <w:tcPr>
            <w:tcW w:w="1464" w:type="dxa"/>
            <w:vAlign w:val="center"/>
          </w:tcPr>
          <w:p w:rsidR="00065C08" w:rsidRPr="00727BCB" w:rsidRDefault="00727BCB" w:rsidP="00C26F19">
            <w:pPr>
              <w:jc w:val="center"/>
              <w:rPr>
                <w:rFonts w:ascii="Times New Roman" w:hAnsi="Times New Roman" w:cs="Times New Roman"/>
                <w:color w:val="000000"/>
                <w:lang w:val="uk-UA"/>
              </w:rPr>
            </w:pPr>
            <w:r>
              <w:rPr>
                <w:rFonts w:ascii="Times New Roman" w:hAnsi="Times New Roman" w:cs="Times New Roman"/>
                <w:color w:val="000000"/>
              </w:rPr>
              <w:t>16</w:t>
            </w:r>
            <w:r>
              <w:rPr>
                <w:rFonts w:ascii="Times New Roman" w:hAnsi="Times New Roman" w:cs="Times New Roman"/>
                <w:color w:val="000000"/>
                <w:lang w:val="uk-UA"/>
              </w:rPr>
              <w:t>5785</w:t>
            </w:r>
          </w:p>
        </w:tc>
      </w:tr>
      <w:tr w:rsidR="00065C08" w:rsidTr="00B42C51">
        <w:trPr>
          <w:trHeight w:val="763"/>
        </w:trPr>
        <w:tc>
          <w:tcPr>
            <w:tcW w:w="971" w:type="dxa"/>
          </w:tcPr>
          <w:p w:rsidR="00065C08" w:rsidRPr="00E34349" w:rsidRDefault="00065C08" w:rsidP="001322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3714" w:type="dxa"/>
          </w:tcPr>
          <w:p w:rsidR="00065C08" w:rsidRDefault="00065C08" w:rsidP="001322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Сума сплаченого земельного податку в туристичній інфраструктурі</w:t>
            </w:r>
          </w:p>
        </w:tc>
        <w:tc>
          <w:tcPr>
            <w:tcW w:w="1576" w:type="dxa"/>
            <w:vAlign w:val="center"/>
          </w:tcPr>
          <w:p w:rsidR="00065C08" w:rsidRDefault="00065C08" w:rsidP="002C10D2">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77" w:type="dxa"/>
            <w:vAlign w:val="center"/>
          </w:tcPr>
          <w:p w:rsidR="00065C08" w:rsidRPr="00C26F19" w:rsidRDefault="00065C08" w:rsidP="00C26F19">
            <w:pPr>
              <w:jc w:val="center"/>
              <w:rPr>
                <w:rFonts w:ascii="Times New Roman" w:hAnsi="Times New Roman" w:cs="Times New Roman"/>
                <w:color w:val="000000"/>
              </w:rPr>
            </w:pPr>
            <w:r w:rsidRPr="00C26F19">
              <w:rPr>
                <w:rFonts w:ascii="Times New Roman" w:hAnsi="Times New Roman" w:cs="Times New Roman"/>
                <w:color w:val="000000"/>
              </w:rPr>
              <w:t>49424,02</w:t>
            </w:r>
          </w:p>
          <w:p w:rsidR="00065C08" w:rsidRPr="00C26F19" w:rsidRDefault="00065C08" w:rsidP="00C26F19">
            <w:pPr>
              <w:jc w:val="center"/>
              <w:rPr>
                <w:rFonts w:ascii="Times New Roman" w:hAnsi="Times New Roman" w:cs="Times New Roman"/>
                <w:color w:val="000000"/>
              </w:rPr>
            </w:pPr>
          </w:p>
        </w:tc>
        <w:tc>
          <w:tcPr>
            <w:tcW w:w="1464" w:type="dxa"/>
            <w:vAlign w:val="center"/>
          </w:tcPr>
          <w:p w:rsidR="00065C08" w:rsidRPr="00727BCB" w:rsidRDefault="00727BCB" w:rsidP="00C26F19">
            <w:pPr>
              <w:jc w:val="center"/>
              <w:rPr>
                <w:rFonts w:ascii="Times New Roman" w:hAnsi="Times New Roman" w:cs="Times New Roman"/>
                <w:color w:val="000000"/>
                <w:lang w:val="uk-UA"/>
              </w:rPr>
            </w:pPr>
            <w:r>
              <w:rPr>
                <w:rFonts w:ascii="Times New Roman" w:hAnsi="Times New Roman" w:cs="Times New Roman"/>
                <w:color w:val="000000"/>
              </w:rPr>
              <w:t>4</w:t>
            </w:r>
            <w:r>
              <w:rPr>
                <w:rFonts w:ascii="Times New Roman" w:hAnsi="Times New Roman" w:cs="Times New Roman"/>
                <w:color w:val="000000"/>
                <w:lang w:val="uk-UA"/>
              </w:rPr>
              <w:t>9500</w:t>
            </w:r>
          </w:p>
        </w:tc>
      </w:tr>
    </w:tbl>
    <w:p w:rsidR="00EE41AA" w:rsidRPr="005C72B0" w:rsidRDefault="00EE41AA" w:rsidP="005C72B0">
      <w:pPr>
        <w:spacing w:after="0"/>
        <w:jc w:val="both"/>
        <w:rPr>
          <w:rFonts w:ascii="Times New Roman" w:hAnsi="Times New Roman" w:cs="Times New Roman"/>
          <w:sz w:val="28"/>
          <w:szCs w:val="28"/>
          <w:lang w:val="uk-UA"/>
        </w:rPr>
      </w:pPr>
    </w:p>
    <w:p w:rsidR="0073427A" w:rsidRDefault="00962AAF" w:rsidP="007462F3">
      <w:pPr>
        <w:spacing w:after="0"/>
        <w:ind w:firstLine="708"/>
        <w:jc w:val="both"/>
        <w:rPr>
          <w:rFonts w:ascii="Times New Roman" w:hAnsi="Times New Roman" w:cs="Times New Roman"/>
          <w:sz w:val="24"/>
          <w:szCs w:val="24"/>
          <w:lang w:val="uk-UA"/>
        </w:rPr>
      </w:pPr>
      <w:r>
        <w:rPr>
          <w:noProof/>
          <w:lang w:eastAsia="ru-RU"/>
        </w:rPr>
        <w:drawing>
          <wp:inline distT="0" distB="0" distL="0" distR="0" wp14:anchorId="5F8F73F6" wp14:editId="1D609E94">
            <wp:extent cx="5630333" cy="2302934"/>
            <wp:effectExtent l="0" t="0" r="27940" b="215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5387F" w:rsidRDefault="009526F8" w:rsidP="001F1050">
      <w:pPr>
        <w:spacing w:after="0"/>
        <w:ind w:firstLine="708"/>
        <w:jc w:val="both"/>
        <w:rPr>
          <w:rFonts w:ascii="Times New Roman" w:hAnsi="Times New Roman" w:cs="Times New Roman"/>
          <w:sz w:val="28"/>
          <w:szCs w:val="28"/>
          <w:lang w:val="uk-UA"/>
        </w:rPr>
      </w:pPr>
      <w:r w:rsidRPr="009526F8">
        <w:rPr>
          <w:rFonts w:ascii="Times New Roman" w:hAnsi="Times New Roman" w:cs="Times New Roman"/>
          <w:sz w:val="28"/>
          <w:szCs w:val="28"/>
          <w:lang w:val="uk-UA"/>
        </w:rPr>
        <w:t>На території Мигіївської та Грушівської сільських рад зареєстровано</w:t>
      </w:r>
      <w:r>
        <w:rPr>
          <w:rFonts w:ascii="Times New Roman" w:hAnsi="Times New Roman" w:cs="Times New Roman"/>
          <w:sz w:val="28"/>
          <w:szCs w:val="28"/>
          <w:lang w:val="uk-UA"/>
        </w:rPr>
        <w:t xml:space="preserve"> 6 суб’єктів господарювання, які надають  </w:t>
      </w:r>
      <w:r w:rsidR="00472850">
        <w:rPr>
          <w:rFonts w:ascii="Times New Roman" w:hAnsi="Times New Roman" w:cs="Times New Roman"/>
          <w:sz w:val="28"/>
          <w:szCs w:val="28"/>
          <w:lang w:val="uk-UA"/>
        </w:rPr>
        <w:t>туристичні послуги або 40% від загальної кількості.</w:t>
      </w:r>
    </w:p>
    <w:p w:rsidR="0085387F" w:rsidRPr="009526F8" w:rsidRDefault="0085387F" w:rsidP="0085387F">
      <w:pPr>
        <w:spacing w:after="0"/>
        <w:ind w:left="708" w:firstLine="1"/>
        <w:jc w:val="both"/>
        <w:rPr>
          <w:rFonts w:ascii="Times New Roman" w:hAnsi="Times New Roman" w:cs="Times New Roman"/>
          <w:sz w:val="28"/>
          <w:szCs w:val="28"/>
          <w:lang w:val="uk-UA"/>
        </w:rPr>
      </w:pPr>
    </w:p>
    <w:p w:rsidR="00B42C51" w:rsidRDefault="00B42C51" w:rsidP="001F1050">
      <w:pPr>
        <w:spacing w:after="0"/>
        <w:ind w:firstLine="708"/>
        <w:jc w:val="both"/>
        <w:rPr>
          <w:rFonts w:ascii="Times New Roman" w:hAnsi="Times New Roman" w:cs="Times New Roman"/>
          <w:sz w:val="28"/>
          <w:szCs w:val="28"/>
          <w:lang w:val="uk-UA"/>
        </w:rPr>
      </w:pPr>
      <w:r>
        <w:rPr>
          <w:noProof/>
          <w:lang w:eastAsia="ru-RU"/>
        </w:rPr>
        <w:drawing>
          <wp:inline distT="0" distB="0" distL="0" distR="0" wp14:anchorId="1EB0510F" wp14:editId="6D227640">
            <wp:extent cx="5704114" cy="2362200"/>
            <wp:effectExtent l="0" t="0" r="1143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23167" w:rsidRDefault="00065C08" w:rsidP="001F1050">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Станом на 01.01.2014</w:t>
      </w:r>
      <w:r w:rsidR="00023167" w:rsidRPr="00023167">
        <w:rPr>
          <w:rFonts w:ascii="Times New Roman" w:hAnsi="Times New Roman" w:cs="Times New Roman"/>
          <w:sz w:val="28"/>
          <w:szCs w:val="28"/>
          <w:lang w:val="uk-UA"/>
        </w:rPr>
        <w:t xml:space="preserve"> року </w:t>
      </w:r>
      <w:r w:rsidR="00023167">
        <w:rPr>
          <w:rFonts w:ascii="Times New Roman" w:hAnsi="Times New Roman" w:cs="Times New Roman"/>
          <w:sz w:val="28"/>
          <w:szCs w:val="28"/>
          <w:lang w:val="uk-UA"/>
        </w:rPr>
        <w:t>сплачено:</w:t>
      </w:r>
    </w:p>
    <w:p w:rsidR="000E091F" w:rsidRDefault="009526F8" w:rsidP="00023167">
      <w:pPr>
        <w:pStyle w:val="a6"/>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туристичного збору  </w:t>
      </w:r>
      <w:r w:rsidR="00727BCB">
        <w:rPr>
          <w:rFonts w:ascii="Times New Roman" w:hAnsi="Times New Roman" w:cs="Times New Roman"/>
          <w:sz w:val="28"/>
          <w:szCs w:val="28"/>
          <w:lang w:val="uk-UA"/>
        </w:rPr>
        <w:t xml:space="preserve"> – 3570</w:t>
      </w:r>
      <w:r w:rsidR="00023167" w:rsidRPr="00023167">
        <w:rPr>
          <w:rFonts w:ascii="Times New Roman" w:hAnsi="Times New Roman" w:cs="Times New Roman"/>
          <w:sz w:val="28"/>
          <w:szCs w:val="28"/>
          <w:lang w:val="uk-UA"/>
        </w:rPr>
        <w:t xml:space="preserve"> грн.</w:t>
      </w:r>
      <w:r>
        <w:rPr>
          <w:rFonts w:ascii="Times New Roman" w:hAnsi="Times New Roman" w:cs="Times New Roman"/>
          <w:sz w:val="28"/>
          <w:szCs w:val="28"/>
          <w:lang w:val="uk-UA"/>
        </w:rPr>
        <w:t>;</w:t>
      </w:r>
    </w:p>
    <w:p w:rsidR="009526F8" w:rsidRPr="00065C08" w:rsidRDefault="009526F8" w:rsidP="00065C08">
      <w:pPr>
        <w:jc w:val="both"/>
        <w:rPr>
          <w:rFonts w:ascii="Times New Roman" w:eastAsia="Times New Roman" w:hAnsi="Times New Roman" w:cs="Times New Roman"/>
          <w:color w:val="000000"/>
          <w:lang w:val="uk-UA" w:eastAsia="ru-RU"/>
        </w:rPr>
      </w:pPr>
      <w:r>
        <w:rPr>
          <w:rFonts w:ascii="Times New Roman" w:hAnsi="Times New Roman" w:cs="Times New Roman"/>
          <w:sz w:val="28"/>
          <w:szCs w:val="28"/>
          <w:lang w:val="uk-UA"/>
        </w:rPr>
        <w:t xml:space="preserve">єдиний податок з підприємців які надають туристичні послуги – </w:t>
      </w:r>
      <w:r w:rsidR="00C26F19" w:rsidRPr="00C26F19">
        <w:rPr>
          <w:rFonts w:ascii="Times New Roman" w:eastAsia="Times New Roman" w:hAnsi="Times New Roman" w:cs="Times New Roman"/>
          <w:color w:val="000000"/>
          <w:sz w:val="28"/>
          <w:szCs w:val="28"/>
          <w:lang w:eastAsia="ru-RU"/>
        </w:rPr>
        <w:t>24113,6</w:t>
      </w:r>
      <w:r>
        <w:rPr>
          <w:rFonts w:ascii="Times New Roman" w:hAnsi="Times New Roman" w:cs="Times New Roman"/>
          <w:sz w:val="28"/>
          <w:szCs w:val="28"/>
          <w:lang w:val="uk-UA"/>
        </w:rPr>
        <w:t xml:space="preserve"> грн.</w:t>
      </w:r>
      <w:r w:rsidR="00065C08" w:rsidRPr="00065C08">
        <w:rPr>
          <w:color w:val="000000"/>
        </w:rPr>
        <w:t xml:space="preserve"> </w:t>
      </w:r>
    </w:p>
    <w:p w:rsidR="00023167" w:rsidRPr="00065C08" w:rsidRDefault="00023167" w:rsidP="00065C08">
      <w:pPr>
        <w:jc w:val="both"/>
        <w:rPr>
          <w:rFonts w:ascii="Times New Roman" w:eastAsia="Times New Roman" w:hAnsi="Times New Roman" w:cs="Times New Roman"/>
          <w:color w:val="000000"/>
          <w:lang w:eastAsia="ru-RU"/>
        </w:rPr>
      </w:pPr>
      <w:r w:rsidRPr="00023167">
        <w:rPr>
          <w:rFonts w:ascii="Times New Roman" w:hAnsi="Times New Roman" w:cs="Times New Roman"/>
          <w:sz w:val="28"/>
          <w:szCs w:val="28"/>
          <w:lang w:val="uk-UA"/>
        </w:rPr>
        <w:t>податок  з доходів</w:t>
      </w:r>
      <w:r>
        <w:rPr>
          <w:rFonts w:ascii="Times New Roman" w:hAnsi="Times New Roman" w:cs="Times New Roman"/>
          <w:sz w:val="28"/>
          <w:szCs w:val="28"/>
          <w:lang w:val="uk-UA"/>
        </w:rPr>
        <w:t xml:space="preserve"> фізичних  осіб з найманих працівників </w:t>
      </w:r>
      <w:r w:rsidR="009526F8">
        <w:rPr>
          <w:rFonts w:ascii="Times New Roman" w:hAnsi="Times New Roman" w:cs="Times New Roman"/>
          <w:sz w:val="28"/>
          <w:szCs w:val="28"/>
          <w:lang w:val="uk-UA"/>
        </w:rPr>
        <w:t>–</w:t>
      </w:r>
      <w:r w:rsidR="00C26F19" w:rsidRPr="00C26F19">
        <w:rPr>
          <w:rFonts w:ascii="Times New Roman" w:eastAsia="Times New Roman" w:hAnsi="Times New Roman" w:cs="Times New Roman"/>
          <w:color w:val="000000"/>
          <w:sz w:val="28"/>
          <w:szCs w:val="28"/>
          <w:lang w:eastAsia="ru-RU"/>
        </w:rPr>
        <w:t>143599,03</w:t>
      </w:r>
      <w:r w:rsidR="00C26F19">
        <w:rPr>
          <w:rFonts w:ascii="Times New Roman" w:eastAsia="Times New Roman" w:hAnsi="Times New Roman" w:cs="Times New Roman"/>
          <w:color w:val="000000"/>
          <w:lang w:val="uk-UA" w:eastAsia="ru-RU"/>
        </w:rPr>
        <w:t xml:space="preserve"> </w:t>
      </w:r>
      <w:r w:rsidR="009526F8">
        <w:rPr>
          <w:rFonts w:ascii="Times New Roman" w:hAnsi="Times New Roman" w:cs="Times New Roman"/>
          <w:sz w:val="28"/>
          <w:szCs w:val="28"/>
          <w:lang w:val="uk-UA"/>
        </w:rPr>
        <w:t>грн.</w:t>
      </w:r>
      <w:r w:rsidR="00065C08" w:rsidRPr="00065C08">
        <w:rPr>
          <w:color w:val="000000"/>
        </w:rPr>
        <w:t xml:space="preserve"> </w:t>
      </w:r>
    </w:p>
    <w:p w:rsidR="009526F8" w:rsidRPr="00C26F19" w:rsidRDefault="00C26F19" w:rsidP="00065C08">
      <w:pPr>
        <w:jc w:val="both"/>
        <w:rPr>
          <w:rFonts w:ascii="Times New Roman" w:eastAsia="Times New Roman" w:hAnsi="Times New Roman" w:cs="Times New Roman"/>
          <w:color w:val="000000"/>
          <w:lang w:val="uk-UA" w:eastAsia="ru-RU"/>
        </w:rPr>
      </w:pPr>
      <w:r>
        <w:rPr>
          <w:rFonts w:ascii="Times New Roman" w:hAnsi="Times New Roman" w:cs="Times New Roman"/>
          <w:sz w:val="28"/>
          <w:szCs w:val="28"/>
          <w:lang w:val="uk-UA"/>
        </w:rPr>
        <w:t>земельний податок – 49424,02</w:t>
      </w:r>
      <w:r w:rsidR="009526F8">
        <w:rPr>
          <w:rFonts w:ascii="Times New Roman" w:hAnsi="Times New Roman" w:cs="Times New Roman"/>
          <w:sz w:val="28"/>
          <w:szCs w:val="28"/>
          <w:lang w:val="uk-UA"/>
        </w:rPr>
        <w:t xml:space="preserve"> грн.</w:t>
      </w:r>
      <w:r w:rsidR="00065C08" w:rsidRPr="00065C08">
        <w:rPr>
          <w:color w:val="000000"/>
        </w:rPr>
        <w:t xml:space="preserve"> </w:t>
      </w:r>
    </w:p>
    <w:p w:rsidR="008904EF" w:rsidRPr="00065C08" w:rsidRDefault="007462F3" w:rsidP="00703DC0">
      <w:pPr>
        <w:ind w:firstLine="708"/>
        <w:jc w:val="both"/>
        <w:rPr>
          <w:rFonts w:ascii="Calibri" w:eastAsia="Times New Roman" w:hAnsi="Calibri" w:cs="Calibri"/>
          <w:color w:val="000000"/>
          <w:lang w:eastAsia="ru-RU"/>
        </w:rPr>
      </w:pPr>
      <w:r w:rsidRPr="0074605F">
        <w:rPr>
          <w:rFonts w:ascii="Times New Roman" w:hAnsi="Times New Roman" w:cs="Times New Roman"/>
          <w:sz w:val="28"/>
          <w:szCs w:val="28"/>
          <w:lang w:val="uk-UA"/>
        </w:rPr>
        <w:t>На</w:t>
      </w:r>
      <w:r w:rsidR="000D3957" w:rsidRPr="0074605F">
        <w:rPr>
          <w:rFonts w:ascii="Times New Roman" w:hAnsi="Times New Roman" w:cs="Times New Roman"/>
          <w:sz w:val="28"/>
          <w:szCs w:val="28"/>
          <w:lang w:val="uk-UA"/>
        </w:rPr>
        <w:t xml:space="preserve"> території Грушівської сільської ради </w:t>
      </w:r>
      <w:r w:rsidRPr="0074605F">
        <w:rPr>
          <w:rFonts w:ascii="Times New Roman" w:hAnsi="Times New Roman" w:cs="Times New Roman"/>
          <w:sz w:val="28"/>
          <w:szCs w:val="28"/>
          <w:lang w:val="uk-UA"/>
        </w:rPr>
        <w:t xml:space="preserve"> розташована база відпочинку ПП «Гард Тур». В готельному комплексі є кафе, бар,  сауна. Любителів активного відпочинку  зацікавить рафтинг та канатне містечко.</w:t>
      </w:r>
      <w:r w:rsidR="009042DE" w:rsidRPr="0074605F">
        <w:rPr>
          <w:rFonts w:ascii="Times New Roman" w:hAnsi="Times New Roman" w:cs="Times New Roman"/>
          <w:sz w:val="28"/>
          <w:szCs w:val="28"/>
          <w:lang w:val="uk-UA"/>
        </w:rPr>
        <w:t xml:space="preserve"> В 2013 році </w:t>
      </w:r>
      <w:r w:rsidR="0074605F" w:rsidRPr="0074605F">
        <w:rPr>
          <w:rFonts w:ascii="Times New Roman" w:hAnsi="Times New Roman" w:cs="Times New Roman"/>
          <w:sz w:val="28"/>
          <w:szCs w:val="28"/>
          <w:lang w:val="uk-UA"/>
        </w:rPr>
        <w:t xml:space="preserve"> ПП «Гард Тур» </w:t>
      </w:r>
      <w:r w:rsidR="009042DE" w:rsidRPr="0074605F">
        <w:rPr>
          <w:rFonts w:ascii="Times New Roman" w:hAnsi="Times New Roman" w:cs="Times New Roman"/>
          <w:sz w:val="28"/>
          <w:szCs w:val="28"/>
          <w:lang w:val="uk-UA"/>
        </w:rPr>
        <w:t xml:space="preserve">було сплачено туристичного збору в сумі </w:t>
      </w:r>
      <w:r w:rsidR="00C26F19">
        <w:rPr>
          <w:rFonts w:ascii="Times New Roman" w:hAnsi="Times New Roman" w:cs="Times New Roman"/>
          <w:sz w:val="28"/>
          <w:szCs w:val="28"/>
          <w:lang w:val="uk-UA"/>
        </w:rPr>
        <w:t xml:space="preserve">– </w:t>
      </w:r>
      <w:r w:rsidR="00727BCB">
        <w:rPr>
          <w:rFonts w:ascii="Times New Roman" w:eastAsia="Times New Roman" w:hAnsi="Times New Roman" w:cs="Times New Roman"/>
          <w:color w:val="000000"/>
          <w:sz w:val="28"/>
          <w:szCs w:val="28"/>
          <w:lang w:eastAsia="ru-RU"/>
        </w:rPr>
        <w:t>3</w:t>
      </w:r>
      <w:r w:rsidR="00727BCB">
        <w:rPr>
          <w:rFonts w:ascii="Times New Roman" w:eastAsia="Times New Roman" w:hAnsi="Times New Roman" w:cs="Times New Roman"/>
          <w:color w:val="000000"/>
          <w:sz w:val="28"/>
          <w:szCs w:val="28"/>
          <w:lang w:val="uk-UA" w:eastAsia="ru-RU"/>
        </w:rPr>
        <w:t>560</w:t>
      </w:r>
      <w:r w:rsidR="000E091F" w:rsidRPr="0097398A">
        <w:rPr>
          <w:rFonts w:ascii="Times New Roman" w:hAnsi="Times New Roman" w:cs="Times New Roman"/>
          <w:sz w:val="28"/>
          <w:szCs w:val="28"/>
          <w:lang w:val="uk-UA"/>
        </w:rPr>
        <w:t xml:space="preserve"> грн</w:t>
      </w:r>
      <w:r w:rsidR="009042DE" w:rsidRPr="0097398A">
        <w:rPr>
          <w:rFonts w:ascii="Times New Roman" w:hAnsi="Times New Roman" w:cs="Times New Roman"/>
          <w:sz w:val="28"/>
          <w:szCs w:val="28"/>
          <w:lang w:val="uk-UA"/>
        </w:rPr>
        <w:t>.</w:t>
      </w:r>
      <w:r w:rsidR="00065C08" w:rsidRPr="00065C08">
        <w:rPr>
          <w:rFonts w:ascii="Calibri" w:hAnsi="Calibri" w:cs="Calibri"/>
          <w:color w:val="000000"/>
        </w:rPr>
        <w:t xml:space="preserve"> </w:t>
      </w:r>
    </w:p>
    <w:p w:rsidR="00023167" w:rsidRDefault="0085387F" w:rsidP="008904EF">
      <w:pPr>
        <w:spacing w:after="0"/>
        <w:ind w:firstLine="708"/>
        <w:jc w:val="both"/>
        <w:rPr>
          <w:rFonts w:ascii="Times New Roman" w:hAnsi="Times New Roman" w:cs="Times New Roman"/>
          <w:b/>
          <w:i/>
          <w:color w:val="000000" w:themeColor="text1"/>
          <w:sz w:val="28"/>
          <w:szCs w:val="28"/>
          <w:u w:val="single"/>
          <w:lang w:val="uk-UA"/>
        </w:rPr>
      </w:pPr>
      <w:r w:rsidRPr="0085387F">
        <w:rPr>
          <w:rFonts w:ascii="Times New Roman" w:hAnsi="Times New Roman" w:cs="Times New Roman"/>
          <w:b/>
          <w:i/>
          <w:color w:val="000000" w:themeColor="text1"/>
          <w:sz w:val="28"/>
          <w:szCs w:val="28"/>
          <w:u w:val="single"/>
          <w:lang w:val="uk-UA"/>
        </w:rPr>
        <w:t>Проблеми</w:t>
      </w:r>
    </w:p>
    <w:p w:rsidR="0085387F" w:rsidRPr="00F0290F" w:rsidRDefault="0085387F" w:rsidP="0085387F">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rPr>
        <w:t xml:space="preserve">Недостатній </w:t>
      </w:r>
      <w:proofErr w:type="gramStart"/>
      <w:r w:rsidRPr="00F0290F">
        <w:rPr>
          <w:rFonts w:ascii="Times New Roman" w:hAnsi="Times New Roman" w:cs="Times New Roman"/>
          <w:sz w:val="28"/>
          <w:szCs w:val="28"/>
        </w:rPr>
        <w:t>р</w:t>
      </w:r>
      <w:proofErr w:type="gramEnd"/>
      <w:r w:rsidRPr="00F0290F">
        <w:rPr>
          <w:rFonts w:ascii="Times New Roman" w:hAnsi="Times New Roman" w:cs="Times New Roman"/>
          <w:sz w:val="28"/>
          <w:szCs w:val="28"/>
        </w:rPr>
        <w:t>івень рекламування т</w:t>
      </w:r>
      <w:r>
        <w:rPr>
          <w:rFonts w:ascii="Times New Roman" w:hAnsi="Times New Roman" w:cs="Times New Roman"/>
          <w:sz w:val="28"/>
          <w:szCs w:val="28"/>
        </w:rPr>
        <w:t xml:space="preserve">уристичного продукту </w:t>
      </w:r>
      <w:r w:rsidRPr="00F0290F">
        <w:rPr>
          <w:rFonts w:ascii="Times New Roman" w:hAnsi="Times New Roman" w:cs="Times New Roman"/>
          <w:sz w:val="28"/>
          <w:szCs w:val="28"/>
        </w:rPr>
        <w:t xml:space="preserve"> в Україні та за її межами.</w:t>
      </w:r>
    </w:p>
    <w:p w:rsidR="006211A9" w:rsidRPr="006211A9" w:rsidRDefault="0085387F" w:rsidP="001065C9">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rPr>
        <w:t xml:space="preserve"> Недостатній </w:t>
      </w:r>
      <w:proofErr w:type="gramStart"/>
      <w:r w:rsidRPr="00F0290F">
        <w:rPr>
          <w:rFonts w:ascii="Times New Roman" w:hAnsi="Times New Roman" w:cs="Times New Roman"/>
          <w:sz w:val="28"/>
          <w:szCs w:val="28"/>
        </w:rPr>
        <w:t>р</w:t>
      </w:r>
      <w:proofErr w:type="gramEnd"/>
      <w:r w:rsidRPr="00F0290F">
        <w:rPr>
          <w:rFonts w:ascii="Times New Roman" w:hAnsi="Times New Roman" w:cs="Times New Roman"/>
          <w:sz w:val="28"/>
          <w:szCs w:val="28"/>
        </w:rPr>
        <w:t xml:space="preserve">івень інформування та </w:t>
      </w:r>
      <w:r>
        <w:rPr>
          <w:rFonts w:ascii="Times New Roman" w:hAnsi="Times New Roman" w:cs="Times New Roman"/>
          <w:sz w:val="28"/>
          <w:szCs w:val="28"/>
        </w:rPr>
        <w:t>супроводу потенційного туриста.</w:t>
      </w:r>
    </w:p>
    <w:p w:rsidR="0085387F" w:rsidRDefault="0085387F" w:rsidP="0085387F">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rPr>
        <w:t xml:space="preserve"> Відсутність </w:t>
      </w:r>
      <w:proofErr w:type="gramStart"/>
      <w:r w:rsidRPr="00F0290F">
        <w:rPr>
          <w:rFonts w:ascii="Times New Roman" w:hAnsi="Times New Roman" w:cs="Times New Roman"/>
          <w:sz w:val="28"/>
          <w:szCs w:val="28"/>
        </w:rPr>
        <w:t>р</w:t>
      </w:r>
      <w:proofErr w:type="gramEnd"/>
      <w:r w:rsidRPr="00F0290F">
        <w:rPr>
          <w:rFonts w:ascii="Times New Roman" w:hAnsi="Times New Roman" w:cs="Times New Roman"/>
          <w:sz w:val="28"/>
          <w:szCs w:val="28"/>
        </w:rPr>
        <w:t xml:space="preserve">ізноманітного комплексу послуг </w:t>
      </w:r>
      <w:r w:rsidR="00FD7088">
        <w:rPr>
          <w:rFonts w:ascii="Times New Roman" w:hAnsi="Times New Roman" w:cs="Times New Roman"/>
          <w:sz w:val="28"/>
          <w:szCs w:val="28"/>
        </w:rPr>
        <w:t>в широкому ціновому діапазоні</w:t>
      </w:r>
      <w:r>
        <w:rPr>
          <w:rFonts w:ascii="Times New Roman" w:hAnsi="Times New Roman" w:cs="Times New Roman"/>
          <w:sz w:val="28"/>
          <w:szCs w:val="28"/>
        </w:rPr>
        <w:t>.</w:t>
      </w:r>
    </w:p>
    <w:p w:rsidR="00FD7088" w:rsidRPr="00FD7088" w:rsidRDefault="00327DEB" w:rsidP="0085387F">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послуг по прока</w:t>
      </w:r>
      <w:r w:rsidR="00FD7088">
        <w:rPr>
          <w:rFonts w:ascii="Times New Roman" w:hAnsi="Times New Roman" w:cs="Times New Roman"/>
          <w:sz w:val="28"/>
          <w:szCs w:val="28"/>
          <w:lang w:val="uk-UA"/>
        </w:rPr>
        <w:t>ту спорядження.</w:t>
      </w:r>
    </w:p>
    <w:p w:rsidR="0085387F" w:rsidRPr="00F0290F" w:rsidRDefault="0085387F" w:rsidP="0085387F">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rPr>
        <w:t xml:space="preserve"> </w:t>
      </w:r>
      <w:r>
        <w:rPr>
          <w:rFonts w:ascii="Times New Roman" w:hAnsi="Times New Roman" w:cs="Times New Roman"/>
          <w:sz w:val="28"/>
          <w:szCs w:val="28"/>
        </w:rPr>
        <w:t>Низька культура обслуговування.</w:t>
      </w:r>
    </w:p>
    <w:p w:rsidR="0085387F" w:rsidRPr="00F0290F" w:rsidRDefault="0085387F" w:rsidP="0085387F">
      <w:pPr>
        <w:spacing w:after="0" w:line="240" w:lineRule="auto"/>
        <w:jc w:val="both"/>
        <w:rPr>
          <w:rFonts w:ascii="Times New Roman" w:hAnsi="Times New Roman" w:cs="Times New Roman"/>
          <w:sz w:val="28"/>
          <w:szCs w:val="28"/>
          <w:lang w:val="uk-UA"/>
        </w:rPr>
      </w:pPr>
      <w:r w:rsidRPr="00F0290F">
        <w:rPr>
          <w:rFonts w:ascii="Times New Roman" w:hAnsi="Times New Roman" w:cs="Times New Roman"/>
          <w:sz w:val="28"/>
          <w:szCs w:val="28"/>
        </w:rPr>
        <w:t xml:space="preserve"> </w:t>
      </w:r>
      <w:r>
        <w:rPr>
          <w:rFonts w:ascii="Times New Roman" w:hAnsi="Times New Roman" w:cs="Times New Roman"/>
          <w:sz w:val="28"/>
          <w:szCs w:val="28"/>
          <w:lang w:val="uk-UA"/>
        </w:rPr>
        <w:tab/>
      </w:r>
      <w:r w:rsidRPr="00F0290F">
        <w:rPr>
          <w:rFonts w:ascii="Times New Roman" w:hAnsi="Times New Roman" w:cs="Times New Roman"/>
          <w:sz w:val="28"/>
          <w:szCs w:val="28"/>
        </w:rPr>
        <w:t xml:space="preserve"> Невисокий </w:t>
      </w:r>
      <w:proofErr w:type="gramStart"/>
      <w:r w:rsidRPr="00F0290F">
        <w:rPr>
          <w:rFonts w:ascii="Times New Roman" w:hAnsi="Times New Roman" w:cs="Times New Roman"/>
          <w:sz w:val="28"/>
          <w:szCs w:val="28"/>
        </w:rPr>
        <w:t>р</w:t>
      </w:r>
      <w:proofErr w:type="gramEnd"/>
      <w:r w:rsidRPr="00F0290F">
        <w:rPr>
          <w:rFonts w:ascii="Times New Roman" w:hAnsi="Times New Roman" w:cs="Times New Roman"/>
          <w:sz w:val="28"/>
          <w:szCs w:val="28"/>
        </w:rPr>
        <w:t>іве</w:t>
      </w:r>
      <w:r>
        <w:rPr>
          <w:rFonts w:ascii="Times New Roman" w:hAnsi="Times New Roman" w:cs="Times New Roman"/>
          <w:sz w:val="28"/>
          <w:szCs w:val="28"/>
        </w:rPr>
        <w:t>нь надання екскурсійних послуг.</w:t>
      </w:r>
    </w:p>
    <w:p w:rsidR="0085387F" w:rsidRPr="00F0290F" w:rsidRDefault="0085387F" w:rsidP="0085387F">
      <w:pPr>
        <w:spacing w:after="0" w:line="240" w:lineRule="auto"/>
        <w:jc w:val="both"/>
        <w:rPr>
          <w:rFonts w:ascii="Times New Roman" w:hAnsi="Times New Roman" w:cs="Times New Roman"/>
          <w:sz w:val="28"/>
          <w:szCs w:val="28"/>
          <w:lang w:val="uk-UA"/>
        </w:rPr>
      </w:pPr>
      <w:r w:rsidRPr="0085387F">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Необхідність розвитку </w:t>
      </w:r>
      <w:r w:rsidRPr="00F0290F">
        <w:rPr>
          <w:rFonts w:ascii="Times New Roman" w:hAnsi="Times New Roman" w:cs="Times New Roman"/>
          <w:sz w:val="28"/>
          <w:szCs w:val="28"/>
          <w:lang w:val="uk-UA"/>
        </w:rPr>
        <w:t xml:space="preserve"> різноманітно</w:t>
      </w:r>
      <w:r>
        <w:rPr>
          <w:rFonts w:ascii="Times New Roman" w:hAnsi="Times New Roman" w:cs="Times New Roman"/>
          <w:sz w:val="28"/>
          <w:szCs w:val="28"/>
          <w:lang w:val="uk-UA"/>
        </w:rPr>
        <w:t>го і різнобічного  переліку розважальних</w:t>
      </w:r>
      <w:r w:rsidRPr="00F0290F">
        <w:rPr>
          <w:rFonts w:ascii="Times New Roman" w:hAnsi="Times New Roman" w:cs="Times New Roman"/>
          <w:sz w:val="28"/>
          <w:szCs w:val="28"/>
          <w:lang w:val="uk-UA"/>
        </w:rPr>
        <w:t>, оздоровчих та інших послуг , організації дозвілля туристів.</w:t>
      </w:r>
    </w:p>
    <w:p w:rsidR="0085387F" w:rsidRPr="00F0290F" w:rsidRDefault="0085387F" w:rsidP="0085387F">
      <w:pPr>
        <w:spacing w:after="0" w:line="240" w:lineRule="auto"/>
        <w:jc w:val="both"/>
        <w:rPr>
          <w:rFonts w:ascii="Times New Roman" w:hAnsi="Times New Roman" w:cs="Times New Roman"/>
          <w:sz w:val="28"/>
          <w:szCs w:val="28"/>
          <w:lang w:val="uk-UA"/>
        </w:rPr>
      </w:pPr>
      <w:r w:rsidRPr="00F0290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F0290F">
        <w:rPr>
          <w:rFonts w:ascii="Times New Roman" w:hAnsi="Times New Roman" w:cs="Times New Roman"/>
          <w:sz w:val="28"/>
          <w:szCs w:val="28"/>
          <w:lang w:val="uk-UA"/>
        </w:rPr>
        <w:t>Вкрай мале предста</w:t>
      </w:r>
      <w:r w:rsidR="006211A9">
        <w:rPr>
          <w:rFonts w:ascii="Times New Roman" w:hAnsi="Times New Roman" w:cs="Times New Roman"/>
          <w:sz w:val="28"/>
          <w:szCs w:val="28"/>
          <w:lang w:val="uk-UA"/>
        </w:rPr>
        <w:t>вництво баз розміщення (готелів</w:t>
      </w:r>
      <w:r w:rsidR="00FD7088">
        <w:rPr>
          <w:rFonts w:ascii="Times New Roman" w:hAnsi="Times New Roman" w:cs="Times New Roman"/>
          <w:sz w:val="28"/>
          <w:szCs w:val="28"/>
          <w:lang w:val="uk-UA"/>
        </w:rPr>
        <w:t>, пансіонатів</w:t>
      </w:r>
      <w:r w:rsidRPr="00F0290F">
        <w:rPr>
          <w:rFonts w:ascii="Times New Roman" w:hAnsi="Times New Roman" w:cs="Times New Roman"/>
          <w:sz w:val="28"/>
          <w:szCs w:val="28"/>
          <w:lang w:val="uk-UA"/>
        </w:rPr>
        <w:t>, санаторіїв</w:t>
      </w:r>
      <w:r w:rsidR="00FD7088">
        <w:rPr>
          <w:rFonts w:ascii="Times New Roman" w:hAnsi="Times New Roman" w:cs="Times New Roman"/>
          <w:sz w:val="28"/>
          <w:szCs w:val="28"/>
          <w:lang w:val="uk-UA"/>
        </w:rPr>
        <w:t xml:space="preserve">, садиб ) </w:t>
      </w:r>
      <w:r w:rsidRPr="00F0290F">
        <w:rPr>
          <w:rFonts w:ascii="Times New Roman" w:hAnsi="Times New Roman" w:cs="Times New Roman"/>
          <w:sz w:val="28"/>
          <w:szCs w:val="28"/>
          <w:lang w:val="uk-UA"/>
        </w:rPr>
        <w:t>, відсутність</w:t>
      </w:r>
      <w:r w:rsidR="001065C9" w:rsidRPr="001065C9">
        <w:rPr>
          <w:rFonts w:ascii="Times New Roman" w:hAnsi="Times New Roman" w:cs="Times New Roman"/>
          <w:sz w:val="28"/>
          <w:szCs w:val="28"/>
          <w:lang w:val="uk-UA"/>
        </w:rPr>
        <w:t xml:space="preserve"> </w:t>
      </w:r>
      <w:r w:rsidR="001065C9">
        <w:rPr>
          <w:rFonts w:ascii="Times New Roman" w:hAnsi="Times New Roman" w:cs="Times New Roman"/>
          <w:sz w:val="28"/>
          <w:szCs w:val="28"/>
          <w:lang w:val="uk-UA"/>
        </w:rPr>
        <w:t>офіційного сайту</w:t>
      </w:r>
      <w:r w:rsidRPr="00F0290F">
        <w:rPr>
          <w:rFonts w:ascii="Times New Roman" w:hAnsi="Times New Roman" w:cs="Times New Roman"/>
          <w:sz w:val="28"/>
          <w:szCs w:val="28"/>
          <w:lang w:val="uk-UA"/>
        </w:rPr>
        <w:t>.</w:t>
      </w:r>
    </w:p>
    <w:p w:rsidR="0085387F" w:rsidRDefault="0085387F" w:rsidP="0085387F">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lang w:val="uk-UA"/>
        </w:rPr>
        <w:t xml:space="preserve"> Відсутність ін</w:t>
      </w:r>
      <w:r w:rsidR="00FD7088">
        <w:rPr>
          <w:rFonts w:ascii="Times New Roman" w:hAnsi="Times New Roman" w:cs="Times New Roman"/>
          <w:sz w:val="28"/>
          <w:szCs w:val="28"/>
          <w:lang w:val="uk-UA"/>
        </w:rPr>
        <w:t>формаційно-туристичного центру</w:t>
      </w:r>
      <w:r w:rsidRPr="00F0290F">
        <w:rPr>
          <w:rFonts w:ascii="Times New Roman" w:hAnsi="Times New Roman" w:cs="Times New Roman"/>
          <w:sz w:val="28"/>
          <w:szCs w:val="28"/>
          <w:lang w:val="uk-UA"/>
        </w:rPr>
        <w:t>, а також слабке інформаційне оформлення на місцевост</w:t>
      </w:r>
      <w:r w:rsidR="00FD7088">
        <w:rPr>
          <w:rFonts w:ascii="Times New Roman" w:hAnsi="Times New Roman" w:cs="Times New Roman"/>
          <w:sz w:val="28"/>
          <w:szCs w:val="28"/>
          <w:lang w:val="uk-UA"/>
        </w:rPr>
        <w:t>і: немає інформаційних флюгерів</w:t>
      </w:r>
      <w:r w:rsidRPr="00F0290F">
        <w:rPr>
          <w:rFonts w:ascii="Times New Roman" w:hAnsi="Times New Roman" w:cs="Times New Roman"/>
          <w:sz w:val="28"/>
          <w:szCs w:val="28"/>
          <w:lang w:val="uk-UA"/>
        </w:rPr>
        <w:t>, покажчиків , карт населених пунктів із зазначення</w:t>
      </w:r>
      <w:r w:rsidR="00FD7088">
        <w:rPr>
          <w:rFonts w:ascii="Times New Roman" w:hAnsi="Times New Roman" w:cs="Times New Roman"/>
          <w:sz w:val="28"/>
          <w:szCs w:val="28"/>
          <w:lang w:val="uk-UA"/>
        </w:rPr>
        <w:t>м місць відвідування</w:t>
      </w:r>
      <w:r>
        <w:rPr>
          <w:rFonts w:ascii="Times New Roman" w:hAnsi="Times New Roman" w:cs="Times New Roman"/>
          <w:sz w:val="28"/>
          <w:szCs w:val="28"/>
          <w:lang w:val="uk-UA"/>
        </w:rPr>
        <w:t>.</w:t>
      </w:r>
    </w:p>
    <w:p w:rsidR="0085387F" w:rsidRDefault="0085387F" w:rsidP="0085387F">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lang w:val="uk-UA"/>
        </w:rPr>
        <w:t>Відсутність у загальнодоступних місцях інформації про транспортне сполуче</w:t>
      </w:r>
      <w:r w:rsidR="00FD7088">
        <w:rPr>
          <w:rFonts w:ascii="Times New Roman" w:hAnsi="Times New Roman" w:cs="Times New Roman"/>
          <w:sz w:val="28"/>
          <w:szCs w:val="28"/>
          <w:lang w:val="uk-UA"/>
        </w:rPr>
        <w:t>ння для жителів і гостей району</w:t>
      </w:r>
      <w:r>
        <w:rPr>
          <w:rFonts w:ascii="Times New Roman" w:hAnsi="Times New Roman" w:cs="Times New Roman"/>
          <w:sz w:val="28"/>
          <w:szCs w:val="28"/>
          <w:lang w:val="uk-UA"/>
        </w:rPr>
        <w:t>.</w:t>
      </w:r>
    </w:p>
    <w:p w:rsidR="0085387F" w:rsidRDefault="0085387F" w:rsidP="0085387F">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lang w:val="uk-UA"/>
        </w:rPr>
        <w:t>Відсутність карт ( з визначними пам'ятками,</w:t>
      </w:r>
      <w:r w:rsidR="00740CCE">
        <w:rPr>
          <w:rFonts w:ascii="Times New Roman" w:hAnsi="Times New Roman" w:cs="Times New Roman"/>
          <w:sz w:val="28"/>
          <w:szCs w:val="28"/>
          <w:lang w:val="uk-UA"/>
        </w:rPr>
        <w:t xml:space="preserve"> музеями,</w:t>
      </w:r>
      <w:r w:rsidRPr="00F0290F">
        <w:rPr>
          <w:rFonts w:ascii="Times New Roman" w:hAnsi="Times New Roman" w:cs="Times New Roman"/>
          <w:sz w:val="28"/>
          <w:szCs w:val="28"/>
          <w:lang w:val="uk-UA"/>
        </w:rPr>
        <w:t xml:space="preserve"> схемами руху транспор</w:t>
      </w:r>
      <w:r w:rsidR="00FD7088">
        <w:rPr>
          <w:rFonts w:ascii="Times New Roman" w:hAnsi="Times New Roman" w:cs="Times New Roman"/>
          <w:sz w:val="28"/>
          <w:szCs w:val="28"/>
          <w:lang w:val="uk-UA"/>
        </w:rPr>
        <w:t>ту ) у центральній частині населених пунктів</w:t>
      </w:r>
      <w:r w:rsidR="00740CCE">
        <w:rPr>
          <w:rFonts w:ascii="Times New Roman" w:hAnsi="Times New Roman" w:cs="Times New Roman"/>
          <w:sz w:val="28"/>
          <w:szCs w:val="28"/>
          <w:lang w:val="uk-UA"/>
        </w:rPr>
        <w:t xml:space="preserve">, а також на автобусних </w:t>
      </w:r>
      <w:r>
        <w:rPr>
          <w:rFonts w:ascii="Times New Roman" w:hAnsi="Times New Roman" w:cs="Times New Roman"/>
          <w:sz w:val="28"/>
          <w:szCs w:val="28"/>
          <w:lang w:val="uk-UA"/>
        </w:rPr>
        <w:t xml:space="preserve"> зупинках.</w:t>
      </w:r>
    </w:p>
    <w:p w:rsidR="0085387F" w:rsidRDefault="0085387F" w:rsidP="0085387F">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lang w:val="uk-UA"/>
        </w:rPr>
        <w:t>Наявність тіньового ринку надання послуг турист</w:t>
      </w:r>
      <w:r w:rsidR="00740CCE">
        <w:rPr>
          <w:rFonts w:ascii="Times New Roman" w:hAnsi="Times New Roman" w:cs="Times New Roman"/>
          <w:sz w:val="28"/>
          <w:szCs w:val="28"/>
          <w:lang w:val="uk-UA"/>
        </w:rPr>
        <w:t>ам , в т.ч. послуг з перевезень</w:t>
      </w:r>
      <w:r w:rsidRPr="00F0290F">
        <w:rPr>
          <w:rFonts w:ascii="Times New Roman" w:hAnsi="Times New Roman" w:cs="Times New Roman"/>
          <w:sz w:val="28"/>
          <w:szCs w:val="28"/>
          <w:lang w:val="uk-UA"/>
        </w:rPr>
        <w:t>, розміщення</w:t>
      </w:r>
      <w:r w:rsidR="00740CCE">
        <w:rPr>
          <w:rFonts w:ascii="Times New Roman" w:hAnsi="Times New Roman" w:cs="Times New Roman"/>
          <w:sz w:val="28"/>
          <w:szCs w:val="28"/>
          <w:lang w:val="uk-UA"/>
        </w:rPr>
        <w:t>, екскурсійного обслуговування</w:t>
      </w:r>
      <w:r w:rsidRPr="00F0290F">
        <w:rPr>
          <w:rFonts w:ascii="Times New Roman" w:hAnsi="Times New Roman" w:cs="Times New Roman"/>
          <w:sz w:val="28"/>
          <w:szCs w:val="28"/>
          <w:lang w:val="uk-UA"/>
        </w:rPr>
        <w:t>, харчуванню.</w:t>
      </w:r>
    </w:p>
    <w:p w:rsidR="00795425" w:rsidRDefault="00795425" w:rsidP="00411150">
      <w:pPr>
        <w:spacing w:after="0" w:line="240" w:lineRule="auto"/>
        <w:jc w:val="both"/>
        <w:rPr>
          <w:rFonts w:ascii="Times New Roman" w:hAnsi="Times New Roman" w:cs="Times New Roman"/>
          <w:sz w:val="28"/>
          <w:szCs w:val="28"/>
          <w:lang w:val="uk-UA"/>
        </w:rPr>
      </w:pPr>
    </w:p>
    <w:p w:rsidR="00795425" w:rsidRDefault="00795425" w:rsidP="00795425">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sidRPr="00795425">
        <w:rPr>
          <w:rFonts w:ascii="Times New Roman" w:hAnsi="Times New Roman" w:cs="Times New Roman"/>
          <w:b/>
          <w:i/>
          <w:color w:val="7030A0"/>
          <w:sz w:val="28"/>
          <w:szCs w:val="28"/>
          <w:u w:val="single"/>
          <w:lang w:val="uk-UA"/>
        </w:rPr>
        <w:t>Пам’ятники історії, культури та  архітектури.</w:t>
      </w:r>
    </w:p>
    <w:p w:rsidR="00795425" w:rsidRPr="00795425" w:rsidRDefault="00795425" w:rsidP="0079542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 xml:space="preserve">В районі налічується близько 20 пам’яток архітектури. Серед них: </w:t>
      </w:r>
    </w:p>
    <w:p w:rsidR="00795425" w:rsidRPr="00411150" w:rsidRDefault="00F756E2" w:rsidP="00411150">
      <w:pPr>
        <w:spacing w:after="0"/>
        <w:ind w:firstLine="540"/>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w:t>
      </w:r>
      <w:r w:rsidR="00411150">
        <w:rPr>
          <w:rFonts w:ascii="Times New Roman" w:hAnsi="Times New Roman" w:cs="Times New Roman"/>
          <w:sz w:val="28"/>
          <w:szCs w:val="28"/>
          <w:lang w:val="uk-UA"/>
        </w:rPr>
        <w:t xml:space="preserve"> </w:t>
      </w:r>
      <w:r w:rsidR="00411150">
        <w:rPr>
          <w:rFonts w:ascii="Times New Roman" w:hAnsi="Times New Roman" w:cs="Times New Roman"/>
          <w:sz w:val="28"/>
          <w:szCs w:val="28"/>
          <w:lang w:val="uk-UA"/>
        </w:rPr>
        <w:tab/>
        <w:t>м</w:t>
      </w:r>
      <w:r w:rsidR="00795425" w:rsidRPr="00795425">
        <w:rPr>
          <w:rFonts w:ascii="Times New Roman" w:hAnsi="Times New Roman" w:cs="Times New Roman"/>
          <w:sz w:val="28"/>
          <w:szCs w:val="28"/>
          <w:lang w:val="uk-UA"/>
        </w:rPr>
        <w:t>лин с. Кінецьпіль</w:t>
      </w:r>
      <w:r>
        <w:rPr>
          <w:rFonts w:ascii="Times New Roman" w:hAnsi="Times New Roman" w:cs="Times New Roman"/>
          <w:sz w:val="28"/>
          <w:szCs w:val="28"/>
          <w:lang w:val="uk-UA"/>
        </w:rPr>
        <w:t xml:space="preserve"> </w:t>
      </w:r>
      <w:r w:rsidRPr="00F756E2">
        <w:rPr>
          <w:rFonts w:ascii="Times New Roman" w:eastAsia="Times New Roman" w:hAnsi="Times New Roman" w:cs="Times New Roman"/>
          <w:sz w:val="28"/>
          <w:szCs w:val="28"/>
          <w:lang w:val="uk-UA" w:eastAsia="ru-RU"/>
        </w:rPr>
        <w:t>Дата створення: 1990 р. Автор проекту та будівельник: невідомий. Споруджена в формах архітектурного класицизму. Матеріал стін: граніт. Склад комплексу: млин; склади</w:t>
      </w:r>
      <w:r w:rsidR="00C5393B">
        <w:rPr>
          <w:rFonts w:ascii="Times New Roman" w:eastAsia="Times New Roman" w:hAnsi="Times New Roman" w:cs="Times New Roman"/>
          <w:sz w:val="28"/>
          <w:szCs w:val="28"/>
          <w:lang w:val="uk-UA" w:eastAsia="ru-RU"/>
        </w:rPr>
        <w:t xml:space="preserve"> (додаток 1);</w:t>
      </w:r>
      <w:r w:rsidR="00795425" w:rsidRPr="00411150">
        <w:rPr>
          <w:rFonts w:ascii="Times New Roman" w:hAnsi="Times New Roman" w:cs="Times New Roman"/>
          <w:sz w:val="28"/>
          <w:szCs w:val="28"/>
          <w:lang w:val="uk-UA"/>
        </w:rPr>
        <w:t xml:space="preserve"> </w:t>
      </w:r>
    </w:p>
    <w:p w:rsidR="00795425" w:rsidRPr="00795425" w:rsidRDefault="00795425" w:rsidP="00411150">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водяний млин  с. Мигія</w:t>
      </w:r>
      <w:r w:rsidR="00C5393B">
        <w:rPr>
          <w:rFonts w:ascii="Times New Roman" w:hAnsi="Times New Roman" w:cs="Times New Roman"/>
          <w:sz w:val="28"/>
          <w:szCs w:val="28"/>
          <w:lang w:val="uk-UA"/>
        </w:rPr>
        <w:t xml:space="preserve"> (додаток 2</w:t>
      </w:r>
      <w:r w:rsidR="00411150">
        <w:rPr>
          <w:rFonts w:ascii="Times New Roman" w:hAnsi="Times New Roman" w:cs="Times New Roman"/>
          <w:sz w:val="28"/>
          <w:szCs w:val="28"/>
          <w:lang w:val="uk-UA"/>
        </w:rPr>
        <w:t>)</w:t>
      </w:r>
      <w:r w:rsidRPr="00795425">
        <w:rPr>
          <w:rFonts w:ascii="Times New Roman" w:hAnsi="Times New Roman" w:cs="Times New Roman"/>
          <w:sz w:val="28"/>
          <w:szCs w:val="28"/>
          <w:lang w:val="uk-UA"/>
        </w:rPr>
        <w:t xml:space="preserve">; </w:t>
      </w:r>
    </w:p>
    <w:p w:rsidR="00795425" w:rsidRPr="00795425" w:rsidRDefault="00795425" w:rsidP="00411150">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Церква Різдва Богородиці (1899р.) с. Грушівка</w:t>
      </w:r>
      <w:r w:rsidR="00C5393B">
        <w:rPr>
          <w:rFonts w:ascii="Times New Roman" w:hAnsi="Times New Roman" w:cs="Times New Roman"/>
          <w:sz w:val="28"/>
          <w:szCs w:val="28"/>
          <w:lang w:val="uk-UA"/>
        </w:rPr>
        <w:t xml:space="preserve"> (додаток 3</w:t>
      </w:r>
      <w:r w:rsidR="00411150">
        <w:rPr>
          <w:rFonts w:ascii="Times New Roman" w:hAnsi="Times New Roman" w:cs="Times New Roman"/>
          <w:sz w:val="28"/>
          <w:szCs w:val="28"/>
          <w:lang w:val="uk-UA"/>
        </w:rPr>
        <w:t>)</w:t>
      </w:r>
      <w:r w:rsidRPr="00795425">
        <w:rPr>
          <w:rFonts w:ascii="Times New Roman" w:hAnsi="Times New Roman" w:cs="Times New Roman"/>
          <w:sz w:val="28"/>
          <w:szCs w:val="28"/>
          <w:lang w:val="uk-UA"/>
        </w:rPr>
        <w:t xml:space="preserve">; </w:t>
      </w:r>
    </w:p>
    <w:p w:rsidR="00795425" w:rsidRPr="00795425" w:rsidRDefault="00795425" w:rsidP="0079542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lastRenderedPageBreak/>
        <w:t>-</w:t>
      </w:r>
      <w:r w:rsidRPr="00795425">
        <w:rPr>
          <w:rFonts w:ascii="Times New Roman" w:hAnsi="Times New Roman" w:cs="Times New Roman"/>
          <w:sz w:val="28"/>
          <w:szCs w:val="28"/>
          <w:lang w:val="uk-UA"/>
        </w:rPr>
        <w:tab/>
        <w:t xml:space="preserve">Свято – Миколаївська церква та дзвіниця XVIII –ХІХ ст. </w:t>
      </w:r>
      <w:r w:rsidR="004B01BC">
        <w:rPr>
          <w:rFonts w:ascii="Times New Roman" w:hAnsi="Times New Roman" w:cs="Times New Roman"/>
          <w:sz w:val="28"/>
          <w:szCs w:val="28"/>
          <w:lang w:val="uk-UA"/>
        </w:rPr>
        <w:t>кін. XVIII ст. с. Кам’яний Міст</w:t>
      </w:r>
      <w:r w:rsidRPr="00795425">
        <w:rPr>
          <w:rFonts w:ascii="Times New Roman" w:hAnsi="Times New Roman" w:cs="Times New Roman"/>
          <w:sz w:val="28"/>
          <w:szCs w:val="28"/>
          <w:lang w:val="uk-UA"/>
        </w:rPr>
        <w:t xml:space="preserve"> </w:t>
      </w:r>
      <w:r w:rsidR="004B01BC">
        <w:rPr>
          <w:rFonts w:ascii="Times New Roman" w:hAnsi="Times New Roman" w:cs="Times New Roman"/>
          <w:sz w:val="28"/>
          <w:szCs w:val="28"/>
          <w:lang w:val="uk-UA"/>
        </w:rPr>
        <w:t>(</w:t>
      </w:r>
      <w:r w:rsidR="00411150" w:rsidRPr="00F515B2">
        <w:rPr>
          <w:rFonts w:ascii="Times New Roman" w:hAnsi="Times New Roman" w:cs="Times New Roman"/>
          <w:sz w:val="28"/>
          <w:szCs w:val="28"/>
          <w:lang w:val="uk-UA"/>
        </w:rPr>
        <w:t xml:space="preserve">додаток </w:t>
      </w:r>
      <w:r w:rsidR="00C5393B">
        <w:rPr>
          <w:rFonts w:ascii="Times New Roman" w:hAnsi="Times New Roman" w:cs="Times New Roman"/>
          <w:sz w:val="28"/>
          <w:szCs w:val="28"/>
          <w:lang w:val="uk-UA"/>
        </w:rPr>
        <w:t>4</w:t>
      </w:r>
      <w:r w:rsidR="004B01BC">
        <w:rPr>
          <w:rFonts w:ascii="Times New Roman" w:hAnsi="Times New Roman" w:cs="Times New Roman"/>
          <w:sz w:val="28"/>
          <w:szCs w:val="28"/>
          <w:lang w:val="uk-UA"/>
        </w:rPr>
        <w:t>);</w:t>
      </w:r>
    </w:p>
    <w:p w:rsidR="00795425" w:rsidRPr="00795425" w:rsidRDefault="00795425" w:rsidP="0079542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Польська каплиця 1824 р. с. Кінецьпіль</w:t>
      </w:r>
      <w:r w:rsidR="000007C7">
        <w:rPr>
          <w:rFonts w:ascii="Times New Roman" w:hAnsi="Times New Roman" w:cs="Times New Roman"/>
          <w:sz w:val="28"/>
          <w:szCs w:val="28"/>
          <w:lang w:val="uk-UA"/>
        </w:rPr>
        <w:t xml:space="preserve"> (додаток 5)</w:t>
      </w:r>
      <w:r w:rsidRPr="00795425">
        <w:rPr>
          <w:rFonts w:ascii="Times New Roman" w:hAnsi="Times New Roman" w:cs="Times New Roman"/>
          <w:sz w:val="28"/>
          <w:szCs w:val="28"/>
          <w:lang w:val="uk-UA"/>
        </w:rPr>
        <w:t xml:space="preserve">; </w:t>
      </w:r>
    </w:p>
    <w:p w:rsidR="00795425" w:rsidRPr="00795425" w:rsidRDefault="00795425" w:rsidP="0079542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Свято – Михайлівська церква с. Кумарі</w:t>
      </w:r>
      <w:r w:rsidR="00F06CA2">
        <w:rPr>
          <w:rFonts w:ascii="Times New Roman" w:hAnsi="Times New Roman" w:cs="Times New Roman"/>
          <w:sz w:val="28"/>
          <w:szCs w:val="28"/>
          <w:lang w:val="uk-UA"/>
        </w:rPr>
        <w:t xml:space="preserve"> </w:t>
      </w:r>
      <w:r w:rsidR="00F06CA2" w:rsidRPr="00F06CA2">
        <w:rPr>
          <w:rFonts w:ascii="Times New Roman" w:hAnsi="Times New Roman" w:cs="Times New Roman"/>
          <w:sz w:val="28"/>
          <w:szCs w:val="28"/>
          <w:lang w:val="uk-UA"/>
        </w:rPr>
        <w:t xml:space="preserve">(Дата створення: </w:t>
      </w:r>
      <w:r w:rsidR="00F06CA2" w:rsidRPr="00F06CA2">
        <w:rPr>
          <w:rFonts w:ascii="Times New Roman" w:hAnsi="Times New Roman" w:cs="Times New Roman"/>
          <w:sz w:val="28"/>
          <w:szCs w:val="28"/>
          <w:lang w:val="en-US"/>
        </w:rPr>
        <w:t>XIX</w:t>
      </w:r>
      <w:r w:rsidR="00F06CA2" w:rsidRPr="00F06CA2">
        <w:rPr>
          <w:rFonts w:ascii="Times New Roman" w:hAnsi="Times New Roman" w:cs="Times New Roman"/>
          <w:sz w:val="28"/>
          <w:szCs w:val="28"/>
          <w:lang w:val="uk-UA"/>
        </w:rPr>
        <w:t xml:space="preserve"> ст. Автор проекту та будівельник: невідомий)</w:t>
      </w:r>
      <w:r w:rsidR="000007C7">
        <w:rPr>
          <w:rFonts w:ascii="Times New Roman" w:hAnsi="Times New Roman" w:cs="Times New Roman"/>
          <w:sz w:val="28"/>
          <w:szCs w:val="28"/>
          <w:lang w:val="uk-UA"/>
        </w:rPr>
        <w:t xml:space="preserve"> (додаток 6</w:t>
      </w:r>
      <w:r w:rsidR="00411150">
        <w:rPr>
          <w:rFonts w:ascii="Times New Roman" w:hAnsi="Times New Roman" w:cs="Times New Roman"/>
          <w:sz w:val="28"/>
          <w:szCs w:val="28"/>
          <w:lang w:val="uk-UA"/>
        </w:rPr>
        <w:t>)</w:t>
      </w:r>
      <w:r w:rsidRPr="00F06CA2">
        <w:rPr>
          <w:rFonts w:ascii="Times New Roman" w:hAnsi="Times New Roman" w:cs="Times New Roman"/>
          <w:sz w:val="28"/>
          <w:szCs w:val="28"/>
          <w:lang w:val="uk-UA"/>
        </w:rPr>
        <w:t xml:space="preserve">; </w:t>
      </w:r>
    </w:p>
    <w:p w:rsidR="00795425" w:rsidRPr="00795425" w:rsidRDefault="00795425" w:rsidP="0079542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 xml:space="preserve">Храм Пресвятої </w:t>
      </w:r>
      <w:r w:rsidR="004B01BC">
        <w:rPr>
          <w:rFonts w:ascii="Times New Roman" w:hAnsi="Times New Roman" w:cs="Times New Roman"/>
          <w:sz w:val="28"/>
          <w:szCs w:val="28"/>
          <w:lang w:val="uk-UA"/>
        </w:rPr>
        <w:t>Богородиці Покрови с. Лиса Гора</w:t>
      </w:r>
      <w:r w:rsidRPr="00795425">
        <w:rPr>
          <w:rFonts w:ascii="Times New Roman" w:hAnsi="Times New Roman" w:cs="Times New Roman"/>
          <w:sz w:val="28"/>
          <w:szCs w:val="28"/>
          <w:lang w:val="uk-UA"/>
        </w:rPr>
        <w:t xml:space="preserve"> </w:t>
      </w:r>
      <w:r w:rsidR="004B01BC" w:rsidRPr="00F515B2">
        <w:rPr>
          <w:rFonts w:ascii="Times New Roman" w:hAnsi="Times New Roman" w:cs="Times New Roman"/>
          <w:sz w:val="28"/>
          <w:szCs w:val="28"/>
          <w:lang w:val="uk-UA"/>
        </w:rPr>
        <w:t>(</w:t>
      </w:r>
      <w:r w:rsidR="00411150" w:rsidRPr="00F515B2">
        <w:rPr>
          <w:rFonts w:ascii="Times New Roman" w:hAnsi="Times New Roman" w:cs="Times New Roman"/>
          <w:sz w:val="28"/>
          <w:szCs w:val="28"/>
          <w:lang w:val="uk-UA"/>
        </w:rPr>
        <w:t xml:space="preserve">додаток </w:t>
      </w:r>
      <w:r w:rsidR="000007C7">
        <w:rPr>
          <w:rFonts w:ascii="Times New Roman" w:hAnsi="Times New Roman" w:cs="Times New Roman"/>
          <w:sz w:val="28"/>
          <w:szCs w:val="28"/>
          <w:lang w:val="uk-UA"/>
        </w:rPr>
        <w:t>7</w:t>
      </w:r>
      <w:r w:rsidR="0070354E">
        <w:rPr>
          <w:rFonts w:ascii="Times New Roman" w:hAnsi="Times New Roman" w:cs="Times New Roman"/>
          <w:sz w:val="28"/>
          <w:szCs w:val="28"/>
          <w:lang w:val="uk-UA"/>
        </w:rPr>
        <w:t>)</w:t>
      </w:r>
      <w:r w:rsidR="004B01BC">
        <w:rPr>
          <w:rFonts w:ascii="Times New Roman" w:hAnsi="Times New Roman" w:cs="Times New Roman"/>
          <w:sz w:val="28"/>
          <w:szCs w:val="28"/>
          <w:lang w:val="uk-UA"/>
        </w:rPr>
        <w:t>;</w:t>
      </w:r>
    </w:p>
    <w:p w:rsidR="00795425" w:rsidRPr="00795425" w:rsidRDefault="00795425" w:rsidP="0079542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 xml:space="preserve">залізнична станція смт. Підгородна; </w:t>
      </w:r>
    </w:p>
    <w:p w:rsidR="00795425" w:rsidRPr="00795425" w:rsidRDefault="00795425" w:rsidP="0079542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 xml:space="preserve">Михайлівська церква, водяний млин с. Синюхин Брід; </w:t>
      </w:r>
    </w:p>
    <w:p w:rsidR="00795425" w:rsidRPr="00795425" w:rsidRDefault="00795425" w:rsidP="0079542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Іоанно - Богословська церква в селі Станіславчик</w:t>
      </w:r>
      <w:r w:rsidR="000007C7">
        <w:rPr>
          <w:rFonts w:ascii="Times New Roman" w:hAnsi="Times New Roman" w:cs="Times New Roman"/>
          <w:sz w:val="28"/>
          <w:szCs w:val="28"/>
          <w:lang w:val="uk-UA"/>
        </w:rPr>
        <w:t xml:space="preserve"> (додаток 8</w:t>
      </w:r>
      <w:r w:rsidR="00411150">
        <w:rPr>
          <w:rFonts w:ascii="Times New Roman" w:hAnsi="Times New Roman" w:cs="Times New Roman"/>
          <w:sz w:val="28"/>
          <w:szCs w:val="28"/>
          <w:lang w:val="uk-UA"/>
        </w:rPr>
        <w:t>)</w:t>
      </w:r>
      <w:r w:rsidRPr="00795425">
        <w:rPr>
          <w:rFonts w:ascii="Times New Roman" w:hAnsi="Times New Roman" w:cs="Times New Roman"/>
          <w:sz w:val="28"/>
          <w:szCs w:val="28"/>
          <w:lang w:val="uk-UA"/>
        </w:rPr>
        <w:t xml:space="preserve">; </w:t>
      </w:r>
    </w:p>
    <w:p w:rsidR="00703DC0" w:rsidRDefault="00795425" w:rsidP="005C72B0">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в селі Катеринка поряд з унікальним лісом є Катеринівська церква  XVIII століття (пам’ятка національного значення, зареєстрована в державному реєстрі)</w:t>
      </w:r>
      <w:r w:rsidR="000007C7">
        <w:rPr>
          <w:rFonts w:ascii="Times New Roman" w:hAnsi="Times New Roman" w:cs="Times New Roman"/>
          <w:sz w:val="28"/>
          <w:szCs w:val="28"/>
          <w:lang w:val="uk-UA"/>
        </w:rPr>
        <w:t xml:space="preserve"> ( додаток 9</w:t>
      </w:r>
      <w:r w:rsidR="00411150">
        <w:rPr>
          <w:rFonts w:ascii="Times New Roman" w:hAnsi="Times New Roman" w:cs="Times New Roman"/>
          <w:sz w:val="28"/>
          <w:szCs w:val="28"/>
          <w:lang w:val="uk-UA"/>
        </w:rPr>
        <w:t>)</w:t>
      </w:r>
      <w:r w:rsidRPr="00795425">
        <w:rPr>
          <w:rFonts w:ascii="Times New Roman" w:hAnsi="Times New Roman" w:cs="Times New Roman"/>
          <w:sz w:val="28"/>
          <w:szCs w:val="28"/>
          <w:lang w:val="uk-UA"/>
        </w:rPr>
        <w:t xml:space="preserve">; </w:t>
      </w:r>
    </w:p>
    <w:p w:rsidR="00F515B2" w:rsidRPr="00F515B2" w:rsidRDefault="00F515B2" w:rsidP="005C72B0">
      <w:pPr>
        <w:pStyle w:val="a6"/>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Pr="00F515B2">
        <w:rPr>
          <w:rFonts w:ascii="Times New Roman" w:eastAsia="Times New Roman" w:hAnsi="Times New Roman" w:cs="Times New Roman"/>
          <w:sz w:val="28"/>
          <w:szCs w:val="28"/>
          <w:lang w:val="uk-UA" w:eastAsia="ru-RU"/>
        </w:rPr>
        <w:t>С</w:t>
      </w:r>
      <w:r>
        <w:rPr>
          <w:rFonts w:ascii="Times New Roman" w:eastAsia="Times New Roman" w:hAnsi="Times New Roman" w:cs="Times New Roman"/>
          <w:sz w:val="28"/>
          <w:szCs w:val="28"/>
          <w:lang w:val="uk-UA" w:eastAsia="ru-RU"/>
        </w:rPr>
        <w:t xml:space="preserve">ільськогосподарський технікум  в </w:t>
      </w:r>
      <w:r w:rsidRPr="00F515B2">
        <w:rPr>
          <w:rFonts w:ascii="Times New Roman" w:eastAsia="Times New Roman" w:hAnsi="Times New Roman" w:cs="Times New Roman"/>
          <w:sz w:val="28"/>
          <w:szCs w:val="28"/>
          <w:lang w:val="uk-UA" w:eastAsia="ru-RU"/>
        </w:rPr>
        <w:t>с. Мигія</w:t>
      </w:r>
      <w:r>
        <w:rPr>
          <w:rFonts w:ascii="Times New Roman" w:eastAsia="Times New Roman" w:hAnsi="Times New Roman" w:cs="Times New Roman"/>
          <w:sz w:val="28"/>
          <w:szCs w:val="28"/>
          <w:lang w:val="uk-UA" w:eastAsia="ru-RU"/>
        </w:rPr>
        <w:t xml:space="preserve"> ( додаток 10)</w:t>
      </w:r>
    </w:p>
    <w:p w:rsidR="00F515B2" w:rsidRPr="00F515B2" w:rsidRDefault="00F515B2" w:rsidP="005C72B0">
      <w:pPr>
        <w:pStyle w:val="a6"/>
        <w:spacing w:after="0" w:line="240" w:lineRule="auto"/>
        <w:jc w:val="both"/>
        <w:rPr>
          <w:rFonts w:ascii="Times New Roman" w:hAnsi="Times New Roman" w:cs="Times New Roman"/>
          <w:sz w:val="28"/>
          <w:szCs w:val="28"/>
          <w:lang w:val="uk-UA"/>
        </w:rPr>
      </w:pPr>
    </w:p>
    <w:p w:rsidR="00F515B2" w:rsidRPr="00F515B2" w:rsidRDefault="00F515B2" w:rsidP="00F515B2">
      <w:pPr>
        <w:shd w:val="clear" w:color="auto" w:fill="FFFFFF"/>
        <w:spacing w:before="20" w:after="2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Водяний млин (с. Мигія)</w:t>
      </w:r>
    </w:p>
    <w:p w:rsidR="00F515B2" w:rsidRPr="00F515B2" w:rsidRDefault="00F515B2" w:rsidP="00F515B2">
      <w:pPr>
        <w:shd w:val="clear" w:color="auto" w:fill="FFFFFF"/>
        <w:spacing w:before="20" w:after="20" w:line="240" w:lineRule="auto"/>
        <w:ind w:firstLine="540"/>
        <w:jc w:val="both"/>
        <w:rPr>
          <w:rFonts w:ascii="Times New Roman" w:eastAsia="Times New Roman" w:hAnsi="Times New Roman" w:cs="Times New Roman"/>
          <w:color w:val="000000"/>
          <w:sz w:val="28"/>
          <w:szCs w:val="28"/>
          <w:lang w:eastAsia="ru-RU"/>
        </w:rPr>
      </w:pPr>
      <w:r w:rsidRPr="00F515B2">
        <w:rPr>
          <w:rFonts w:ascii="Times New Roman" w:eastAsia="Times New Roman" w:hAnsi="Times New Roman" w:cs="Times New Roman"/>
          <w:color w:val="000000"/>
          <w:sz w:val="28"/>
          <w:szCs w:val="28"/>
          <w:lang w:val="uk-UA" w:eastAsia="ru-RU"/>
        </w:rPr>
        <w:t>Б</w:t>
      </w:r>
      <w:r w:rsidRPr="00F515B2">
        <w:rPr>
          <w:rFonts w:ascii="Times New Roman" w:eastAsia="Times New Roman" w:hAnsi="Times New Roman" w:cs="Times New Roman"/>
          <w:color w:val="000000"/>
          <w:sz w:val="28"/>
          <w:szCs w:val="28"/>
          <w:lang w:eastAsia="ru-RU"/>
        </w:rPr>
        <w:t xml:space="preserve">урхливі води порожистого в районі Мигії Південного Бугу сприяли створенню цілої низки водяних млинів. Одним з </w:t>
      </w:r>
      <w:proofErr w:type="gramStart"/>
      <w:r w:rsidRPr="00F515B2">
        <w:rPr>
          <w:rFonts w:ascii="Times New Roman" w:eastAsia="Times New Roman" w:hAnsi="Times New Roman" w:cs="Times New Roman"/>
          <w:color w:val="000000"/>
          <w:sz w:val="28"/>
          <w:szCs w:val="28"/>
          <w:lang w:eastAsia="ru-RU"/>
        </w:rPr>
        <w:t>пам'яток</w:t>
      </w:r>
      <w:proofErr w:type="gramEnd"/>
      <w:r w:rsidRPr="00F515B2">
        <w:rPr>
          <w:rFonts w:ascii="Times New Roman" w:eastAsia="Times New Roman" w:hAnsi="Times New Roman" w:cs="Times New Roman"/>
          <w:color w:val="000000"/>
          <w:sz w:val="28"/>
          <w:szCs w:val="28"/>
          <w:lang w:eastAsia="ru-RU"/>
        </w:rPr>
        <w:t xml:space="preserve"> історії нашого краю є споруда старого млина</w:t>
      </w:r>
      <w:r w:rsidRPr="00F515B2">
        <w:rPr>
          <w:rFonts w:ascii="Times New Roman" w:eastAsia="Times New Roman" w:hAnsi="Times New Roman" w:cs="Times New Roman"/>
          <w:color w:val="000000"/>
          <w:sz w:val="28"/>
          <w:szCs w:val="28"/>
          <w:lang w:val="uk-UA" w:eastAsia="ru-RU"/>
        </w:rPr>
        <w:t>.</w:t>
      </w:r>
      <w:r w:rsidRPr="00F515B2">
        <w:rPr>
          <w:rFonts w:ascii="Times New Roman" w:eastAsia="Times New Roman" w:hAnsi="Times New Roman" w:cs="Times New Roman"/>
          <w:color w:val="000000"/>
          <w:sz w:val="28"/>
          <w:szCs w:val="28"/>
          <w:lang w:eastAsia="ru-RU"/>
        </w:rPr>
        <w:t xml:space="preserve"> Як виробнича споруда, млин в українському селі завжди сприймався як ознака </w:t>
      </w:r>
      <w:proofErr w:type="gramStart"/>
      <w:r w:rsidRPr="00F515B2">
        <w:rPr>
          <w:rFonts w:ascii="Times New Roman" w:eastAsia="Times New Roman" w:hAnsi="Times New Roman" w:cs="Times New Roman"/>
          <w:color w:val="000000"/>
          <w:sz w:val="28"/>
          <w:szCs w:val="28"/>
          <w:lang w:eastAsia="ru-RU"/>
        </w:rPr>
        <w:t>доброго</w:t>
      </w:r>
      <w:proofErr w:type="gramEnd"/>
      <w:r w:rsidRPr="00F515B2">
        <w:rPr>
          <w:rFonts w:ascii="Times New Roman" w:eastAsia="Times New Roman" w:hAnsi="Times New Roman" w:cs="Times New Roman"/>
          <w:color w:val="000000"/>
          <w:sz w:val="28"/>
          <w:szCs w:val="28"/>
          <w:lang w:eastAsia="ru-RU"/>
        </w:rPr>
        <w:t xml:space="preserve"> господарювання, заможності.</w:t>
      </w:r>
    </w:p>
    <w:p w:rsidR="00F515B2" w:rsidRPr="00F515B2" w:rsidRDefault="00F515B2" w:rsidP="00F515B2">
      <w:pPr>
        <w:shd w:val="clear" w:color="auto" w:fill="FFFFFF"/>
        <w:spacing w:before="20" w:after="20" w:line="240" w:lineRule="auto"/>
        <w:ind w:firstLine="540"/>
        <w:jc w:val="both"/>
        <w:rPr>
          <w:rFonts w:ascii="Times New Roman" w:eastAsia="Times New Roman" w:hAnsi="Times New Roman" w:cs="Times New Roman"/>
          <w:color w:val="000000"/>
          <w:sz w:val="28"/>
          <w:szCs w:val="28"/>
          <w:lang w:eastAsia="ru-RU"/>
        </w:rPr>
      </w:pPr>
      <w:r w:rsidRPr="00F515B2">
        <w:rPr>
          <w:rFonts w:ascii="Times New Roman" w:eastAsia="Times New Roman" w:hAnsi="Times New Roman" w:cs="Times New Roman"/>
          <w:color w:val="000000"/>
          <w:sz w:val="28"/>
          <w:szCs w:val="28"/>
          <w:lang w:eastAsia="ru-RU"/>
        </w:rPr>
        <w:t>Цей старий водяний млин був побудований у 1888 році. П'ятиповерховий головний корпус завершувався двома вежами. У нижчих поверхах знаходилися передавальні механізми, вище – вальцювальні станки, дві пари французьких жорен. Ще вище – 8 крупорушок, апарат для перемішування борошна, 20 елеваторі</w:t>
      </w:r>
      <w:proofErr w:type="gramStart"/>
      <w:r w:rsidRPr="00F515B2">
        <w:rPr>
          <w:rFonts w:ascii="Times New Roman" w:eastAsia="Times New Roman" w:hAnsi="Times New Roman" w:cs="Times New Roman"/>
          <w:color w:val="000000"/>
          <w:sz w:val="28"/>
          <w:szCs w:val="28"/>
          <w:lang w:eastAsia="ru-RU"/>
        </w:rPr>
        <w:t>в</w:t>
      </w:r>
      <w:proofErr w:type="gramEnd"/>
      <w:r w:rsidRPr="00F515B2">
        <w:rPr>
          <w:rFonts w:ascii="Times New Roman" w:eastAsia="Times New Roman" w:hAnsi="Times New Roman" w:cs="Times New Roman"/>
          <w:color w:val="000000"/>
          <w:sz w:val="28"/>
          <w:szCs w:val="28"/>
          <w:lang w:eastAsia="ru-RU"/>
        </w:rPr>
        <w:t xml:space="preserve"> </w:t>
      </w:r>
      <w:proofErr w:type="gramStart"/>
      <w:r w:rsidRPr="00F515B2">
        <w:rPr>
          <w:rFonts w:ascii="Times New Roman" w:eastAsia="Times New Roman" w:hAnsi="Times New Roman" w:cs="Times New Roman"/>
          <w:color w:val="000000"/>
          <w:sz w:val="28"/>
          <w:szCs w:val="28"/>
          <w:lang w:eastAsia="ru-RU"/>
        </w:rPr>
        <w:t>та</w:t>
      </w:r>
      <w:proofErr w:type="gramEnd"/>
      <w:r w:rsidRPr="00F515B2">
        <w:rPr>
          <w:rFonts w:ascii="Times New Roman" w:eastAsia="Times New Roman" w:hAnsi="Times New Roman" w:cs="Times New Roman"/>
          <w:color w:val="000000"/>
          <w:sz w:val="28"/>
          <w:szCs w:val="28"/>
          <w:lang w:eastAsia="ru-RU"/>
        </w:rPr>
        <w:t xml:space="preserve"> відділення для очистки зерна. Працював млин за допомогою </w:t>
      </w:r>
      <w:proofErr w:type="gramStart"/>
      <w:r w:rsidRPr="00F515B2">
        <w:rPr>
          <w:rFonts w:ascii="Times New Roman" w:eastAsia="Times New Roman" w:hAnsi="Times New Roman" w:cs="Times New Roman"/>
          <w:color w:val="000000"/>
          <w:sz w:val="28"/>
          <w:szCs w:val="28"/>
          <w:lang w:eastAsia="ru-RU"/>
        </w:rPr>
        <w:t>п</w:t>
      </w:r>
      <w:proofErr w:type="gramEnd"/>
      <w:r w:rsidRPr="00F515B2">
        <w:rPr>
          <w:rFonts w:ascii="Times New Roman" w:eastAsia="Times New Roman" w:hAnsi="Times New Roman" w:cs="Times New Roman"/>
          <w:color w:val="000000"/>
          <w:sz w:val="28"/>
          <w:szCs w:val="28"/>
          <w:lang w:eastAsia="ru-RU"/>
        </w:rPr>
        <w:t xml:space="preserve">ідвісної турбіни Кекка потужністю 225 кінських сил і переробляв за добу до 3.000 пудів зерна. Будівля виконана з місцевих </w:t>
      </w:r>
      <w:proofErr w:type="gramStart"/>
      <w:r w:rsidRPr="00F515B2">
        <w:rPr>
          <w:rFonts w:ascii="Times New Roman" w:eastAsia="Times New Roman" w:hAnsi="Times New Roman" w:cs="Times New Roman"/>
          <w:color w:val="000000"/>
          <w:sz w:val="28"/>
          <w:szCs w:val="28"/>
          <w:lang w:eastAsia="ru-RU"/>
        </w:rPr>
        <w:t>матер</w:t>
      </w:r>
      <w:proofErr w:type="gramEnd"/>
      <w:r w:rsidRPr="00F515B2">
        <w:rPr>
          <w:rFonts w:ascii="Times New Roman" w:eastAsia="Times New Roman" w:hAnsi="Times New Roman" w:cs="Times New Roman"/>
          <w:color w:val="000000"/>
          <w:sz w:val="28"/>
          <w:szCs w:val="28"/>
          <w:lang w:eastAsia="ru-RU"/>
        </w:rPr>
        <w:t>іалів: граніту Мигіївської каменоломні та цегли місцевої цегельні.</w:t>
      </w:r>
    </w:p>
    <w:p w:rsidR="00F515B2" w:rsidRPr="00F515B2" w:rsidRDefault="00F515B2" w:rsidP="00F515B2">
      <w:pPr>
        <w:shd w:val="clear" w:color="auto" w:fill="FFFFFF"/>
        <w:spacing w:before="20" w:after="20" w:line="240" w:lineRule="auto"/>
        <w:ind w:firstLine="540"/>
        <w:jc w:val="both"/>
        <w:rPr>
          <w:rFonts w:ascii="Times New Roman" w:eastAsia="Times New Roman" w:hAnsi="Times New Roman" w:cs="Times New Roman"/>
          <w:color w:val="000000"/>
          <w:sz w:val="28"/>
          <w:szCs w:val="28"/>
          <w:lang w:eastAsia="ru-RU"/>
        </w:rPr>
      </w:pPr>
      <w:r w:rsidRPr="00F515B2">
        <w:rPr>
          <w:rFonts w:ascii="Times New Roman" w:eastAsia="Times New Roman" w:hAnsi="Times New Roman" w:cs="Times New Roman"/>
          <w:color w:val="000000"/>
          <w:sz w:val="28"/>
          <w:szCs w:val="28"/>
          <w:lang w:eastAsia="ru-RU"/>
        </w:rPr>
        <w:t xml:space="preserve">Та історія водяного млина далеко глибша, і започаткував її перший зі славної родини Скаржинських - Петро Михайлович, очаківський герой, </w:t>
      </w:r>
      <w:proofErr w:type="gramStart"/>
      <w:r w:rsidRPr="00F515B2">
        <w:rPr>
          <w:rFonts w:ascii="Times New Roman" w:eastAsia="Times New Roman" w:hAnsi="Times New Roman" w:cs="Times New Roman"/>
          <w:color w:val="000000"/>
          <w:sz w:val="28"/>
          <w:szCs w:val="28"/>
          <w:lang w:eastAsia="ru-RU"/>
        </w:rPr>
        <w:t>п</w:t>
      </w:r>
      <w:proofErr w:type="gramEnd"/>
      <w:r w:rsidRPr="00F515B2">
        <w:rPr>
          <w:rFonts w:ascii="Times New Roman" w:eastAsia="Times New Roman" w:hAnsi="Times New Roman" w:cs="Times New Roman"/>
          <w:color w:val="000000"/>
          <w:sz w:val="28"/>
          <w:szCs w:val="28"/>
          <w:lang w:eastAsia="ru-RU"/>
        </w:rPr>
        <w:t xml:space="preserve">ізніше – отаман астраханського війська, правитель кавказького намісництва. Викупивши у Текеля мигіївські землі, зайнявся освоєнням і благоустроєм, тоді і був побудований перший млин. </w:t>
      </w:r>
      <w:proofErr w:type="gramStart"/>
      <w:r w:rsidRPr="00F515B2">
        <w:rPr>
          <w:rFonts w:ascii="Times New Roman" w:eastAsia="Times New Roman" w:hAnsi="Times New Roman" w:cs="Times New Roman"/>
          <w:color w:val="000000"/>
          <w:sz w:val="28"/>
          <w:szCs w:val="28"/>
          <w:lang w:eastAsia="ru-RU"/>
        </w:rPr>
        <w:t>П</w:t>
      </w:r>
      <w:proofErr w:type="gramEnd"/>
      <w:r w:rsidRPr="00F515B2">
        <w:rPr>
          <w:rFonts w:ascii="Times New Roman" w:eastAsia="Times New Roman" w:hAnsi="Times New Roman" w:cs="Times New Roman"/>
          <w:color w:val="000000"/>
          <w:sz w:val="28"/>
          <w:szCs w:val="28"/>
          <w:lang w:eastAsia="ru-RU"/>
        </w:rPr>
        <w:t xml:space="preserve">ізніше син його, Віктор Петрович Скаржинський, відомий енергійний господар і лісовод, а також як організатор козацького ескадрону для боротьби з наполеонівською навалою, гідно продовжив прогресивні начинання свого батька. </w:t>
      </w:r>
      <w:proofErr w:type="gramStart"/>
      <w:r w:rsidRPr="00F515B2">
        <w:rPr>
          <w:rFonts w:ascii="Times New Roman" w:eastAsia="Times New Roman" w:hAnsi="Times New Roman" w:cs="Times New Roman"/>
          <w:color w:val="000000"/>
          <w:sz w:val="28"/>
          <w:szCs w:val="28"/>
          <w:lang w:eastAsia="ru-RU"/>
        </w:rPr>
        <w:t>Запросивши з Німеччини спеціаліста</w:t>
      </w:r>
      <w:proofErr w:type="gramEnd"/>
      <w:r w:rsidRPr="00F515B2">
        <w:rPr>
          <w:rFonts w:ascii="Times New Roman" w:eastAsia="Times New Roman" w:hAnsi="Times New Roman" w:cs="Times New Roman"/>
          <w:color w:val="000000"/>
          <w:sz w:val="28"/>
          <w:szCs w:val="28"/>
          <w:lang w:eastAsia="ru-RU"/>
        </w:rPr>
        <w:t xml:space="preserve">, збудував двополовинний о 6 поставах млин, який завоював добру славу даного регіону. Та </w:t>
      </w:r>
      <w:proofErr w:type="gramStart"/>
      <w:r w:rsidRPr="00F515B2">
        <w:rPr>
          <w:rFonts w:ascii="Times New Roman" w:eastAsia="Times New Roman" w:hAnsi="Times New Roman" w:cs="Times New Roman"/>
          <w:color w:val="000000"/>
          <w:sz w:val="28"/>
          <w:szCs w:val="28"/>
          <w:lang w:eastAsia="ru-RU"/>
        </w:rPr>
        <w:t>п</w:t>
      </w:r>
      <w:proofErr w:type="gramEnd"/>
      <w:r w:rsidRPr="00F515B2">
        <w:rPr>
          <w:rFonts w:ascii="Times New Roman" w:eastAsia="Times New Roman" w:hAnsi="Times New Roman" w:cs="Times New Roman"/>
          <w:color w:val="000000"/>
          <w:sz w:val="28"/>
          <w:szCs w:val="28"/>
          <w:lang w:eastAsia="ru-RU"/>
        </w:rPr>
        <w:t>ісля небаченої повені 1840 року усі млинові споруди були знесені водою і знищені. Довелося все починати з нуля. Був запрошений французький інженер Гоф’</w:t>
      </w:r>
      <w:proofErr w:type="gramStart"/>
      <w:r w:rsidRPr="00F515B2">
        <w:rPr>
          <w:rFonts w:ascii="Times New Roman" w:eastAsia="Times New Roman" w:hAnsi="Times New Roman" w:cs="Times New Roman"/>
          <w:color w:val="000000"/>
          <w:sz w:val="28"/>
          <w:szCs w:val="28"/>
          <w:lang w:eastAsia="ru-RU"/>
        </w:rPr>
        <w:t>є.</w:t>
      </w:r>
      <w:proofErr w:type="gramEnd"/>
      <w:r w:rsidRPr="00F515B2">
        <w:rPr>
          <w:rFonts w:ascii="Times New Roman" w:eastAsia="Times New Roman" w:hAnsi="Times New Roman" w:cs="Times New Roman"/>
          <w:color w:val="000000"/>
          <w:sz w:val="28"/>
          <w:szCs w:val="28"/>
          <w:lang w:eastAsia="ru-RU"/>
        </w:rPr>
        <w:t xml:space="preserve"> Так розпочався золотий вік млина: якість тутешнього борошна була така висока, що вона мала попит і на міжнародному ринку, через Одесу йшла на Константинопіль.</w:t>
      </w:r>
    </w:p>
    <w:p w:rsidR="00F515B2" w:rsidRPr="00F515B2" w:rsidRDefault="00F515B2" w:rsidP="00F515B2">
      <w:pPr>
        <w:shd w:val="clear" w:color="auto" w:fill="FFFFFF"/>
        <w:spacing w:before="20" w:after="20" w:line="240" w:lineRule="auto"/>
        <w:ind w:firstLine="540"/>
        <w:jc w:val="both"/>
        <w:rPr>
          <w:rFonts w:ascii="Times New Roman" w:eastAsia="Times New Roman" w:hAnsi="Times New Roman" w:cs="Times New Roman"/>
          <w:color w:val="000000"/>
          <w:sz w:val="28"/>
          <w:szCs w:val="28"/>
          <w:lang w:val="uk-UA" w:eastAsia="ru-RU"/>
        </w:rPr>
      </w:pPr>
      <w:r w:rsidRPr="00F515B2">
        <w:rPr>
          <w:rFonts w:ascii="Times New Roman" w:eastAsia="Times New Roman" w:hAnsi="Times New Roman" w:cs="Times New Roman"/>
          <w:color w:val="000000"/>
          <w:sz w:val="28"/>
          <w:szCs w:val="28"/>
          <w:lang w:val="uk-UA" w:eastAsia="ru-RU"/>
        </w:rPr>
        <w:t>Б</w:t>
      </w:r>
      <w:r w:rsidRPr="00F515B2">
        <w:rPr>
          <w:rFonts w:ascii="Times New Roman" w:eastAsia="Times New Roman" w:hAnsi="Times New Roman" w:cs="Times New Roman"/>
          <w:color w:val="000000"/>
          <w:sz w:val="28"/>
          <w:szCs w:val="28"/>
          <w:lang w:eastAsia="ru-RU"/>
        </w:rPr>
        <w:t xml:space="preserve">удова млина весь час </w:t>
      </w:r>
      <w:r w:rsidRPr="00F515B2">
        <w:rPr>
          <w:rFonts w:ascii="Times New Roman" w:eastAsia="Times New Roman" w:hAnsi="Times New Roman" w:cs="Times New Roman"/>
          <w:color w:val="000000"/>
          <w:sz w:val="28"/>
          <w:szCs w:val="28"/>
          <w:lang w:val="uk-UA" w:eastAsia="ru-RU"/>
        </w:rPr>
        <w:t xml:space="preserve">змінювалась, </w:t>
      </w:r>
      <w:r w:rsidRPr="00F515B2">
        <w:rPr>
          <w:rFonts w:ascii="Times New Roman" w:eastAsia="Times New Roman" w:hAnsi="Times New Roman" w:cs="Times New Roman"/>
          <w:color w:val="000000"/>
          <w:sz w:val="28"/>
          <w:szCs w:val="28"/>
          <w:lang w:eastAsia="ru-RU"/>
        </w:rPr>
        <w:t>вдосконалюючись технічно.</w:t>
      </w: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Сільськогосподарський технікум (с. Мигія)</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lastRenderedPageBreak/>
        <w:t>Сільськогосподарський технікум - с. Мигія. Займає велику частину з залишками парку. Знаходиться на піднесеному місці, в оточенні паркової зелені. Добре помітний з ділянки траси Вознесенськ-Первомайськ. Матеріал стін: граніт. Споруджений в формах еклектики, П-подібний у плані, двоповерховий.</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Фасади відрізняє велика пластична насиченість і монументальна виразність. Центральна та бокові частини будівлі виділені увінчаними високими фігурними аттиками, ризалітами, вельми виразні багатопрофільні міжповерхові тяги і карниз з фризом. Вікна – прямокутні, з підвіконними поличками.</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Церква Різдва Богородиці (с. Грушівка)</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 xml:space="preserve">Церква Різдва Богородиці (1899 р.). Матеріал стін: цегла. Побудована у формі россійсько-візантійського стиля. Хрестово-купольна, одноголова. </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 xml:space="preserve">Фасади вирізняються значною виразністю, вишуканістю пропорцій. </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Церква Різдва Богородиці (с. Кримка)</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Церква Різдва Богородиці (1841р.). Споруджена в формах класицизму. Одноголова. Матеріал стін: блоки одеського ракушняк.</w:t>
      </w:r>
    </w:p>
    <w:p w:rsidR="00F515B2" w:rsidRPr="00F515B2" w:rsidRDefault="00F515B2" w:rsidP="00F515B2">
      <w:pPr>
        <w:spacing w:before="100" w:beforeAutospacing="1" w:after="0" w:line="240" w:lineRule="auto"/>
        <w:jc w:val="center"/>
        <w:rPr>
          <w:rFonts w:ascii="Microsoft Sans Serif" w:eastAsia="Times New Roman" w:hAnsi="Microsoft Sans Serif" w:cs="Microsoft Sans Serif"/>
          <w:b/>
          <w:color w:val="404040"/>
          <w:sz w:val="26"/>
          <w:szCs w:val="26"/>
          <w:lang w:val="uk-UA" w:eastAsia="ru-RU"/>
        </w:rPr>
      </w:pPr>
      <w:r w:rsidRPr="00F515B2">
        <w:rPr>
          <w:rFonts w:ascii="Times New Roman" w:eastAsia="Times New Roman" w:hAnsi="Times New Roman" w:cs="Times New Roman"/>
          <w:b/>
          <w:sz w:val="28"/>
          <w:szCs w:val="28"/>
          <w:lang w:val="uk-UA" w:eastAsia="ru-RU"/>
        </w:rPr>
        <w:t>Свято – Катеринівська церква (с. Катеринка)</w:t>
      </w:r>
    </w:p>
    <w:p w:rsidR="00F515B2" w:rsidRPr="00F515B2" w:rsidRDefault="00F515B2" w:rsidP="00F515B2">
      <w:pPr>
        <w:spacing w:before="100" w:beforeAutospacing="1" w:after="0" w:line="240" w:lineRule="auto"/>
        <w:jc w:val="both"/>
        <w:rPr>
          <w:rFonts w:ascii="Times New Roman" w:eastAsia="Times New Roman" w:hAnsi="Times New Roman" w:cs="Times New Roman"/>
          <w:color w:val="404040"/>
          <w:sz w:val="28"/>
          <w:szCs w:val="28"/>
          <w:lang w:val="uk-UA" w:eastAsia="ru-RU"/>
        </w:rPr>
      </w:pP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eastAsia="ru-RU"/>
        </w:rPr>
        <w:t>Споруда датується кінцем XVIII — початком XIX ст.</w:t>
      </w:r>
      <w:r w:rsidRPr="00F515B2">
        <w:rPr>
          <w:rFonts w:ascii="Times New Roman" w:eastAsia="Times New Roman" w:hAnsi="Times New Roman" w:cs="Times New Roman"/>
          <w:color w:val="404040"/>
          <w:sz w:val="28"/>
          <w:szCs w:val="28"/>
          <w:lang w:val="uk-UA" w:eastAsia="ru-RU"/>
        </w:rPr>
        <w:t xml:space="preserve"> Ініціатор будівництва </w:t>
      </w:r>
      <w:proofErr w:type="gramStart"/>
      <w:r w:rsidRPr="00F515B2">
        <w:rPr>
          <w:rFonts w:ascii="Times New Roman" w:eastAsia="Times New Roman" w:hAnsi="Times New Roman" w:cs="Times New Roman"/>
          <w:color w:val="404040"/>
          <w:sz w:val="28"/>
          <w:szCs w:val="28"/>
          <w:lang w:val="uk-UA" w:eastAsia="ru-RU"/>
        </w:rPr>
        <w:t>Свято-Катерин</w:t>
      </w:r>
      <w:proofErr w:type="gramEnd"/>
      <w:r w:rsidRPr="00F515B2">
        <w:rPr>
          <w:rFonts w:ascii="Times New Roman" w:eastAsia="Times New Roman" w:hAnsi="Times New Roman" w:cs="Times New Roman"/>
          <w:color w:val="404040"/>
          <w:sz w:val="28"/>
          <w:szCs w:val="28"/>
          <w:lang w:val="uk-UA" w:eastAsia="ru-RU"/>
        </w:rPr>
        <w:t>івської церкви залишився невідомий. Припускають, що це можуть бути поміщики Сабанєєви, які у той час володіли місцевими угіддями, або хтось з відставних військових, кому ці землі перейшли після підписання Ясського миру (1791 р.)</w:t>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eastAsia="ru-RU"/>
        </w:rPr>
        <w:t>Храм є</w:t>
      </w:r>
      <w:r w:rsidRPr="00F515B2">
        <w:rPr>
          <w:rFonts w:ascii="Times New Roman" w:eastAsia="Times New Roman" w:hAnsi="Times New Roman" w:cs="Times New Roman"/>
          <w:color w:val="404040"/>
          <w:sz w:val="28"/>
          <w:szCs w:val="28"/>
          <w:lang w:val="uk-UA" w:eastAsia="ru-RU"/>
        </w:rPr>
        <w:t xml:space="preserve"> </w:t>
      </w:r>
      <w:r w:rsidRPr="00F515B2">
        <w:rPr>
          <w:rFonts w:ascii="Times New Roman" w:eastAsia="Times New Roman" w:hAnsi="Times New Roman" w:cs="Times New Roman"/>
          <w:color w:val="404040"/>
          <w:sz w:val="28"/>
          <w:szCs w:val="28"/>
          <w:lang w:eastAsia="ru-RU"/>
        </w:rPr>
        <w:t xml:space="preserve">досить-таки значною (як для села) спорудою. Це кам'яна, </w:t>
      </w:r>
      <w:proofErr w:type="gramStart"/>
      <w:r w:rsidRPr="00F515B2">
        <w:rPr>
          <w:rFonts w:ascii="Times New Roman" w:eastAsia="Times New Roman" w:hAnsi="Times New Roman" w:cs="Times New Roman"/>
          <w:color w:val="404040"/>
          <w:sz w:val="28"/>
          <w:szCs w:val="28"/>
          <w:lang w:eastAsia="ru-RU"/>
        </w:rPr>
        <w:t>одноголова</w:t>
      </w:r>
      <w:proofErr w:type="gramEnd"/>
      <w:r w:rsidRPr="00F515B2">
        <w:rPr>
          <w:rFonts w:ascii="Times New Roman" w:eastAsia="Times New Roman" w:hAnsi="Times New Roman" w:cs="Times New Roman"/>
          <w:color w:val="404040"/>
          <w:sz w:val="28"/>
          <w:szCs w:val="28"/>
          <w:lang w:eastAsia="ru-RU"/>
        </w:rPr>
        <w:t xml:space="preserve">, хрестова в плані церква, з трохи виступаючими бічними гілками і напівкруглою апсидою. Декор фасадів представлений </w:t>
      </w:r>
      <w:proofErr w:type="gramStart"/>
      <w:r w:rsidRPr="00F515B2">
        <w:rPr>
          <w:rFonts w:ascii="Times New Roman" w:eastAsia="Times New Roman" w:hAnsi="Times New Roman" w:cs="Times New Roman"/>
          <w:color w:val="404040"/>
          <w:sz w:val="28"/>
          <w:szCs w:val="28"/>
          <w:lang w:eastAsia="ru-RU"/>
        </w:rPr>
        <w:t>п</w:t>
      </w:r>
      <w:proofErr w:type="gramEnd"/>
      <w:r w:rsidRPr="00F515B2">
        <w:rPr>
          <w:rFonts w:ascii="Times New Roman" w:eastAsia="Times New Roman" w:hAnsi="Times New Roman" w:cs="Times New Roman"/>
          <w:color w:val="404040"/>
          <w:sz w:val="28"/>
          <w:szCs w:val="28"/>
          <w:lang w:eastAsia="ru-RU"/>
        </w:rPr>
        <w:t xml:space="preserve">ілястрами з розвиненими капітелями, головний вхід декорований потужним карнизом і півциркульними нішами. Приземисті попружні арки, що несуть </w:t>
      </w:r>
      <w:proofErr w:type="gramStart"/>
      <w:r w:rsidRPr="00F515B2">
        <w:rPr>
          <w:rFonts w:ascii="Times New Roman" w:eastAsia="Times New Roman" w:hAnsi="Times New Roman" w:cs="Times New Roman"/>
          <w:color w:val="404040"/>
          <w:sz w:val="28"/>
          <w:szCs w:val="28"/>
          <w:lang w:eastAsia="ru-RU"/>
        </w:rPr>
        <w:t>св</w:t>
      </w:r>
      <w:proofErr w:type="gramEnd"/>
      <w:r w:rsidRPr="00F515B2">
        <w:rPr>
          <w:rFonts w:ascii="Times New Roman" w:eastAsia="Times New Roman" w:hAnsi="Times New Roman" w:cs="Times New Roman"/>
          <w:color w:val="404040"/>
          <w:sz w:val="28"/>
          <w:szCs w:val="28"/>
          <w:lang w:eastAsia="ru-RU"/>
        </w:rPr>
        <w:t>ітловий барабан з куполом великого прольоту, - головна особливість інтер'єру. </w:t>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eastAsia="ru-RU"/>
        </w:rPr>
        <w:t xml:space="preserve">В цілому пам'ятник представляє традиційну для Причорномор’я </w:t>
      </w:r>
      <w:proofErr w:type="gramStart"/>
      <w:r w:rsidRPr="00F515B2">
        <w:rPr>
          <w:rFonts w:ascii="Times New Roman" w:eastAsia="Times New Roman" w:hAnsi="Times New Roman" w:cs="Times New Roman"/>
          <w:color w:val="404040"/>
          <w:sz w:val="28"/>
          <w:szCs w:val="28"/>
          <w:lang w:eastAsia="ru-RU"/>
        </w:rPr>
        <w:t>арх</w:t>
      </w:r>
      <w:proofErr w:type="gramEnd"/>
      <w:r w:rsidRPr="00F515B2">
        <w:rPr>
          <w:rFonts w:ascii="Times New Roman" w:eastAsia="Times New Roman" w:hAnsi="Times New Roman" w:cs="Times New Roman"/>
          <w:color w:val="404040"/>
          <w:sz w:val="28"/>
          <w:szCs w:val="28"/>
          <w:lang w:eastAsia="ru-RU"/>
        </w:rPr>
        <w:t>ітектуру в стилі класицизм, яка набула широкого поширення після звільнення цих земель від турецького владицтва. </w:t>
      </w:r>
      <w:r w:rsidRPr="00F515B2">
        <w:rPr>
          <w:rFonts w:ascii="Times New Roman" w:eastAsia="Times New Roman" w:hAnsi="Times New Roman" w:cs="Times New Roman"/>
          <w:sz w:val="28"/>
          <w:szCs w:val="28"/>
          <w:lang w:val="uk-UA" w:eastAsia="ru-RU"/>
        </w:rPr>
        <w:t xml:space="preserve">Свято – Катеринівська церква </w:t>
      </w:r>
      <w:r w:rsidRPr="00F515B2">
        <w:rPr>
          <w:rFonts w:ascii="Times New Roman" w:eastAsia="Times New Roman" w:hAnsi="Times New Roman" w:cs="Times New Roman"/>
          <w:color w:val="404040"/>
          <w:sz w:val="28"/>
          <w:szCs w:val="28"/>
          <w:lang w:eastAsia="ru-RU"/>
        </w:rPr>
        <w:t>є пам'ятником архітектури національного значення.</w:t>
      </w:r>
    </w:p>
    <w:p w:rsidR="00F515B2" w:rsidRPr="00F515B2" w:rsidRDefault="00F515B2" w:rsidP="00F515B2">
      <w:pPr>
        <w:spacing w:after="0" w:line="240" w:lineRule="auto"/>
        <w:rPr>
          <w:rFonts w:ascii="Times New Roman" w:eastAsia="Times New Roman" w:hAnsi="Times New Roman" w:cs="Times New Roman"/>
          <w:b/>
          <w:sz w:val="28"/>
          <w:szCs w:val="28"/>
          <w:lang w:val="uk-UA" w:eastAsia="ru-RU"/>
        </w:rPr>
      </w:pP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 xml:space="preserve">Свято – Миколаївська церква та дзвіниця </w:t>
      </w:r>
      <w:r w:rsidRPr="00F515B2">
        <w:rPr>
          <w:rFonts w:ascii="Times New Roman" w:eastAsia="Times New Roman" w:hAnsi="Times New Roman" w:cs="Times New Roman"/>
          <w:b/>
          <w:sz w:val="28"/>
          <w:szCs w:val="28"/>
          <w:lang w:val="en-US" w:eastAsia="ru-RU"/>
        </w:rPr>
        <w:t>XVIII</w:t>
      </w:r>
      <w:r w:rsidRPr="00F515B2">
        <w:rPr>
          <w:rFonts w:ascii="Times New Roman" w:eastAsia="Times New Roman" w:hAnsi="Times New Roman" w:cs="Times New Roman"/>
          <w:b/>
          <w:sz w:val="28"/>
          <w:szCs w:val="28"/>
          <w:lang w:val="uk-UA" w:eastAsia="ru-RU"/>
        </w:rPr>
        <w:t xml:space="preserve"> –ХІХ ст. кін. </w:t>
      </w:r>
      <w:proofErr w:type="gramStart"/>
      <w:r w:rsidRPr="00F515B2">
        <w:rPr>
          <w:rFonts w:ascii="Times New Roman" w:eastAsia="Times New Roman" w:hAnsi="Times New Roman" w:cs="Times New Roman"/>
          <w:b/>
          <w:sz w:val="28"/>
          <w:szCs w:val="28"/>
          <w:lang w:val="en-US" w:eastAsia="ru-RU"/>
        </w:rPr>
        <w:t>XVIII</w:t>
      </w:r>
      <w:r w:rsidRPr="00F515B2">
        <w:rPr>
          <w:rFonts w:ascii="Times New Roman" w:eastAsia="Times New Roman" w:hAnsi="Times New Roman" w:cs="Times New Roman"/>
          <w:b/>
          <w:sz w:val="28"/>
          <w:szCs w:val="28"/>
          <w:lang w:val="uk-UA" w:eastAsia="ru-RU"/>
        </w:rPr>
        <w:t xml:space="preserve"> (сел.</w:t>
      </w:r>
      <w:proofErr w:type="gramEnd"/>
      <w:r w:rsidRPr="00F515B2">
        <w:rPr>
          <w:rFonts w:ascii="Times New Roman" w:eastAsia="Times New Roman" w:hAnsi="Times New Roman" w:cs="Times New Roman"/>
          <w:b/>
          <w:sz w:val="28"/>
          <w:szCs w:val="28"/>
          <w:lang w:val="uk-UA" w:eastAsia="ru-RU"/>
        </w:rPr>
        <w:t xml:space="preserve"> Кам’яний Міст)</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Автор проекту та будівельник: невідомий. Споруджена в формі класицизму, хрестово-купольна, одноголова.</w:t>
      </w:r>
    </w:p>
    <w:p w:rsidR="00F515B2" w:rsidRPr="00F515B2" w:rsidRDefault="00F515B2" w:rsidP="00F515B2">
      <w:pPr>
        <w:spacing w:after="0" w:line="240" w:lineRule="auto"/>
        <w:ind w:firstLine="540"/>
        <w:jc w:val="both"/>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sz w:val="28"/>
          <w:szCs w:val="28"/>
          <w:lang w:val="uk-UA" w:eastAsia="ru-RU"/>
        </w:rPr>
        <w:t xml:space="preserve">Фасади вирізняються монументальною виразністю. </w:t>
      </w: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Млин (с. Кінецьпіль)</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Дата створення: 1990 р. Автор проекту та будівельник: невідомий. Споруджена в формах архітектурного класицизму. Матеріал стін: граніт. Склад комплексу: млин; склади.</w:t>
      </w:r>
    </w:p>
    <w:p w:rsidR="00F515B2" w:rsidRPr="00F515B2" w:rsidRDefault="00F515B2" w:rsidP="00F515B2">
      <w:pPr>
        <w:spacing w:after="0" w:line="240" w:lineRule="auto"/>
        <w:ind w:firstLine="540"/>
        <w:jc w:val="both"/>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sz w:val="28"/>
          <w:szCs w:val="28"/>
          <w:lang w:val="uk-UA" w:eastAsia="ru-RU"/>
        </w:rPr>
        <w:lastRenderedPageBreak/>
        <w:t xml:space="preserve"> </w:t>
      </w: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Польська каплиця 1824 р. (с. Кінецьпіль)</w:t>
      </w:r>
    </w:p>
    <w:p w:rsidR="00F515B2" w:rsidRPr="00F515B2" w:rsidRDefault="00F515B2" w:rsidP="00F515B2">
      <w:pPr>
        <w:spacing w:after="0" w:line="240" w:lineRule="auto"/>
        <w:ind w:firstLine="540"/>
        <w:jc w:val="center"/>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Матеріал: мур.</w:t>
      </w:r>
    </w:p>
    <w:p w:rsidR="00F515B2" w:rsidRPr="00F515B2" w:rsidRDefault="00F515B2" w:rsidP="00F515B2">
      <w:pPr>
        <w:spacing w:after="0" w:line="240" w:lineRule="auto"/>
        <w:ind w:firstLine="540"/>
        <w:jc w:val="center"/>
        <w:rPr>
          <w:rFonts w:ascii="Times New Roman" w:eastAsia="Times New Roman" w:hAnsi="Times New Roman" w:cs="Times New Roman"/>
          <w:sz w:val="28"/>
          <w:szCs w:val="28"/>
          <w:lang w:val="uk-UA" w:eastAsia="ru-RU"/>
        </w:rPr>
      </w:pP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Свято – Михайлівська церква с. Кумарі</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 xml:space="preserve">Дата створення: </w:t>
      </w:r>
      <w:r w:rsidRPr="00F515B2">
        <w:rPr>
          <w:rFonts w:ascii="Times New Roman" w:eastAsia="Times New Roman" w:hAnsi="Times New Roman" w:cs="Times New Roman"/>
          <w:sz w:val="28"/>
          <w:szCs w:val="28"/>
          <w:lang w:val="en-US" w:eastAsia="ru-RU"/>
        </w:rPr>
        <w:t>XIX</w:t>
      </w:r>
      <w:r w:rsidRPr="00F515B2">
        <w:rPr>
          <w:rFonts w:ascii="Times New Roman" w:eastAsia="Times New Roman" w:hAnsi="Times New Roman" w:cs="Times New Roman"/>
          <w:sz w:val="28"/>
          <w:szCs w:val="28"/>
          <w:lang w:val="uk-UA" w:eastAsia="ru-RU"/>
        </w:rPr>
        <w:t xml:space="preserve"> ст. Автор проекту та будівельник: невідомий. </w:t>
      </w:r>
    </w:p>
    <w:p w:rsidR="00F515B2" w:rsidRPr="00F515B2" w:rsidRDefault="00F515B2" w:rsidP="00F515B2">
      <w:pPr>
        <w:spacing w:after="0" w:line="240" w:lineRule="auto"/>
        <w:ind w:firstLine="540"/>
        <w:jc w:val="both"/>
        <w:rPr>
          <w:rFonts w:ascii="Times New Roman" w:eastAsia="Times New Roman" w:hAnsi="Times New Roman" w:cs="Times New Roman"/>
          <w:b/>
          <w:sz w:val="28"/>
          <w:szCs w:val="28"/>
          <w:lang w:val="uk-UA" w:eastAsia="ru-RU"/>
        </w:rPr>
      </w:pP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Залізнична станція (смт. Підгородна)</w:t>
      </w:r>
    </w:p>
    <w:p w:rsidR="00F515B2" w:rsidRPr="00F515B2" w:rsidRDefault="00F515B2" w:rsidP="00F515B2">
      <w:pPr>
        <w:spacing w:after="0" w:line="240" w:lineRule="auto"/>
        <w:ind w:firstLine="540"/>
        <w:jc w:val="both"/>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sz w:val="28"/>
          <w:szCs w:val="28"/>
          <w:lang w:val="uk-UA" w:eastAsia="ru-RU"/>
        </w:rPr>
        <w:t xml:space="preserve">Дата створення: поч. </w:t>
      </w:r>
      <w:proofErr w:type="gramStart"/>
      <w:r w:rsidRPr="00F515B2">
        <w:rPr>
          <w:rFonts w:ascii="Times New Roman" w:eastAsia="Times New Roman" w:hAnsi="Times New Roman" w:cs="Times New Roman"/>
          <w:sz w:val="28"/>
          <w:szCs w:val="28"/>
          <w:lang w:val="en-US" w:eastAsia="ru-RU"/>
        </w:rPr>
        <w:t>XX</w:t>
      </w:r>
      <w:r w:rsidRPr="00F515B2">
        <w:rPr>
          <w:rFonts w:ascii="Times New Roman" w:eastAsia="Times New Roman" w:hAnsi="Times New Roman" w:cs="Times New Roman"/>
          <w:sz w:val="28"/>
          <w:szCs w:val="28"/>
          <w:lang w:val="uk-UA" w:eastAsia="ru-RU"/>
        </w:rPr>
        <w:t xml:space="preserve"> ст.</w:t>
      </w:r>
      <w:proofErr w:type="gramEnd"/>
      <w:r w:rsidRPr="00F515B2">
        <w:rPr>
          <w:rFonts w:ascii="Times New Roman" w:eastAsia="Times New Roman" w:hAnsi="Times New Roman" w:cs="Times New Roman"/>
          <w:sz w:val="28"/>
          <w:szCs w:val="28"/>
          <w:lang w:val="uk-UA" w:eastAsia="ru-RU"/>
        </w:rPr>
        <w:t xml:space="preserve"> Автор проекту та будівельник: невідомий. Матеріал: цегла. </w:t>
      </w: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Михайлівська церква (с. Синюхин Брід)</w:t>
      </w:r>
    </w:p>
    <w:p w:rsidR="00F515B2" w:rsidRP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 xml:space="preserve">Дата створення: </w:t>
      </w:r>
      <w:r w:rsidRPr="00F515B2">
        <w:rPr>
          <w:rFonts w:ascii="Times New Roman" w:eastAsia="Times New Roman" w:hAnsi="Times New Roman" w:cs="Times New Roman"/>
          <w:sz w:val="28"/>
          <w:szCs w:val="28"/>
          <w:lang w:val="en-US" w:eastAsia="ru-RU"/>
        </w:rPr>
        <w:t>XIX</w:t>
      </w:r>
      <w:r w:rsidRPr="00F515B2">
        <w:rPr>
          <w:rFonts w:ascii="Times New Roman" w:eastAsia="Times New Roman" w:hAnsi="Times New Roman" w:cs="Times New Roman"/>
          <w:sz w:val="28"/>
          <w:szCs w:val="28"/>
          <w:lang w:val="uk-UA" w:eastAsia="ru-RU"/>
        </w:rPr>
        <w:t xml:space="preserve"> ст. Автор проекту та будівельник: невідомий. В архітектурному рішенні має місце наявність ремінісценції форм бароко та класицизму.</w:t>
      </w: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 xml:space="preserve"> Водяний млин (с. Синюхин Брід)</w:t>
      </w:r>
    </w:p>
    <w:p w:rsidR="00F515B2" w:rsidRPr="00F515B2" w:rsidRDefault="00F515B2" w:rsidP="00F515B2">
      <w:pPr>
        <w:spacing w:after="0" w:line="240" w:lineRule="auto"/>
        <w:ind w:firstLine="540"/>
        <w:jc w:val="both"/>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sz w:val="28"/>
          <w:szCs w:val="28"/>
          <w:lang w:val="uk-UA" w:eastAsia="ru-RU"/>
        </w:rPr>
        <w:t xml:space="preserve">Дата створення: поч. </w:t>
      </w:r>
      <w:proofErr w:type="gramStart"/>
      <w:r w:rsidRPr="00F515B2">
        <w:rPr>
          <w:rFonts w:ascii="Times New Roman" w:eastAsia="Times New Roman" w:hAnsi="Times New Roman" w:cs="Times New Roman"/>
          <w:sz w:val="28"/>
          <w:szCs w:val="28"/>
          <w:lang w:val="en-US" w:eastAsia="ru-RU"/>
        </w:rPr>
        <w:t>XX</w:t>
      </w:r>
      <w:r w:rsidRPr="00F515B2">
        <w:rPr>
          <w:rFonts w:ascii="Times New Roman" w:eastAsia="Times New Roman" w:hAnsi="Times New Roman" w:cs="Times New Roman"/>
          <w:sz w:val="28"/>
          <w:szCs w:val="28"/>
          <w:lang w:val="uk-UA" w:eastAsia="ru-RU"/>
        </w:rPr>
        <w:t xml:space="preserve"> ст.</w:t>
      </w:r>
      <w:proofErr w:type="gramEnd"/>
      <w:r w:rsidRPr="00F515B2">
        <w:rPr>
          <w:rFonts w:ascii="Times New Roman" w:eastAsia="Times New Roman" w:hAnsi="Times New Roman" w:cs="Times New Roman"/>
          <w:sz w:val="28"/>
          <w:szCs w:val="28"/>
          <w:lang w:val="uk-UA" w:eastAsia="ru-RU"/>
        </w:rPr>
        <w:t xml:space="preserve"> Автор проекту та будівельник: невідомий. Матеріали стін: бут граніту. </w:t>
      </w: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Іоанно - Богословська церква (с. Станіславчик)</w:t>
      </w:r>
    </w:p>
    <w:p w:rsidR="00F515B2" w:rsidRPr="00F515B2" w:rsidRDefault="00F515B2" w:rsidP="00F515B2">
      <w:pPr>
        <w:spacing w:after="0" w:line="240" w:lineRule="auto"/>
        <w:ind w:firstLine="540"/>
        <w:jc w:val="both"/>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sz w:val="28"/>
          <w:szCs w:val="28"/>
          <w:lang w:val="uk-UA" w:eastAsia="ru-RU"/>
        </w:rPr>
        <w:t xml:space="preserve">Дата створення: </w:t>
      </w:r>
      <w:r w:rsidRPr="00F515B2">
        <w:rPr>
          <w:rFonts w:ascii="Times New Roman" w:eastAsia="Times New Roman" w:hAnsi="Times New Roman" w:cs="Times New Roman"/>
          <w:sz w:val="28"/>
          <w:szCs w:val="28"/>
          <w:lang w:val="en-US" w:eastAsia="ru-RU"/>
        </w:rPr>
        <w:t>II</w:t>
      </w:r>
      <w:r w:rsidRPr="00F515B2">
        <w:rPr>
          <w:rFonts w:ascii="Times New Roman" w:eastAsia="Times New Roman" w:hAnsi="Times New Roman" w:cs="Times New Roman"/>
          <w:sz w:val="28"/>
          <w:szCs w:val="28"/>
          <w:lang w:val="uk-UA" w:eastAsia="ru-RU"/>
        </w:rPr>
        <w:t xml:space="preserve"> пол. </w:t>
      </w:r>
      <w:proofErr w:type="gramStart"/>
      <w:r w:rsidRPr="00F515B2">
        <w:rPr>
          <w:rFonts w:ascii="Times New Roman" w:eastAsia="Times New Roman" w:hAnsi="Times New Roman" w:cs="Times New Roman"/>
          <w:sz w:val="28"/>
          <w:szCs w:val="28"/>
          <w:lang w:val="en-US" w:eastAsia="ru-RU"/>
        </w:rPr>
        <w:t>XIX</w:t>
      </w:r>
      <w:r w:rsidRPr="00F515B2">
        <w:rPr>
          <w:rFonts w:ascii="Times New Roman" w:eastAsia="Times New Roman" w:hAnsi="Times New Roman" w:cs="Times New Roman"/>
          <w:sz w:val="28"/>
          <w:szCs w:val="28"/>
          <w:lang w:val="uk-UA" w:eastAsia="ru-RU"/>
        </w:rPr>
        <w:t xml:space="preserve"> ст.</w:t>
      </w:r>
      <w:proofErr w:type="gramEnd"/>
      <w:r w:rsidRPr="00F515B2">
        <w:rPr>
          <w:rFonts w:ascii="Times New Roman" w:eastAsia="Times New Roman" w:hAnsi="Times New Roman" w:cs="Times New Roman"/>
          <w:sz w:val="28"/>
          <w:szCs w:val="28"/>
          <w:lang w:val="uk-UA" w:eastAsia="ru-RU"/>
        </w:rPr>
        <w:t xml:space="preserve"> Автор проекту та будівельник: невідомий. Матеріал стін: дерево.</w:t>
      </w:r>
    </w:p>
    <w:p w:rsidR="00F515B2" w:rsidRPr="00F515B2" w:rsidRDefault="00F515B2" w:rsidP="00F515B2">
      <w:pPr>
        <w:spacing w:after="0" w:line="240" w:lineRule="auto"/>
        <w:ind w:firstLine="540"/>
        <w:jc w:val="center"/>
        <w:rPr>
          <w:rFonts w:ascii="Times New Roman" w:eastAsia="Times New Roman" w:hAnsi="Times New Roman" w:cs="Times New Roman"/>
          <w:b/>
          <w:sz w:val="28"/>
          <w:szCs w:val="28"/>
          <w:lang w:val="uk-UA" w:eastAsia="ru-RU"/>
        </w:rPr>
      </w:pPr>
    </w:p>
    <w:p w:rsidR="00F515B2" w:rsidRPr="00F515B2" w:rsidRDefault="00F515B2" w:rsidP="00F515B2">
      <w:pPr>
        <w:tabs>
          <w:tab w:val="center" w:pos="4947"/>
        </w:tabs>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Христовоздвиженська церква (с. Чаусове 2)</w:t>
      </w:r>
    </w:p>
    <w:p w:rsidR="00F515B2" w:rsidRPr="00F515B2" w:rsidRDefault="00F515B2" w:rsidP="00F515B2">
      <w:pPr>
        <w:tabs>
          <w:tab w:val="center" w:pos="4947"/>
        </w:tabs>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Дата створення – 1860 р. Автор проекту та будівельник: невідомий.</w:t>
      </w:r>
    </w:p>
    <w:p w:rsidR="00423F11" w:rsidRPr="00B42C51" w:rsidRDefault="00F515B2" w:rsidP="00B42C51">
      <w:pPr>
        <w:tabs>
          <w:tab w:val="center" w:pos="4947"/>
        </w:tabs>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Значну роль в композиції відіграють багатопрофільні горизонтальні тяги, виражений пірамідальний силует.</w:t>
      </w:r>
    </w:p>
    <w:p w:rsidR="00423F11" w:rsidRPr="00423F11" w:rsidRDefault="00423F11" w:rsidP="00423F11">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sidRPr="00423F11">
        <w:rPr>
          <w:rFonts w:ascii="Times New Roman" w:hAnsi="Times New Roman" w:cs="Times New Roman"/>
          <w:b/>
          <w:i/>
          <w:color w:val="7030A0"/>
          <w:sz w:val="28"/>
          <w:szCs w:val="28"/>
          <w:u w:val="single"/>
          <w:lang w:val="uk-UA"/>
        </w:rPr>
        <w:t>Музеї, фестивальні та культурні заходи.</w:t>
      </w:r>
    </w:p>
    <w:p w:rsidR="00FA0C34" w:rsidRDefault="00FA0C34" w:rsidP="00FA0C34">
      <w:pPr>
        <w:spacing w:after="0" w:line="240" w:lineRule="auto"/>
        <w:ind w:firstLine="540"/>
        <w:jc w:val="center"/>
        <w:rPr>
          <w:rFonts w:ascii="Times New Roman" w:eastAsia="Times New Roman" w:hAnsi="Times New Roman" w:cs="Times New Roman"/>
          <w:b/>
          <w:sz w:val="28"/>
          <w:szCs w:val="28"/>
          <w:lang w:val="uk-UA" w:eastAsia="ru-RU"/>
        </w:rPr>
      </w:pPr>
    </w:p>
    <w:p w:rsidR="00FA0C34" w:rsidRPr="00FA0C34" w:rsidRDefault="00FA0C34" w:rsidP="00FA0C34">
      <w:pPr>
        <w:spacing w:after="0" w:line="240" w:lineRule="auto"/>
        <w:ind w:firstLine="540"/>
        <w:jc w:val="center"/>
        <w:rPr>
          <w:rFonts w:ascii="Times New Roman" w:eastAsia="Times New Roman" w:hAnsi="Times New Roman" w:cs="Times New Roman"/>
          <w:sz w:val="28"/>
          <w:szCs w:val="28"/>
          <w:lang w:val="uk-UA" w:eastAsia="ru-RU"/>
        </w:rPr>
      </w:pPr>
      <w:r w:rsidRPr="00FA0C34">
        <w:rPr>
          <w:rFonts w:ascii="Times New Roman" w:eastAsia="Times New Roman" w:hAnsi="Times New Roman" w:cs="Times New Roman"/>
          <w:b/>
          <w:sz w:val="28"/>
          <w:szCs w:val="28"/>
          <w:lang w:val="uk-UA" w:eastAsia="ru-RU"/>
        </w:rPr>
        <w:t>Музей «Партизанська іскра» (с. Кримка)</w:t>
      </w:r>
    </w:p>
    <w:p w:rsidR="00FA0C34" w:rsidRPr="00FA0C34" w:rsidRDefault="00FA0C34" w:rsidP="00FA0C34">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У центрі Кримки знаходиться Меморіальний комплекс "Партизанська іскра", а поряд з ним – братська могила загиблих героїв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ідпілля. Все це оточує прекрасний парк з алеями, композиціями та клумбами квіті</w:t>
      </w:r>
      <w:proofErr w:type="gramStart"/>
      <w:r w:rsidRPr="00FA0C34">
        <w:rPr>
          <w:rFonts w:ascii="Times New Roman" w:eastAsia="Times New Roman" w:hAnsi="Times New Roman" w:cs="Times New Roman"/>
          <w:sz w:val="28"/>
          <w:szCs w:val="28"/>
          <w:lang w:eastAsia="ru-RU"/>
        </w:rPr>
        <w:t>в</w:t>
      </w:r>
      <w:proofErr w:type="gramEnd"/>
      <w:r w:rsidRPr="00FA0C34">
        <w:rPr>
          <w:rFonts w:ascii="Times New Roman" w:eastAsia="Times New Roman" w:hAnsi="Times New Roman" w:cs="Times New Roman"/>
          <w:sz w:val="28"/>
          <w:szCs w:val="28"/>
          <w:lang w:eastAsia="ru-RU"/>
        </w:rPr>
        <w:t>.</w:t>
      </w:r>
    </w:p>
    <w:p w:rsidR="00FA0C34" w:rsidRPr="00FA0C34" w:rsidRDefault="00FA0C34" w:rsidP="00FA0C34">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Музей "Партизанська іскра" було створено 1965 року учасником молодіжної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 xml:space="preserve">ідпільної організації І.П. Герасименком. 1985 року розпочалася реконструкція музею за проектом випускників Київського художнього інституту на чолі із О.К. Стукаловим. Оновлений музей відкрився 1991 року. Було добудовано велику експозиційну залу, кінозалу, встановлено бронзовий пам'ятник юнака-підпільника на фоні гранітних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ілонів, реставровано стелу біля братської могили та насаджено молодий парк.</w:t>
      </w:r>
    </w:p>
    <w:p w:rsidR="00FA0C34" w:rsidRPr="00FA0C34" w:rsidRDefault="00FA0C34" w:rsidP="00FA0C34">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Меморіальний комплекс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ідпільної організації “Партизанська іскра” є відділом Миколаївського обласного краєзнавчого музею. Дві експозиційні зали музею містять біографічну інформацію про членів підпільних організації та комітету, а також переносять відвідувачів у часи Велико</w:t>
      </w:r>
      <w:proofErr w:type="gramStart"/>
      <w:r w:rsidRPr="00FA0C34">
        <w:rPr>
          <w:rFonts w:ascii="Times New Roman" w:eastAsia="Times New Roman" w:hAnsi="Times New Roman" w:cs="Times New Roman"/>
          <w:sz w:val="28"/>
          <w:szCs w:val="28"/>
          <w:lang w:eastAsia="ru-RU"/>
        </w:rPr>
        <w:t>ї В</w:t>
      </w:r>
      <w:proofErr w:type="gramEnd"/>
      <w:r w:rsidRPr="00FA0C34">
        <w:rPr>
          <w:rFonts w:ascii="Times New Roman" w:eastAsia="Times New Roman" w:hAnsi="Times New Roman" w:cs="Times New Roman"/>
          <w:sz w:val="28"/>
          <w:szCs w:val="28"/>
          <w:lang w:eastAsia="ru-RU"/>
        </w:rPr>
        <w:t xml:space="preserve">ітчизняної війни, </w:t>
      </w:r>
      <w:r w:rsidRPr="00FA0C34">
        <w:rPr>
          <w:rFonts w:ascii="Times New Roman" w:eastAsia="Times New Roman" w:hAnsi="Times New Roman" w:cs="Times New Roman"/>
          <w:sz w:val="28"/>
          <w:szCs w:val="28"/>
          <w:lang w:eastAsia="ru-RU"/>
        </w:rPr>
        <w:lastRenderedPageBreak/>
        <w:t>розповідаючи про діяльність молодіжної організації на території, окупованої ворогом. У діючій експозиції– портрети патріотів, документи, особисті речі, зброя, радіоприймачі, фотокопії листівок, нагороди тощо.</w:t>
      </w:r>
    </w:p>
    <w:p w:rsidR="00FA0C34" w:rsidRPr="00FA0C34" w:rsidRDefault="00FA0C34" w:rsidP="00FA0C34">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Музейний фонд складає понад три тисячі експонатів. На основі фондових колекцій співробітники музею створюють ряд виставок до основних державних свят, </w:t>
      </w:r>
      <w:proofErr w:type="gramStart"/>
      <w:r w:rsidRPr="00FA0C34">
        <w:rPr>
          <w:rFonts w:ascii="Times New Roman" w:eastAsia="Times New Roman" w:hAnsi="Times New Roman" w:cs="Times New Roman"/>
          <w:sz w:val="28"/>
          <w:szCs w:val="28"/>
          <w:lang w:eastAsia="ru-RU"/>
        </w:rPr>
        <w:t>соц</w:t>
      </w:r>
      <w:proofErr w:type="gramEnd"/>
      <w:r w:rsidRPr="00FA0C34">
        <w:rPr>
          <w:rFonts w:ascii="Times New Roman" w:eastAsia="Times New Roman" w:hAnsi="Times New Roman" w:cs="Times New Roman"/>
          <w:sz w:val="28"/>
          <w:szCs w:val="28"/>
          <w:lang w:eastAsia="ru-RU"/>
        </w:rPr>
        <w:t xml:space="preserve">іально – політичних, пам’ятних та краєзнавчих дат. Кожен </w:t>
      </w:r>
      <w:proofErr w:type="gramStart"/>
      <w:r w:rsidRPr="00FA0C34">
        <w:rPr>
          <w:rFonts w:ascii="Times New Roman" w:eastAsia="Times New Roman" w:hAnsi="Times New Roman" w:cs="Times New Roman"/>
          <w:sz w:val="28"/>
          <w:szCs w:val="28"/>
          <w:lang w:eastAsia="ru-RU"/>
        </w:rPr>
        <w:t>р</w:t>
      </w:r>
      <w:proofErr w:type="gramEnd"/>
      <w:r w:rsidRPr="00FA0C34">
        <w:rPr>
          <w:rFonts w:ascii="Times New Roman" w:eastAsia="Times New Roman" w:hAnsi="Times New Roman" w:cs="Times New Roman"/>
          <w:sz w:val="28"/>
          <w:szCs w:val="28"/>
          <w:lang w:eastAsia="ru-RU"/>
        </w:rPr>
        <w:t>ік музей приймає понад 10000 відвідувачів, для яких проводиться понад 100 екскурсій та значна кількість заходів, а саме: траурні мітинги до дня розстрілу героїв–іскрівців, урочисті мітинги, присвячені Дню Перемоги, обласні урочисті збори молоді по вшануванню пам’яті героїв підпільної організації, свята партизанської слави та інші.</w:t>
      </w:r>
    </w:p>
    <w:p w:rsidR="00FA0C34" w:rsidRPr="00800BF2" w:rsidRDefault="00FA0C34" w:rsidP="00800BF2">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Меморіальний комплекс “Партизанська іскра” відтворює минулі події далекої війни і дає можливість нащадкам завжди пам’ятати про героїчне минуле героїв – іскрівців та інших патріотів Велико</w:t>
      </w:r>
      <w:proofErr w:type="gramStart"/>
      <w:r w:rsidRPr="00FA0C34">
        <w:rPr>
          <w:rFonts w:ascii="Times New Roman" w:eastAsia="Times New Roman" w:hAnsi="Times New Roman" w:cs="Times New Roman"/>
          <w:sz w:val="28"/>
          <w:szCs w:val="28"/>
          <w:lang w:eastAsia="ru-RU"/>
        </w:rPr>
        <w:t>ї В</w:t>
      </w:r>
      <w:proofErr w:type="gramEnd"/>
      <w:r w:rsidRPr="00FA0C34">
        <w:rPr>
          <w:rFonts w:ascii="Times New Roman" w:eastAsia="Times New Roman" w:hAnsi="Times New Roman" w:cs="Times New Roman"/>
          <w:sz w:val="28"/>
          <w:szCs w:val="28"/>
          <w:lang w:eastAsia="ru-RU"/>
        </w:rPr>
        <w:t>ітчизняної.</w:t>
      </w:r>
    </w:p>
    <w:p w:rsidR="00FA0C34" w:rsidRPr="00FA0C34" w:rsidRDefault="00FA0C34" w:rsidP="00FA0C34">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xml:space="preserve">У 2014 році сектором культури райдержадміністрації будуть проведені наступні заходи до: </w:t>
      </w:r>
    </w:p>
    <w:p w:rsidR="00FA0C34" w:rsidRPr="00FA0C34" w:rsidRDefault="00FA0C34" w:rsidP="00FA0C34">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xml:space="preserve">- 25-ї річниці виведення військ колишнього СРСР з Республіки Афганістан (відкриття кімнати бойової слави в музеї «Партизанська іскра»,  с. Кримка) -  травень; </w:t>
      </w:r>
    </w:p>
    <w:p w:rsidR="00FA0C34" w:rsidRPr="00FA0C34" w:rsidRDefault="00FA0C34" w:rsidP="00FA0C34">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вшанування пам’яті загиблих героїв підпільної молодіжної організації «Партизанська іскра»: мітинг, покладання квітів до пам’ятника загиблим у ВВв, свічкова хода, концерт (с. Кримка) –  травень;</w:t>
      </w:r>
    </w:p>
    <w:p w:rsidR="00FA0C34" w:rsidRPr="00FA0C34" w:rsidRDefault="00FA0C34" w:rsidP="00FA0C34">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xml:space="preserve">- зелених свят (Трійці) та Івана Купала: участь «народного» вокального ансамблю «Степовичка» та «народного» фольклорно-обрядового колективу «Підгородняночка» у святкуванні та проведенні обрядового дійства              (с. Грушівка) - червень; </w:t>
      </w:r>
    </w:p>
    <w:p w:rsidR="00FA0C34" w:rsidRPr="00FA0C34" w:rsidRDefault="00FA0C34" w:rsidP="00FA0C34">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Дня партизанської слави: мітинг та покладання квітів до пам’ятника загиблим у  ВВв, екскурсія в музей «Партизанська іскра» (с. Кримка) – вересень;</w:t>
      </w:r>
    </w:p>
    <w:p w:rsidR="00FA0C34" w:rsidRPr="00FA0C34" w:rsidRDefault="00FA0C34" w:rsidP="00FA0C34">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- 70-ї річниці визволення Первомайського району від фашистських загарбників: мітинг та покладання квітів до пам’ятного знаку на місці форсування ріки Південний Буг (на території Довгопристанської с/ради) – жовтень.</w:t>
      </w:r>
    </w:p>
    <w:p w:rsidR="00423F11" w:rsidRPr="00B42C51" w:rsidRDefault="00423F11" w:rsidP="00411150">
      <w:pPr>
        <w:spacing w:after="0" w:line="240" w:lineRule="auto"/>
        <w:jc w:val="both"/>
        <w:rPr>
          <w:rFonts w:ascii="Times New Roman" w:hAnsi="Times New Roman" w:cs="Times New Roman"/>
          <w:sz w:val="16"/>
          <w:szCs w:val="16"/>
          <w:lang w:val="uk-UA"/>
        </w:rPr>
      </w:pPr>
    </w:p>
    <w:p w:rsidR="0012478D" w:rsidRPr="00B42C51" w:rsidRDefault="00423F11" w:rsidP="00B42C51">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sidRPr="00423F11">
        <w:rPr>
          <w:rFonts w:ascii="Times New Roman" w:hAnsi="Times New Roman" w:cs="Times New Roman"/>
          <w:b/>
          <w:i/>
          <w:color w:val="7030A0"/>
          <w:sz w:val="28"/>
          <w:szCs w:val="28"/>
          <w:u w:val="single"/>
          <w:lang w:val="uk-UA"/>
        </w:rPr>
        <w:t>Туристична інфраструктура (туристичні підприємства, саноторно-курортні (оздоровчі) заклади, готелі та інші засоби тимчасового розміщення, заклади харчування та торгівлі, об’єкти сільського (зеленого)  туризму та місце відпочинку);</w:t>
      </w:r>
    </w:p>
    <w:p w:rsidR="00B42C51" w:rsidRDefault="00B42C51" w:rsidP="00BB1582">
      <w:pPr>
        <w:pStyle w:val="a6"/>
        <w:spacing w:after="0" w:line="240" w:lineRule="auto"/>
        <w:jc w:val="both"/>
        <w:rPr>
          <w:rFonts w:ascii="Times New Roman" w:hAnsi="Times New Roman" w:cs="Times New Roman"/>
          <w:b/>
          <w:sz w:val="28"/>
          <w:szCs w:val="28"/>
          <w:lang w:val="uk-UA"/>
        </w:rPr>
      </w:pPr>
    </w:p>
    <w:p w:rsidR="00423F11" w:rsidRPr="00BB1582" w:rsidRDefault="00F515B2" w:rsidP="00BB1582">
      <w:pPr>
        <w:pStyle w:val="a6"/>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Додаток 11</w:t>
      </w:r>
    </w:p>
    <w:p w:rsidR="0025217A" w:rsidRPr="0025217A" w:rsidRDefault="0025217A" w:rsidP="0025217A">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Pr>
          <w:rFonts w:ascii="Times New Roman" w:hAnsi="Times New Roman" w:cs="Times New Roman"/>
          <w:b/>
          <w:i/>
          <w:color w:val="7030A0"/>
          <w:sz w:val="28"/>
          <w:szCs w:val="28"/>
          <w:u w:val="single"/>
          <w:lang w:val="uk-UA"/>
        </w:rPr>
        <w:t>Об’єкти природно-заповідного та державного лісового фондів району.</w:t>
      </w:r>
    </w:p>
    <w:p w:rsidR="00795425" w:rsidRDefault="00795425" w:rsidP="005C72B0">
      <w:pPr>
        <w:pStyle w:val="a6"/>
        <w:spacing w:after="0" w:line="240" w:lineRule="auto"/>
        <w:ind w:left="0" w:firstLine="696"/>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 xml:space="preserve">На території </w:t>
      </w:r>
      <w:r w:rsidR="00BB2DF1" w:rsidRPr="0074605F">
        <w:rPr>
          <w:rFonts w:ascii="Times New Roman" w:hAnsi="Times New Roman" w:cs="Times New Roman"/>
          <w:sz w:val="28"/>
          <w:szCs w:val="28"/>
          <w:lang w:val="uk-UA" w:eastAsia="en-GB"/>
        </w:rPr>
        <w:t xml:space="preserve">Грушівської, Мигіївської та Романобалківської сільських рад  </w:t>
      </w:r>
      <w:r w:rsidRPr="00795425">
        <w:rPr>
          <w:rFonts w:ascii="Times New Roman" w:hAnsi="Times New Roman" w:cs="Times New Roman"/>
          <w:sz w:val="28"/>
          <w:szCs w:val="28"/>
          <w:lang w:val="uk-UA"/>
        </w:rPr>
        <w:t xml:space="preserve"> знаходиться Національний природний парк «Бузький Гард» та ландшафтний парк </w:t>
      </w:r>
      <w:r w:rsidRPr="00327DEB">
        <w:rPr>
          <w:rFonts w:ascii="Times New Roman" w:hAnsi="Times New Roman" w:cs="Times New Roman"/>
          <w:sz w:val="28"/>
          <w:szCs w:val="28"/>
          <w:lang w:val="uk-UA"/>
        </w:rPr>
        <w:t>«Гранітно-степове Побужжя</w:t>
      </w:r>
      <w:r w:rsidRPr="00795425">
        <w:rPr>
          <w:rFonts w:ascii="Times New Roman" w:hAnsi="Times New Roman" w:cs="Times New Roman"/>
          <w:sz w:val="28"/>
          <w:szCs w:val="28"/>
          <w:lang w:val="uk-UA"/>
        </w:rPr>
        <w:t>».</w:t>
      </w:r>
    </w:p>
    <w:p w:rsidR="00BB2DF1" w:rsidRPr="00BB2DF1" w:rsidRDefault="00BB2DF1" w:rsidP="005C72B0">
      <w:pPr>
        <w:pStyle w:val="2"/>
        <w:shd w:val="clear" w:color="auto" w:fill="auto"/>
        <w:spacing w:line="240" w:lineRule="auto"/>
        <w:ind w:firstLine="280"/>
        <w:jc w:val="both"/>
        <w:rPr>
          <w:color w:val="FF0000"/>
          <w:sz w:val="28"/>
          <w:szCs w:val="28"/>
          <w:lang w:val="uk-UA"/>
        </w:rPr>
      </w:pPr>
      <w:r w:rsidRPr="00BB2DF1">
        <w:rPr>
          <w:sz w:val="28"/>
          <w:szCs w:val="28"/>
          <w:lang w:val="uk-UA" w:eastAsia="en-GB"/>
        </w:rPr>
        <w:t xml:space="preserve">Село Мигія та Грушівка мають надзвичайно великий природно-рекреаційний потенціал. </w:t>
      </w:r>
      <w:r w:rsidRPr="00BB2DF1">
        <w:rPr>
          <w:color w:val="000000" w:themeColor="text1"/>
          <w:sz w:val="28"/>
          <w:szCs w:val="28"/>
          <w:lang w:val="uk-UA" w:eastAsia="en-GB"/>
        </w:rPr>
        <w:t xml:space="preserve">На території сіл знаходиться Національний природний парк "Бузький Гард". </w:t>
      </w:r>
      <w:r w:rsidRPr="00BB2DF1">
        <w:rPr>
          <w:sz w:val="28"/>
          <w:szCs w:val="28"/>
        </w:rPr>
        <w:t xml:space="preserve">Каньйон </w:t>
      </w:r>
      <w:proofErr w:type="gramStart"/>
      <w:r w:rsidRPr="00BB2DF1">
        <w:rPr>
          <w:sz w:val="28"/>
          <w:szCs w:val="28"/>
        </w:rPr>
        <w:t>П</w:t>
      </w:r>
      <w:proofErr w:type="gramEnd"/>
      <w:r w:rsidRPr="00BB2DF1">
        <w:rPr>
          <w:sz w:val="28"/>
          <w:szCs w:val="28"/>
        </w:rPr>
        <w:t xml:space="preserve">івденного Бугу має унікальний рекреаційно-оздоровчий </w:t>
      </w:r>
      <w:r w:rsidRPr="00BB2DF1">
        <w:rPr>
          <w:sz w:val="28"/>
          <w:szCs w:val="28"/>
        </w:rPr>
        <w:lastRenderedPageBreak/>
        <w:t>потенціал. Уже багато років Бузькі пороги є Меккою активних туристів. В урочищі</w:t>
      </w:r>
      <w:r w:rsidRPr="00BB2DF1">
        <w:rPr>
          <w:rStyle w:val="1"/>
          <w:sz w:val="28"/>
          <w:szCs w:val="28"/>
        </w:rPr>
        <w:t xml:space="preserve"> Протич</w:t>
      </w:r>
      <w:r w:rsidRPr="00BB2DF1">
        <w:rPr>
          <w:sz w:val="28"/>
          <w:szCs w:val="28"/>
        </w:rPr>
        <w:t xml:space="preserve"> розташована одна з найкращих у Європі природних трас </w:t>
      </w:r>
      <w:proofErr w:type="gramStart"/>
      <w:r w:rsidRPr="00BB2DF1">
        <w:rPr>
          <w:sz w:val="28"/>
          <w:szCs w:val="28"/>
        </w:rPr>
        <w:t>водного</w:t>
      </w:r>
      <w:proofErr w:type="gramEnd"/>
      <w:r w:rsidRPr="00BB2DF1">
        <w:rPr>
          <w:sz w:val="28"/>
          <w:szCs w:val="28"/>
        </w:rPr>
        <w:t xml:space="preserve"> слалому. </w:t>
      </w:r>
      <w:proofErr w:type="gramStart"/>
      <w:r w:rsidRPr="00BB2DF1">
        <w:rPr>
          <w:sz w:val="28"/>
          <w:szCs w:val="28"/>
        </w:rPr>
        <w:t>Стр</w:t>
      </w:r>
      <w:proofErr w:type="gramEnd"/>
      <w:r w:rsidRPr="00BB2DF1">
        <w:rPr>
          <w:sz w:val="28"/>
          <w:szCs w:val="28"/>
        </w:rPr>
        <w:t xml:space="preserve">імкі скелі каньйону - улюблене місце змагань спортсменів-скелелазів. Дивовижно-мальовничі ландшафти краю залучають багатьох аматорів пішого і кінного туризму, дарують незабутні враження від спілкування з природою. На прилеглих до парку територіях працює мисливське господарство. Територія парку є об'єктом наукових </w:t>
      </w:r>
      <w:proofErr w:type="gramStart"/>
      <w:r w:rsidRPr="00BB2DF1">
        <w:rPr>
          <w:sz w:val="28"/>
          <w:szCs w:val="28"/>
        </w:rPr>
        <w:t>досл</w:t>
      </w:r>
      <w:proofErr w:type="gramEnd"/>
      <w:r w:rsidRPr="00BB2DF1">
        <w:rPr>
          <w:sz w:val="28"/>
          <w:szCs w:val="28"/>
        </w:rPr>
        <w:t>іджень, місцем</w:t>
      </w:r>
      <w:r w:rsidRPr="00BB2DF1">
        <w:rPr>
          <w:sz w:val="28"/>
          <w:szCs w:val="28"/>
          <w:lang w:val="uk-UA"/>
        </w:rPr>
        <w:t xml:space="preserve"> </w:t>
      </w:r>
      <w:r w:rsidRPr="00BB2DF1">
        <w:rPr>
          <w:sz w:val="28"/>
          <w:szCs w:val="28"/>
        </w:rPr>
        <w:t xml:space="preserve">пізнавальних і навчальних екскурсій, служить базою для </w:t>
      </w:r>
      <w:r w:rsidRPr="00BB2DF1">
        <w:rPr>
          <w:rStyle w:val="105pt"/>
          <w:sz w:val="28"/>
          <w:szCs w:val="28"/>
        </w:rPr>
        <w:t>проведення навчальних</w:t>
      </w:r>
      <w:r w:rsidRPr="00BB2DF1">
        <w:rPr>
          <w:sz w:val="28"/>
          <w:szCs w:val="28"/>
        </w:rPr>
        <w:t xml:space="preserve"> польових практик ведучих вузів країни.</w:t>
      </w:r>
      <w:r w:rsidRPr="00BB2DF1">
        <w:rPr>
          <w:sz w:val="28"/>
          <w:szCs w:val="28"/>
          <w:lang w:val="uk-UA"/>
        </w:rPr>
        <w:t xml:space="preserve"> </w:t>
      </w:r>
      <w:r w:rsidRPr="00BB2DF1">
        <w:rPr>
          <w:color w:val="000000" w:themeColor="text1"/>
          <w:sz w:val="28"/>
          <w:szCs w:val="28"/>
          <w:lang w:val="uk-UA"/>
        </w:rPr>
        <w:t xml:space="preserve">Парк розташований у безпосередній близькості від автодоріг Київ - Миколаїв, Полтава – Кишинів. </w:t>
      </w:r>
      <w:r w:rsidRPr="00BB2DF1">
        <w:rPr>
          <w:color w:val="000000" w:themeColor="text1"/>
          <w:sz w:val="28"/>
          <w:szCs w:val="28"/>
          <w:lang w:val="uk" w:eastAsia="ru-RU"/>
        </w:rPr>
        <w:t xml:space="preserve">З населеними пунктами існує розвинене автобусне  сполучення, створюється сервісна інфраструктура. </w:t>
      </w:r>
    </w:p>
    <w:p w:rsidR="001F1050" w:rsidRPr="005C72B0" w:rsidRDefault="001F1050" w:rsidP="005C72B0">
      <w:pPr>
        <w:spacing w:after="0" w:line="240" w:lineRule="auto"/>
        <w:jc w:val="both"/>
        <w:rPr>
          <w:rFonts w:ascii="Times New Roman" w:hAnsi="Times New Roman" w:cs="Times New Roman"/>
          <w:sz w:val="28"/>
          <w:szCs w:val="28"/>
          <w:lang w:val="uk-UA"/>
        </w:rPr>
      </w:pPr>
    </w:p>
    <w:p w:rsidR="00740CCE" w:rsidRPr="0025217A" w:rsidRDefault="0025217A" w:rsidP="0025217A">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sidRPr="0025217A">
        <w:rPr>
          <w:rFonts w:ascii="Times New Roman" w:hAnsi="Times New Roman" w:cs="Times New Roman"/>
          <w:b/>
          <w:i/>
          <w:color w:val="7030A0"/>
          <w:sz w:val="28"/>
          <w:szCs w:val="28"/>
          <w:u w:val="single"/>
          <w:lang w:val="uk-UA"/>
        </w:rPr>
        <w:t>Наявні туристичні  маршрути та екологічні стежки.</w:t>
      </w:r>
    </w:p>
    <w:p w:rsidR="0012478D" w:rsidRPr="0012478D" w:rsidRDefault="0012478D" w:rsidP="0012478D">
      <w:pPr>
        <w:spacing w:after="0" w:line="24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Pr="0012478D">
        <w:rPr>
          <w:rFonts w:ascii="Times New Roman" w:hAnsi="Times New Roman" w:cs="Times New Roman"/>
          <w:sz w:val="28"/>
          <w:szCs w:val="28"/>
          <w:lang w:val="uk-UA"/>
        </w:rPr>
        <w:t>гідно розділу 4 Проекту організації території НПП «Бузький Гард» затвердженого наказом № 59 від 11.12.2013 р. Міністерства екології та природних ресурсів України передбачено створення 6 рекреаційних маршрутів зокрема в межах Первомайського району:</w:t>
      </w:r>
    </w:p>
    <w:p w:rsidR="0012478D" w:rsidRPr="0012478D"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Автомобільний екскурсійний маршрут «Гранітно-степове Побужжя».</w:t>
      </w:r>
    </w:p>
    <w:p w:rsidR="0012478D" w:rsidRPr="0012478D"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Водний екскурсійний маршрут «Мальовничі береги Південного Бугу».</w:t>
      </w:r>
    </w:p>
    <w:p w:rsidR="0012478D" w:rsidRPr="0012478D"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Пішохідний екскурсійний маршрут «Козацькими шляхами».</w:t>
      </w:r>
    </w:p>
    <w:p w:rsidR="0012478D" w:rsidRPr="0012478D"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Прогулянковий кінний маршрут «Кордон».</w:t>
      </w:r>
    </w:p>
    <w:p w:rsidR="0012478D" w:rsidRPr="0012478D"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Екологічна стежка «Перлини Побужжя».</w:t>
      </w:r>
    </w:p>
    <w:p w:rsidR="0025217A"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Екологічна стежка «Компанійська».</w:t>
      </w:r>
    </w:p>
    <w:p w:rsidR="0012478D" w:rsidRPr="00BB1582" w:rsidRDefault="0012478D" w:rsidP="0012478D">
      <w:pPr>
        <w:spacing w:after="0" w:line="240" w:lineRule="auto"/>
        <w:jc w:val="both"/>
        <w:rPr>
          <w:rFonts w:ascii="Times New Roman" w:hAnsi="Times New Roman" w:cs="Times New Roman"/>
          <w:sz w:val="16"/>
          <w:szCs w:val="16"/>
          <w:lang w:val="uk-UA"/>
        </w:rPr>
      </w:pPr>
    </w:p>
    <w:p w:rsidR="00740CCE" w:rsidRPr="0025217A" w:rsidRDefault="004600C7" w:rsidP="0025217A">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sidRPr="0025217A">
        <w:rPr>
          <w:rFonts w:ascii="Times New Roman" w:hAnsi="Times New Roman" w:cs="Times New Roman"/>
          <w:b/>
          <w:i/>
          <w:color w:val="7030A0"/>
          <w:sz w:val="28"/>
          <w:szCs w:val="28"/>
          <w:u w:val="single"/>
          <w:lang w:val="uk-UA"/>
        </w:rPr>
        <w:t xml:space="preserve"> </w:t>
      </w:r>
      <w:r w:rsidR="0025217A">
        <w:rPr>
          <w:rFonts w:ascii="Times New Roman" w:hAnsi="Times New Roman" w:cs="Times New Roman"/>
          <w:b/>
          <w:i/>
          <w:color w:val="7030A0"/>
          <w:sz w:val="28"/>
          <w:szCs w:val="28"/>
          <w:u w:val="single"/>
          <w:lang w:val="uk-UA"/>
        </w:rPr>
        <w:t xml:space="preserve">Пропозиції щодо перспектив розвитку  туристично- рекреаційної сфери. </w:t>
      </w:r>
    </w:p>
    <w:p w:rsidR="002E7475" w:rsidRPr="005C72B0" w:rsidRDefault="00740CCE" w:rsidP="005C72B0">
      <w:pPr>
        <w:spacing w:after="0" w:line="240" w:lineRule="auto"/>
        <w:ind w:firstLine="708"/>
        <w:jc w:val="both"/>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О</w:t>
      </w:r>
      <w:r w:rsidR="005C72B0">
        <w:rPr>
          <w:rFonts w:ascii="Times New Roman" w:hAnsi="Times New Roman" w:cs="Times New Roman"/>
          <w:b/>
          <w:i/>
          <w:sz w:val="28"/>
          <w:szCs w:val="28"/>
          <w:u w:val="single"/>
          <w:lang w:val="uk-UA"/>
        </w:rPr>
        <w:t>сновні завдання галузі «туризм»</w:t>
      </w:r>
    </w:p>
    <w:p w:rsidR="002E7475" w:rsidRDefault="002E7475" w:rsidP="005C72B0">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Взаємодія всіх органів  влади, бізнесу</w:t>
      </w:r>
      <w:r w:rsidR="008E6212">
        <w:rPr>
          <w:rFonts w:ascii="Times New Roman" w:hAnsi="Times New Roman" w:cs="Times New Roman"/>
          <w:sz w:val="28"/>
          <w:szCs w:val="28"/>
          <w:lang w:val="uk-UA"/>
        </w:rPr>
        <w:t>,</w:t>
      </w:r>
      <w:r>
        <w:rPr>
          <w:rFonts w:ascii="Times New Roman" w:hAnsi="Times New Roman" w:cs="Times New Roman"/>
          <w:sz w:val="28"/>
          <w:szCs w:val="28"/>
          <w:lang w:val="uk-UA"/>
        </w:rPr>
        <w:t xml:space="preserve"> населення, громадських організацій для створення на території Первомайського району конкурентоспроможного, затребуваного на вітчизняному та між</w:t>
      </w:r>
      <w:r w:rsidR="005C72B0">
        <w:rPr>
          <w:rFonts w:ascii="Times New Roman" w:hAnsi="Times New Roman" w:cs="Times New Roman"/>
          <w:sz w:val="28"/>
          <w:szCs w:val="28"/>
          <w:lang w:val="uk-UA"/>
        </w:rPr>
        <w:t>народному ринку центру туризму.</w:t>
      </w:r>
    </w:p>
    <w:p w:rsidR="009808C5" w:rsidRPr="005C72B0" w:rsidRDefault="002E7475" w:rsidP="005C72B0">
      <w:pPr>
        <w:spacing w:after="0" w:line="240" w:lineRule="auto"/>
        <w:ind w:firstLine="708"/>
        <w:jc w:val="both"/>
        <w:rPr>
          <w:rFonts w:ascii="Times New Roman" w:hAnsi="Times New Roman" w:cs="Times New Roman"/>
          <w:b/>
          <w:i/>
          <w:sz w:val="28"/>
          <w:szCs w:val="28"/>
          <w:u w:val="single"/>
          <w:lang w:val="uk-UA"/>
        </w:rPr>
      </w:pPr>
      <w:r w:rsidRPr="002E7475">
        <w:rPr>
          <w:rFonts w:ascii="Times New Roman" w:hAnsi="Times New Roman" w:cs="Times New Roman"/>
          <w:b/>
          <w:i/>
          <w:sz w:val="28"/>
          <w:szCs w:val="28"/>
          <w:u w:val="single"/>
          <w:lang w:val="uk-UA"/>
        </w:rPr>
        <w:t>Основні нап</w:t>
      </w:r>
      <w:r w:rsidR="00E62FC1">
        <w:rPr>
          <w:rFonts w:ascii="Times New Roman" w:hAnsi="Times New Roman" w:cs="Times New Roman"/>
          <w:b/>
          <w:i/>
          <w:sz w:val="28"/>
          <w:szCs w:val="28"/>
          <w:u w:val="single"/>
          <w:lang w:val="uk-UA"/>
        </w:rPr>
        <w:t>рямки туризму в</w:t>
      </w:r>
      <w:r>
        <w:rPr>
          <w:rFonts w:ascii="Times New Roman" w:hAnsi="Times New Roman" w:cs="Times New Roman"/>
          <w:b/>
          <w:i/>
          <w:sz w:val="28"/>
          <w:szCs w:val="28"/>
          <w:u w:val="single"/>
          <w:lang w:val="uk-UA"/>
        </w:rPr>
        <w:t xml:space="preserve"> Первомайському р</w:t>
      </w:r>
      <w:r w:rsidRPr="002E7475">
        <w:rPr>
          <w:rFonts w:ascii="Times New Roman" w:hAnsi="Times New Roman" w:cs="Times New Roman"/>
          <w:b/>
          <w:i/>
          <w:sz w:val="28"/>
          <w:szCs w:val="28"/>
          <w:u w:val="single"/>
          <w:lang w:val="uk-UA"/>
        </w:rPr>
        <w:t>айоні.</w:t>
      </w:r>
    </w:p>
    <w:p w:rsidR="009808C5" w:rsidRDefault="009808C5" w:rsidP="0085387F">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кліматичні, природні  та культурно-історичні фактори, які впливають на формування напрямків туризму в Первомайському районі, сьогодні можна говорити  про те, що в регіоні є  можливості  для розвитку всіх існуючих видів</w:t>
      </w:r>
      <w:r w:rsidR="00D93DA6">
        <w:rPr>
          <w:rFonts w:ascii="Times New Roman" w:hAnsi="Times New Roman" w:cs="Times New Roman"/>
          <w:sz w:val="28"/>
          <w:szCs w:val="28"/>
          <w:lang w:val="uk-UA"/>
        </w:rPr>
        <w:t>.</w:t>
      </w:r>
    </w:p>
    <w:p w:rsidR="00D93DA6" w:rsidRDefault="00D93DA6" w:rsidP="0085387F">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Серед них можна виділити </w:t>
      </w:r>
      <w:r w:rsidR="00962754" w:rsidRPr="00962754">
        <w:rPr>
          <w:rFonts w:ascii="Times New Roman" w:hAnsi="Times New Roman" w:cs="Times New Roman"/>
          <w:color w:val="000000" w:themeColor="text1"/>
          <w:sz w:val="28"/>
          <w:szCs w:val="28"/>
          <w:lang w:val="uk-UA"/>
        </w:rPr>
        <w:t>шість</w:t>
      </w:r>
      <w:r w:rsidRPr="00D93DA6">
        <w:rPr>
          <w:rFonts w:ascii="Times New Roman" w:hAnsi="Times New Roman" w:cs="Times New Roman"/>
          <w:color w:val="FF0000"/>
          <w:sz w:val="28"/>
          <w:szCs w:val="28"/>
          <w:lang w:val="uk-UA"/>
        </w:rPr>
        <w:t xml:space="preserve"> </w:t>
      </w:r>
      <w:r w:rsidRPr="00D93DA6">
        <w:rPr>
          <w:rFonts w:ascii="Times New Roman" w:hAnsi="Times New Roman" w:cs="Times New Roman"/>
          <w:color w:val="000000" w:themeColor="text1"/>
          <w:sz w:val="28"/>
          <w:szCs w:val="28"/>
          <w:lang w:val="uk-UA"/>
        </w:rPr>
        <w:t>основних напрямів туризму.</w:t>
      </w:r>
    </w:p>
    <w:p w:rsidR="00D93DA6" w:rsidRDefault="00D93DA6" w:rsidP="0085387F">
      <w:pPr>
        <w:spacing w:after="0" w:line="240" w:lineRule="auto"/>
        <w:ind w:firstLine="708"/>
        <w:jc w:val="both"/>
        <w:rPr>
          <w:rFonts w:ascii="Times New Roman" w:hAnsi="Times New Roman" w:cs="Times New Roman"/>
          <w:color w:val="000000" w:themeColor="text1"/>
          <w:sz w:val="28"/>
          <w:szCs w:val="28"/>
          <w:lang w:val="uk-UA"/>
        </w:rPr>
      </w:pPr>
      <w:r w:rsidRPr="00D93DA6">
        <w:rPr>
          <w:rFonts w:ascii="Times New Roman" w:hAnsi="Times New Roman" w:cs="Times New Roman"/>
          <w:i/>
          <w:color w:val="000000" w:themeColor="text1"/>
          <w:sz w:val="28"/>
          <w:szCs w:val="28"/>
          <w:u w:val="single"/>
          <w:lang w:val="uk-UA"/>
        </w:rPr>
        <w:t>Екологічний туризм</w:t>
      </w:r>
      <w:r>
        <w:rPr>
          <w:rFonts w:ascii="Times New Roman" w:hAnsi="Times New Roman" w:cs="Times New Roman"/>
          <w:color w:val="000000" w:themeColor="text1"/>
          <w:sz w:val="28"/>
          <w:szCs w:val="28"/>
          <w:lang w:val="uk-UA"/>
        </w:rPr>
        <w:t xml:space="preserve"> – спрямований на екскурсії та подорожі з турб</w:t>
      </w:r>
      <w:r w:rsidR="00C31A39">
        <w:rPr>
          <w:rFonts w:ascii="Times New Roman" w:hAnsi="Times New Roman" w:cs="Times New Roman"/>
          <w:color w:val="000000" w:themeColor="text1"/>
          <w:sz w:val="28"/>
          <w:szCs w:val="28"/>
          <w:lang w:val="uk-UA"/>
        </w:rPr>
        <w:t>отою про навколишнє середовище. В процесі подорожі пояснюється необхідність охорони природних ресурсів, важливість захисту навколишнього середовища.</w:t>
      </w:r>
    </w:p>
    <w:p w:rsidR="00C31A39" w:rsidRPr="00693D86" w:rsidRDefault="00C31A39" w:rsidP="0085387F">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u w:val="single"/>
          <w:lang w:val="uk-UA"/>
        </w:rPr>
        <w:t xml:space="preserve">Рекреаційний </w:t>
      </w:r>
      <w:r w:rsidRPr="00C31A39">
        <w:rPr>
          <w:rFonts w:ascii="Times New Roman" w:hAnsi="Times New Roman" w:cs="Times New Roman"/>
          <w:color w:val="000000" w:themeColor="text1"/>
          <w:sz w:val="28"/>
          <w:szCs w:val="28"/>
          <w:u w:val="single"/>
          <w:lang w:val="uk-UA"/>
        </w:rPr>
        <w:t>туризм</w:t>
      </w:r>
      <w:r>
        <w:rPr>
          <w:rFonts w:ascii="Times New Roman" w:hAnsi="Times New Roman" w:cs="Times New Roman"/>
          <w:color w:val="000000" w:themeColor="text1"/>
          <w:sz w:val="28"/>
          <w:szCs w:val="28"/>
          <w:u w:val="single"/>
          <w:lang w:val="uk-UA"/>
        </w:rPr>
        <w:t xml:space="preserve"> </w:t>
      </w:r>
      <w:r>
        <w:rPr>
          <w:rFonts w:ascii="Times New Roman" w:hAnsi="Times New Roman" w:cs="Times New Roman"/>
          <w:color w:val="000000" w:themeColor="text1"/>
          <w:sz w:val="28"/>
          <w:szCs w:val="28"/>
          <w:lang w:val="uk-UA"/>
        </w:rPr>
        <w:t xml:space="preserve"> - </w:t>
      </w:r>
      <w:r w:rsidRPr="00C31A39">
        <w:rPr>
          <w:rFonts w:ascii="Times New Roman" w:hAnsi="Times New Roman" w:cs="Times New Roman"/>
          <w:color w:val="000000" w:themeColor="text1"/>
          <w:sz w:val="28"/>
          <w:szCs w:val="28"/>
          <w:lang w:val="uk-UA"/>
        </w:rPr>
        <w:t>орієнтований</w:t>
      </w:r>
      <w:r>
        <w:rPr>
          <w:rFonts w:ascii="Times New Roman" w:hAnsi="Times New Roman" w:cs="Times New Roman"/>
          <w:color w:val="000000" w:themeColor="text1"/>
          <w:sz w:val="28"/>
          <w:szCs w:val="28"/>
          <w:lang w:val="uk-UA"/>
        </w:rPr>
        <w:t xml:space="preserve"> на подорожі  з метою відпочинку, оздоровлення і лікування.</w:t>
      </w:r>
      <w:r w:rsidR="00693D86">
        <w:rPr>
          <w:rFonts w:ascii="Times New Roman" w:hAnsi="Times New Roman" w:cs="Times New Roman"/>
          <w:color w:val="000000" w:themeColor="text1"/>
          <w:sz w:val="28"/>
          <w:szCs w:val="28"/>
          <w:lang w:val="uk-UA"/>
        </w:rPr>
        <w:t xml:space="preserve"> </w:t>
      </w:r>
      <w:r w:rsidR="0068385A">
        <w:rPr>
          <w:rFonts w:ascii="Times New Roman" w:hAnsi="Times New Roman" w:cs="Times New Roman"/>
          <w:color w:val="000000" w:themeColor="text1"/>
          <w:sz w:val="28"/>
          <w:szCs w:val="28"/>
          <w:lang w:val="uk-UA"/>
        </w:rPr>
        <w:t xml:space="preserve"> На території району  розташована база відпочинку ПП «Гард</w:t>
      </w:r>
      <w:r w:rsidR="006F6830">
        <w:rPr>
          <w:rFonts w:ascii="Times New Roman" w:hAnsi="Times New Roman" w:cs="Times New Roman"/>
          <w:color w:val="000000" w:themeColor="text1"/>
          <w:sz w:val="28"/>
          <w:szCs w:val="28"/>
          <w:lang w:val="uk-UA"/>
        </w:rPr>
        <w:t xml:space="preserve"> Т</w:t>
      </w:r>
      <w:r w:rsidR="0068385A">
        <w:rPr>
          <w:rFonts w:ascii="Times New Roman" w:hAnsi="Times New Roman" w:cs="Times New Roman"/>
          <w:color w:val="000000" w:themeColor="text1"/>
          <w:sz w:val="28"/>
          <w:szCs w:val="28"/>
          <w:lang w:val="uk-UA"/>
        </w:rPr>
        <w:t xml:space="preserve">ур»  та санаторій «Бузькі Пороги» ( знаходиться в приватній власності на даний час не працює). </w:t>
      </w:r>
      <w:r w:rsidR="00693D86" w:rsidRPr="00693D86">
        <w:rPr>
          <w:rFonts w:ascii="Times New Roman" w:hAnsi="Times New Roman" w:cs="Times New Roman"/>
          <w:sz w:val="28"/>
          <w:szCs w:val="28"/>
        </w:rPr>
        <w:t xml:space="preserve">Тут зосереджені значні запаси </w:t>
      </w:r>
      <w:proofErr w:type="gramStart"/>
      <w:r w:rsidR="00693D86" w:rsidRPr="00693D86">
        <w:rPr>
          <w:rFonts w:ascii="Times New Roman" w:hAnsi="Times New Roman" w:cs="Times New Roman"/>
          <w:sz w:val="28"/>
          <w:szCs w:val="28"/>
        </w:rPr>
        <w:t>л</w:t>
      </w:r>
      <w:proofErr w:type="gramEnd"/>
      <w:r w:rsidR="00693D86" w:rsidRPr="00693D86">
        <w:rPr>
          <w:rFonts w:ascii="Times New Roman" w:hAnsi="Times New Roman" w:cs="Times New Roman"/>
          <w:sz w:val="28"/>
          <w:szCs w:val="28"/>
        </w:rPr>
        <w:t>ікувальних радонових вод.</w:t>
      </w:r>
    </w:p>
    <w:p w:rsidR="00C31A39" w:rsidRPr="00BB1582" w:rsidRDefault="00C31A39" w:rsidP="0085387F">
      <w:pPr>
        <w:spacing w:after="0" w:line="240" w:lineRule="auto"/>
        <w:ind w:firstLine="708"/>
        <w:jc w:val="both"/>
        <w:rPr>
          <w:rFonts w:ascii="Times New Roman" w:hAnsi="Times New Roman" w:cs="Times New Roman"/>
          <w:i/>
          <w:color w:val="000000" w:themeColor="text1"/>
          <w:sz w:val="16"/>
          <w:szCs w:val="16"/>
          <w:u w:val="single"/>
          <w:lang w:val="uk-UA"/>
        </w:rPr>
      </w:pPr>
    </w:p>
    <w:p w:rsidR="00C31A39" w:rsidRPr="0068385A" w:rsidRDefault="00C31A39" w:rsidP="0085387F">
      <w:pPr>
        <w:spacing w:after="0" w:line="240" w:lineRule="auto"/>
        <w:ind w:firstLine="708"/>
        <w:jc w:val="both"/>
        <w:rPr>
          <w:rFonts w:ascii="Times New Roman" w:hAnsi="Times New Roman" w:cs="Times New Roman"/>
          <w:color w:val="000000" w:themeColor="text1"/>
          <w:sz w:val="28"/>
          <w:szCs w:val="28"/>
          <w:lang w:val="uk-UA"/>
        </w:rPr>
      </w:pPr>
      <w:r w:rsidRPr="00C31A39">
        <w:rPr>
          <w:rFonts w:ascii="Times New Roman" w:hAnsi="Times New Roman" w:cs="Times New Roman"/>
          <w:i/>
          <w:color w:val="000000" w:themeColor="text1"/>
          <w:sz w:val="28"/>
          <w:szCs w:val="28"/>
          <w:u w:val="single"/>
          <w:lang w:val="uk-UA"/>
        </w:rPr>
        <w:lastRenderedPageBreak/>
        <w:t xml:space="preserve">Спортивний туризм </w:t>
      </w:r>
      <w:r>
        <w:rPr>
          <w:rFonts w:ascii="Times New Roman" w:hAnsi="Times New Roman" w:cs="Times New Roman"/>
          <w:i/>
          <w:color w:val="000000" w:themeColor="text1"/>
          <w:sz w:val="28"/>
          <w:szCs w:val="28"/>
          <w:u w:val="single"/>
          <w:lang w:val="uk-UA"/>
        </w:rPr>
        <w:t xml:space="preserve"> </w:t>
      </w:r>
      <w:r>
        <w:rPr>
          <w:rFonts w:ascii="Times New Roman" w:hAnsi="Times New Roman" w:cs="Times New Roman"/>
          <w:color w:val="000000" w:themeColor="text1"/>
          <w:sz w:val="28"/>
          <w:szCs w:val="28"/>
          <w:lang w:val="uk-UA"/>
        </w:rPr>
        <w:t>-</w:t>
      </w:r>
      <w:r w:rsidR="0068385A">
        <w:rPr>
          <w:rFonts w:ascii="Times New Roman" w:hAnsi="Times New Roman" w:cs="Times New Roman"/>
          <w:color w:val="000000" w:themeColor="text1"/>
          <w:sz w:val="28"/>
          <w:szCs w:val="28"/>
          <w:lang w:val="uk-UA"/>
        </w:rPr>
        <w:t xml:space="preserve"> </w:t>
      </w:r>
      <w:r w:rsidR="0068385A" w:rsidRPr="0068385A">
        <w:rPr>
          <w:rFonts w:ascii="Times New Roman" w:hAnsi="Times New Roman" w:cs="Times New Roman"/>
          <w:sz w:val="28"/>
          <w:szCs w:val="28"/>
          <w:lang w:val="uk-UA" w:eastAsia="en-GB"/>
        </w:rPr>
        <w:t>села Мигія та Грушівка мають надзвичайно великий природно-рекреаційний потенціал</w:t>
      </w:r>
      <w:r w:rsidR="0068385A">
        <w:rPr>
          <w:rFonts w:ascii="Times New Roman" w:hAnsi="Times New Roman" w:cs="Times New Roman"/>
          <w:sz w:val="28"/>
          <w:szCs w:val="28"/>
          <w:lang w:val="uk-UA" w:eastAsia="en-GB"/>
        </w:rPr>
        <w:t xml:space="preserve">. </w:t>
      </w:r>
      <w:r w:rsidR="0068385A" w:rsidRPr="00865405">
        <w:rPr>
          <w:rFonts w:ascii="Times New Roman" w:hAnsi="Times New Roman" w:cs="Times New Roman"/>
          <w:sz w:val="28"/>
          <w:szCs w:val="28"/>
          <w:lang w:val="uk-UA"/>
        </w:rPr>
        <w:t>Стрімкі</w:t>
      </w:r>
      <w:r w:rsidR="001065C9" w:rsidRPr="00865405">
        <w:rPr>
          <w:rFonts w:ascii="Times New Roman" w:hAnsi="Times New Roman" w:cs="Times New Roman"/>
          <w:sz w:val="28"/>
          <w:szCs w:val="28"/>
          <w:lang w:val="uk-UA"/>
        </w:rPr>
        <w:t xml:space="preserve"> скелі каньйону - </w:t>
      </w:r>
      <w:r w:rsidR="0068385A" w:rsidRPr="00865405">
        <w:rPr>
          <w:rFonts w:ascii="Times New Roman" w:hAnsi="Times New Roman" w:cs="Times New Roman"/>
          <w:sz w:val="28"/>
          <w:szCs w:val="28"/>
          <w:lang w:val="uk-UA"/>
        </w:rPr>
        <w:t xml:space="preserve"> місце змагань спортсменів-скелелазів. </w:t>
      </w:r>
      <w:r w:rsidR="0068385A" w:rsidRPr="0068385A">
        <w:rPr>
          <w:rFonts w:ascii="Times New Roman" w:hAnsi="Times New Roman" w:cs="Times New Roman"/>
          <w:sz w:val="28"/>
          <w:szCs w:val="28"/>
          <w:lang w:val="uk-UA"/>
        </w:rPr>
        <w:t>Дивовижно-мал</w:t>
      </w:r>
      <w:r w:rsidR="0068385A">
        <w:rPr>
          <w:rFonts w:ascii="Times New Roman" w:hAnsi="Times New Roman" w:cs="Times New Roman"/>
          <w:sz w:val="28"/>
          <w:szCs w:val="28"/>
          <w:lang w:val="uk-UA"/>
        </w:rPr>
        <w:t xml:space="preserve">ьовничі ландшафти краю приваблюють </w:t>
      </w:r>
      <w:r w:rsidR="0068385A" w:rsidRPr="0068385A">
        <w:rPr>
          <w:rFonts w:ascii="Times New Roman" w:hAnsi="Times New Roman" w:cs="Times New Roman"/>
          <w:sz w:val="28"/>
          <w:szCs w:val="28"/>
          <w:lang w:val="uk-UA"/>
        </w:rPr>
        <w:t xml:space="preserve"> багатьох аматорів пішого і кінного туризму, дарують незабутні враження від спілкування з природою.</w:t>
      </w:r>
    </w:p>
    <w:p w:rsidR="00C31A39" w:rsidRPr="00BB1582" w:rsidRDefault="00C31A39" w:rsidP="0085387F">
      <w:pPr>
        <w:spacing w:after="0" w:line="240" w:lineRule="auto"/>
        <w:ind w:firstLine="708"/>
        <w:jc w:val="both"/>
        <w:rPr>
          <w:rFonts w:ascii="Times New Roman" w:hAnsi="Times New Roman" w:cs="Times New Roman"/>
          <w:i/>
          <w:color w:val="000000" w:themeColor="text1"/>
          <w:sz w:val="16"/>
          <w:szCs w:val="16"/>
          <w:u w:val="single"/>
          <w:lang w:val="uk-UA"/>
        </w:rPr>
      </w:pPr>
    </w:p>
    <w:p w:rsidR="00C31A39" w:rsidRPr="00C31A39" w:rsidRDefault="00C31A39" w:rsidP="00C31A39">
      <w:pPr>
        <w:spacing w:after="0" w:line="240" w:lineRule="auto"/>
        <w:ind w:firstLine="708"/>
        <w:jc w:val="both"/>
        <w:rPr>
          <w:rFonts w:ascii="Times New Roman" w:hAnsi="Times New Roman" w:cs="Times New Roman"/>
          <w:color w:val="000000" w:themeColor="text1"/>
          <w:sz w:val="28"/>
          <w:szCs w:val="28"/>
          <w:lang w:val="uk-UA"/>
        </w:rPr>
      </w:pPr>
      <w:r w:rsidRPr="00C31A39">
        <w:rPr>
          <w:rFonts w:ascii="Times New Roman" w:hAnsi="Times New Roman" w:cs="Times New Roman"/>
          <w:i/>
          <w:color w:val="000000" w:themeColor="text1"/>
          <w:sz w:val="28"/>
          <w:szCs w:val="28"/>
          <w:u w:val="single"/>
          <w:lang w:val="uk-UA"/>
        </w:rPr>
        <w:t xml:space="preserve">Діловий туризм </w:t>
      </w:r>
      <w:r>
        <w:rPr>
          <w:rFonts w:ascii="Times New Roman" w:hAnsi="Times New Roman" w:cs="Times New Roman"/>
          <w:color w:val="000000" w:themeColor="text1"/>
          <w:sz w:val="28"/>
          <w:szCs w:val="28"/>
          <w:lang w:val="uk-UA"/>
        </w:rPr>
        <w:t xml:space="preserve"> -</w:t>
      </w:r>
      <w:r w:rsidR="001065C9">
        <w:rPr>
          <w:rFonts w:ascii="Times New Roman" w:hAnsi="Times New Roman" w:cs="Times New Roman"/>
          <w:color w:val="000000" w:themeColor="text1"/>
          <w:sz w:val="28"/>
          <w:szCs w:val="28"/>
          <w:lang w:val="uk-UA"/>
        </w:rPr>
        <w:t xml:space="preserve"> до даної сфери належить організація різних конференцій, семінарів, симпозіумів. Велике значення має </w:t>
      </w:r>
      <w:r w:rsidR="00DD3263">
        <w:rPr>
          <w:rFonts w:ascii="Times New Roman" w:hAnsi="Times New Roman" w:cs="Times New Roman"/>
          <w:color w:val="000000" w:themeColor="text1"/>
          <w:sz w:val="28"/>
          <w:szCs w:val="28"/>
          <w:lang w:val="uk-UA"/>
        </w:rPr>
        <w:t>розвиток готельних комплексів та наявність в них спеціалізованих залів, обладнання для зв’язку (телефони, факси, інтернет), приміщення для ведення переговорів та ін.</w:t>
      </w:r>
    </w:p>
    <w:p w:rsidR="00C31A39" w:rsidRPr="00BB1582" w:rsidRDefault="00C31A39" w:rsidP="00C31A39">
      <w:pPr>
        <w:spacing w:after="0" w:line="240" w:lineRule="auto"/>
        <w:ind w:firstLine="708"/>
        <w:jc w:val="both"/>
        <w:rPr>
          <w:rFonts w:ascii="Times New Roman" w:hAnsi="Times New Roman" w:cs="Times New Roman"/>
          <w:i/>
          <w:color w:val="000000" w:themeColor="text1"/>
          <w:sz w:val="16"/>
          <w:szCs w:val="16"/>
          <w:u w:val="single"/>
          <w:lang w:val="uk-UA"/>
        </w:rPr>
      </w:pPr>
    </w:p>
    <w:p w:rsidR="00C31A39" w:rsidRPr="00C31A39" w:rsidRDefault="00C31A39" w:rsidP="00C31A39">
      <w:pPr>
        <w:spacing w:after="0" w:line="240" w:lineRule="auto"/>
        <w:ind w:firstLine="708"/>
        <w:jc w:val="both"/>
        <w:rPr>
          <w:rFonts w:ascii="Times New Roman" w:hAnsi="Times New Roman" w:cs="Times New Roman"/>
          <w:color w:val="000000" w:themeColor="text1"/>
          <w:sz w:val="28"/>
          <w:szCs w:val="28"/>
          <w:lang w:val="uk-UA"/>
        </w:rPr>
      </w:pPr>
      <w:r w:rsidRPr="00C31A39">
        <w:rPr>
          <w:rFonts w:ascii="Times New Roman" w:hAnsi="Times New Roman" w:cs="Times New Roman"/>
          <w:i/>
          <w:color w:val="000000" w:themeColor="text1"/>
          <w:sz w:val="28"/>
          <w:szCs w:val="28"/>
          <w:u w:val="single"/>
          <w:lang w:val="uk-UA"/>
        </w:rPr>
        <w:t xml:space="preserve">Пригодницький туризм </w:t>
      </w:r>
      <w:r>
        <w:rPr>
          <w:rFonts w:ascii="Times New Roman" w:hAnsi="Times New Roman" w:cs="Times New Roman"/>
          <w:i/>
          <w:color w:val="000000" w:themeColor="text1"/>
          <w:sz w:val="28"/>
          <w:szCs w:val="28"/>
          <w:u w:val="single"/>
          <w:lang w:val="uk-UA"/>
        </w:rPr>
        <w:t xml:space="preserve"> </w:t>
      </w:r>
      <w:r>
        <w:rPr>
          <w:rFonts w:ascii="Times New Roman" w:hAnsi="Times New Roman" w:cs="Times New Roman"/>
          <w:color w:val="000000" w:themeColor="text1"/>
          <w:sz w:val="28"/>
          <w:szCs w:val="28"/>
          <w:lang w:val="uk-UA"/>
        </w:rPr>
        <w:t xml:space="preserve"> -</w:t>
      </w:r>
      <w:r w:rsidR="00694286">
        <w:rPr>
          <w:rFonts w:ascii="Times New Roman" w:hAnsi="Times New Roman" w:cs="Times New Roman"/>
          <w:color w:val="000000" w:themeColor="text1"/>
          <w:sz w:val="28"/>
          <w:szCs w:val="28"/>
          <w:lang w:val="uk-UA"/>
        </w:rPr>
        <w:t xml:space="preserve">  даний вид туризму пов’язаний з фізичним навантаженням, а іноді  і з небезпекою для  життя.  При організації таких турів, пригоди можуть бути підготовлені  спеціально і забезпечені </w:t>
      </w:r>
      <w:r w:rsidR="005E2234">
        <w:rPr>
          <w:rFonts w:ascii="Times New Roman" w:hAnsi="Times New Roman" w:cs="Times New Roman"/>
          <w:color w:val="000000" w:themeColor="text1"/>
          <w:sz w:val="28"/>
          <w:szCs w:val="28"/>
          <w:lang w:val="uk-UA"/>
        </w:rPr>
        <w:t xml:space="preserve"> всіма можливими  засобами безпеки.</w:t>
      </w:r>
      <w:r w:rsidR="005E2234" w:rsidRPr="005E2234">
        <w:rPr>
          <w:rFonts w:ascii="Times New Roman" w:hAnsi="Times New Roman" w:cs="Times New Roman"/>
          <w:sz w:val="28"/>
          <w:szCs w:val="28"/>
          <w:lang w:val="uk-UA"/>
        </w:rPr>
        <w:t xml:space="preserve"> </w:t>
      </w:r>
      <w:r w:rsidR="005E2234" w:rsidRPr="0068385A">
        <w:rPr>
          <w:rFonts w:ascii="Times New Roman" w:hAnsi="Times New Roman" w:cs="Times New Roman"/>
          <w:sz w:val="28"/>
          <w:szCs w:val="28"/>
          <w:lang w:val="uk-UA"/>
        </w:rPr>
        <w:t>В урочищі</w:t>
      </w:r>
      <w:r w:rsidR="005E2234" w:rsidRPr="0068385A">
        <w:rPr>
          <w:rStyle w:val="1"/>
          <w:rFonts w:eastAsiaTheme="minorHAnsi"/>
          <w:sz w:val="28"/>
          <w:szCs w:val="28"/>
          <w:lang w:val="uk-UA"/>
        </w:rPr>
        <w:t xml:space="preserve"> Протич</w:t>
      </w:r>
      <w:r w:rsidR="005E2234">
        <w:rPr>
          <w:rStyle w:val="1"/>
          <w:rFonts w:eastAsiaTheme="minorHAnsi"/>
          <w:sz w:val="28"/>
          <w:szCs w:val="28"/>
          <w:lang w:val="uk-UA"/>
        </w:rPr>
        <w:t xml:space="preserve"> на території Мигії </w:t>
      </w:r>
      <w:r w:rsidR="005E2234" w:rsidRPr="0068385A">
        <w:rPr>
          <w:rFonts w:ascii="Times New Roman" w:hAnsi="Times New Roman" w:cs="Times New Roman"/>
          <w:sz w:val="28"/>
          <w:szCs w:val="28"/>
          <w:lang w:val="uk-UA"/>
        </w:rPr>
        <w:t xml:space="preserve"> розташована одна з найкращих у Європі </w:t>
      </w:r>
      <w:r w:rsidR="005E2234" w:rsidRPr="0068385A">
        <w:rPr>
          <w:rFonts w:ascii="Times New Roman" w:hAnsi="Times New Roman" w:cs="Times New Roman"/>
          <w:sz w:val="28"/>
          <w:szCs w:val="28"/>
        </w:rPr>
        <w:t>природних трас водного слалому.</w:t>
      </w:r>
    </w:p>
    <w:p w:rsidR="00C31A39" w:rsidRPr="00BB1582" w:rsidRDefault="00C31A39" w:rsidP="00C31A39">
      <w:pPr>
        <w:spacing w:after="0" w:line="240" w:lineRule="auto"/>
        <w:ind w:firstLine="708"/>
        <w:jc w:val="both"/>
        <w:rPr>
          <w:rFonts w:ascii="Times New Roman" w:hAnsi="Times New Roman" w:cs="Times New Roman"/>
          <w:i/>
          <w:color w:val="000000" w:themeColor="text1"/>
          <w:sz w:val="16"/>
          <w:szCs w:val="16"/>
          <w:u w:val="single"/>
          <w:lang w:val="uk-UA"/>
        </w:rPr>
      </w:pPr>
    </w:p>
    <w:p w:rsidR="00C31A39" w:rsidRDefault="00C31A39" w:rsidP="00C31A39">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u w:val="single"/>
          <w:lang w:val="uk-UA"/>
        </w:rPr>
        <w:t xml:space="preserve">Сільський зелений туризм  </w:t>
      </w:r>
      <w:r>
        <w:rPr>
          <w:rFonts w:ascii="Times New Roman" w:hAnsi="Times New Roman" w:cs="Times New Roman"/>
          <w:color w:val="000000" w:themeColor="text1"/>
          <w:sz w:val="28"/>
          <w:szCs w:val="28"/>
          <w:lang w:val="uk-UA"/>
        </w:rPr>
        <w:t xml:space="preserve"> - </w:t>
      </w:r>
      <w:r w:rsidR="005E2234">
        <w:rPr>
          <w:rFonts w:ascii="Times New Roman" w:hAnsi="Times New Roman" w:cs="Times New Roman"/>
          <w:color w:val="000000" w:themeColor="text1"/>
          <w:sz w:val="28"/>
          <w:szCs w:val="28"/>
          <w:lang w:val="uk-UA"/>
        </w:rPr>
        <w:t xml:space="preserve"> пов’язаний з використанням підсобних господарств населення, або  земель сільськогосподарських  підприємств. Розвиток даного  виду туризму  потребує </w:t>
      </w:r>
      <w:r w:rsidR="00F710D4">
        <w:rPr>
          <w:rFonts w:ascii="Times New Roman" w:hAnsi="Times New Roman" w:cs="Times New Roman"/>
          <w:color w:val="000000" w:themeColor="text1"/>
          <w:sz w:val="28"/>
          <w:szCs w:val="28"/>
          <w:lang w:val="uk-UA"/>
        </w:rPr>
        <w:t>співпраці з органами місцевого самоврядування, центрами зайнятості для спрямування населення до самозайнятьсті.</w:t>
      </w:r>
    </w:p>
    <w:p w:rsidR="00F710D4" w:rsidRPr="00BB1582" w:rsidRDefault="00F710D4" w:rsidP="00C31A39">
      <w:pPr>
        <w:spacing w:after="0" w:line="240" w:lineRule="auto"/>
        <w:ind w:firstLine="708"/>
        <w:jc w:val="both"/>
        <w:rPr>
          <w:rFonts w:ascii="Times New Roman" w:hAnsi="Times New Roman" w:cs="Times New Roman"/>
          <w:color w:val="000000" w:themeColor="text1"/>
          <w:sz w:val="16"/>
          <w:szCs w:val="16"/>
          <w:lang w:val="uk-UA"/>
        </w:rPr>
      </w:pPr>
    </w:p>
    <w:p w:rsidR="0085387F" w:rsidRDefault="00F710D4" w:rsidP="00F710D4">
      <w:pPr>
        <w:spacing w:after="0" w:line="240" w:lineRule="auto"/>
        <w:ind w:firstLine="708"/>
        <w:jc w:val="both"/>
        <w:rPr>
          <w:rFonts w:ascii="Times New Roman" w:hAnsi="Times New Roman" w:cs="Times New Roman"/>
          <w:b/>
          <w:i/>
          <w:color w:val="000000" w:themeColor="text1"/>
          <w:sz w:val="28"/>
          <w:szCs w:val="28"/>
          <w:u w:val="single"/>
          <w:lang w:val="uk-UA"/>
        </w:rPr>
      </w:pPr>
      <w:r w:rsidRPr="00F710D4">
        <w:rPr>
          <w:rFonts w:ascii="Times New Roman" w:hAnsi="Times New Roman" w:cs="Times New Roman"/>
          <w:b/>
          <w:i/>
          <w:color w:val="000000" w:themeColor="text1"/>
          <w:sz w:val="28"/>
          <w:szCs w:val="28"/>
          <w:u w:val="single"/>
          <w:lang w:val="uk-UA"/>
        </w:rPr>
        <w:t xml:space="preserve">Основні напрями розвитку туризму </w:t>
      </w:r>
    </w:p>
    <w:p w:rsidR="00962754" w:rsidRPr="00597E70" w:rsidRDefault="00597E70" w:rsidP="00BB1582">
      <w:pPr>
        <w:spacing w:after="0" w:line="240" w:lineRule="auto"/>
        <w:ind w:firstLine="708"/>
        <w:jc w:val="both"/>
        <w:rPr>
          <w:rFonts w:ascii="Times New Roman" w:hAnsi="Times New Roman" w:cs="Times New Roman"/>
          <w:color w:val="000000" w:themeColor="text1"/>
          <w:sz w:val="28"/>
          <w:szCs w:val="28"/>
          <w:lang w:val="uk-UA"/>
        </w:rPr>
      </w:pPr>
      <w:r w:rsidRPr="00597E70">
        <w:rPr>
          <w:rFonts w:ascii="Times New Roman" w:hAnsi="Times New Roman" w:cs="Times New Roman"/>
          <w:color w:val="000000" w:themeColor="text1"/>
          <w:sz w:val="28"/>
          <w:szCs w:val="28"/>
          <w:lang w:val="uk-UA"/>
        </w:rPr>
        <w:t xml:space="preserve">Планується здійснення </w:t>
      </w:r>
      <w:r>
        <w:rPr>
          <w:rFonts w:ascii="Times New Roman" w:hAnsi="Times New Roman" w:cs="Times New Roman"/>
          <w:color w:val="000000" w:themeColor="text1"/>
          <w:sz w:val="28"/>
          <w:szCs w:val="28"/>
          <w:lang w:val="uk-UA"/>
        </w:rPr>
        <w:t xml:space="preserve"> наступних основних напрямів розвитку туризму  в Первомайському районі на 2013- 2014 роки:</w:t>
      </w:r>
    </w:p>
    <w:p w:rsidR="00865405" w:rsidRPr="00BD5EA8" w:rsidRDefault="00865405" w:rsidP="00BD5EA8">
      <w:pPr>
        <w:pStyle w:val="a6"/>
        <w:numPr>
          <w:ilvl w:val="0"/>
          <w:numId w:val="2"/>
        </w:numPr>
        <w:spacing w:after="0"/>
        <w:ind w:left="0" w:hanging="10"/>
        <w:jc w:val="both"/>
        <w:rPr>
          <w:rFonts w:ascii="Times New Roman" w:hAnsi="Times New Roman" w:cs="Times New Roman"/>
          <w:color w:val="000000" w:themeColor="text1"/>
          <w:sz w:val="28"/>
          <w:szCs w:val="28"/>
          <w:lang w:val="uk-UA"/>
        </w:rPr>
      </w:pPr>
      <w:r w:rsidRPr="00BD5EA8">
        <w:rPr>
          <w:rFonts w:ascii="Times New Roman" w:hAnsi="Times New Roman" w:cs="Times New Roman"/>
          <w:color w:val="000000" w:themeColor="text1"/>
          <w:sz w:val="28"/>
          <w:szCs w:val="28"/>
          <w:lang w:val="uk-UA"/>
        </w:rPr>
        <w:t>З метою розвитку туризму в Первомайському районі та пошуку інвесторів  до інвестиційного паспорту  району включені наступні проекти:</w:t>
      </w:r>
    </w:p>
    <w:p w:rsidR="00865405" w:rsidRPr="00865405" w:rsidRDefault="00865405" w:rsidP="00865405">
      <w:pPr>
        <w:spacing w:after="0"/>
        <w:ind w:firstLine="708"/>
        <w:jc w:val="both"/>
        <w:rPr>
          <w:rFonts w:ascii="Times New Roman" w:hAnsi="Times New Roman" w:cs="Times New Roman"/>
          <w:color w:val="000000" w:themeColor="text1"/>
          <w:sz w:val="28"/>
          <w:szCs w:val="28"/>
          <w:lang w:val="uk-UA"/>
        </w:rPr>
      </w:pPr>
      <w:r w:rsidRPr="00865405">
        <w:rPr>
          <w:rFonts w:ascii="Times New Roman" w:hAnsi="Times New Roman" w:cs="Times New Roman"/>
          <w:color w:val="000000" w:themeColor="text1"/>
          <w:sz w:val="28"/>
          <w:szCs w:val="28"/>
          <w:lang w:val="uk-UA"/>
        </w:rPr>
        <w:t>- кемпінг для відпочинку та туризму  в екологічно чистій місцевості (СПД Співак Л.С. в с. Кримка) - надання послуг  з відпочинку на березі річки, лісі, кемпінгу, організація екскурсій, заходи з дозвілля, активного відпочинку, рибальства, мисливства, оздоровлення, вивчення культурної спадщини стародавніх народів України та бувшого СРСР;</w:t>
      </w:r>
    </w:p>
    <w:p w:rsidR="00865405" w:rsidRPr="005C72B0" w:rsidRDefault="00865405" w:rsidP="005C72B0">
      <w:pPr>
        <w:spacing w:after="0"/>
        <w:ind w:firstLine="708"/>
        <w:jc w:val="both"/>
        <w:rPr>
          <w:rFonts w:ascii="Times New Roman" w:hAnsi="Times New Roman" w:cs="Times New Roman"/>
          <w:color w:val="000000" w:themeColor="text1"/>
          <w:sz w:val="28"/>
          <w:szCs w:val="28"/>
          <w:lang w:val="uk-UA"/>
        </w:rPr>
      </w:pPr>
      <w:r w:rsidRPr="00865405">
        <w:rPr>
          <w:rFonts w:ascii="Times New Roman" w:hAnsi="Times New Roman" w:cs="Times New Roman"/>
          <w:color w:val="000000" w:themeColor="text1"/>
          <w:sz w:val="28"/>
          <w:szCs w:val="28"/>
          <w:lang w:val="uk-UA"/>
        </w:rPr>
        <w:t>- культурно  спортивний центр, кемпінг ( ФГ «Оазис» с. Іванівка) – планується надання</w:t>
      </w:r>
      <w:r w:rsidR="005C72B0">
        <w:rPr>
          <w:rFonts w:ascii="Times New Roman" w:hAnsi="Times New Roman" w:cs="Times New Roman"/>
          <w:color w:val="000000" w:themeColor="text1"/>
          <w:sz w:val="28"/>
          <w:szCs w:val="28"/>
          <w:lang w:val="uk-UA"/>
        </w:rPr>
        <w:t xml:space="preserve"> культурно – оздоровчих послуг.</w:t>
      </w:r>
    </w:p>
    <w:p w:rsidR="0074605F" w:rsidRPr="00BC6B00" w:rsidRDefault="000814C7" w:rsidP="004C7671">
      <w:pPr>
        <w:pStyle w:val="a6"/>
        <w:numPr>
          <w:ilvl w:val="0"/>
          <w:numId w:val="2"/>
        </w:numPr>
        <w:spacing w:after="0"/>
        <w:ind w:left="0" w:hanging="10"/>
        <w:jc w:val="both"/>
        <w:rPr>
          <w:rFonts w:ascii="Times New Roman" w:hAnsi="Times New Roman" w:cs="Times New Roman"/>
          <w:sz w:val="28"/>
          <w:szCs w:val="28"/>
          <w:lang w:val="uk-UA"/>
        </w:rPr>
      </w:pPr>
      <w:r w:rsidRPr="00BD5EA8">
        <w:rPr>
          <w:rFonts w:ascii="Times New Roman" w:hAnsi="Times New Roman" w:cs="Times New Roman"/>
          <w:sz w:val="28"/>
          <w:szCs w:val="28"/>
          <w:lang w:val="uk-UA"/>
        </w:rPr>
        <w:t>Першочергове завдання створити  туристично-інформаційний центр</w:t>
      </w:r>
      <w:r w:rsidR="00F95DD2" w:rsidRPr="00BD5EA8">
        <w:rPr>
          <w:rFonts w:ascii="Times New Roman" w:hAnsi="Times New Roman" w:cs="Times New Roman"/>
          <w:sz w:val="28"/>
          <w:szCs w:val="28"/>
          <w:lang w:val="uk-UA"/>
        </w:rPr>
        <w:t xml:space="preserve"> (ТІЦ) в Первомайському районі. </w:t>
      </w:r>
      <w:r w:rsidR="00E43F10">
        <w:rPr>
          <w:rFonts w:ascii="Times New Roman" w:hAnsi="Times New Roman" w:cs="Times New Roman"/>
          <w:sz w:val="28"/>
          <w:szCs w:val="28"/>
          <w:lang w:val="uk-UA"/>
        </w:rPr>
        <w:t xml:space="preserve">Туристично-інформаційний </w:t>
      </w:r>
      <w:r w:rsidR="00BC6B00">
        <w:rPr>
          <w:rFonts w:ascii="Times New Roman" w:hAnsi="Times New Roman" w:cs="Times New Roman"/>
          <w:sz w:val="28"/>
          <w:szCs w:val="28"/>
          <w:lang w:val="uk-UA"/>
        </w:rPr>
        <w:t xml:space="preserve">центр </w:t>
      </w:r>
      <w:r w:rsidR="004C7671">
        <w:rPr>
          <w:rFonts w:ascii="Times New Roman" w:hAnsi="Times New Roman" w:cs="Times New Roman"/>
          <w:sz w:val="28"/>
          <w:szCs w:val="28"/>
          <w:lang w:val="uk-UA"/>
        </w:rPr>
        <w:t xml:space="preserve">  - повинен об’єднувати в собі найбільш повний спектр послуг, яких потребує турист, забезпечити надання  повноцінної і достовірної інформації про район.</w:t>
      </w:r>
      <w:r w:rsidR="004C7671" w:rsidRPr="004C7671">
        <w:rPr>
          <w:rFonts w:ascii="Times New Roman" w:hAnsi="Times New Roman" w:cs="Times New Roman"/>
          <w:sz w:val="28"/>
          <w:szCs w:val="28"/>
          <w:lang w:val="uk-UA"/>
        </w:rPr>
        <w:t xml:space="preserve"> </w:t>
      </w:r>
      <w:r w:rsidR="004C7671">
        <w:rPr>
          <w:rFonts w:ascii="Times New Roman" w:hAnsi="Times New Roman" w:cs="Times New Roman"/>
          <w:sz w:val="28"/>
          <w:szCs w:val="28"/>
          <w:lang w:val="uk-UA"/>
        </w:rPr>
        <w:t>Крім цього</w:t>
      </w:r>
      <w:r w:rsidR="004C7671" w:rsidRPr="00F0290F">
        <w:rPr>
          <w:rFonts w:ascii="Times New Roman" w:hAnsi="Times New Roman" w:cs="Times New Roman"/>
          <w:sz w:val="28"/>
          <w:szCs w:val="28"/>
          <w:lang w:val="uk-UA"/>
        </w:rPr>
        <w:t>, створення ТІЦ сприятиме об'єднанню рекламного інфо</w:t>
      </w:r>
      <w:r w:rsidR="004C7671">
        <w:rPr>
          <w:rFonts w:ascii="Times New Roman" w:hAnsi="Times New Roman" w:cs="Times New Roman"/>
          <w:sz w:val="28"/>
          <w:szCs w:val="28"/>
          <w:lang w:val="uk-UA"/>
        </w:rPr>
        <w:t>рмаційного простору Первомайського району</w:t>
      </w:r>
      <w:r w:rsidR="00BC6B00">
        <w:rPr>
          <w:rFonts w:ascii="Times New Roman" w:hAnsi="Times New Roman" w:cs="Times New Roman"/>
          <w:sz w:val="28"/>
          <w:szCs w:val="28"/>
          <w:lang w:val="uk-UA"/>
        </w:rPr>
        <w:t>. ТІЦ - це сервіс</w:t>
      </w:r>
      <w:r w:rsidR="004C7671" w:rsidRPr="00F0290F">
        <w:rPr>
          <w:rFonts w:ascii="Times New Roman" w:hAnsi="Times New Roman" w:cs="Times New Roman"/>
          <w:sz w:val="28"/>
          <w:szCs w:val="28"/>
          <w:lang w:val="uk-UA"/>
        </w:rPr>
        <w:t>, досту</w:t>
      </w:r>
      <w:r w:rsidR="004C7671">
        <w:rPr>
          <w:rFonts w:ascii="Times New Roman" w:hAnsi="Times New Roman" w:cs="Times New Roman"/>
          <w:sz w:val="28"/>
          <w:szCs w:val="28"/>
          <w:lang w:val="uk-UA"/>
        </w:rPr>
        <w:t>пний кожному гостю нашого району, як реальному</w:t>
      </w:r>
      <w:r w:rsidR="004C7671" w:rsidRPr="00F0290F">
        <w:rPr>
          <w:rFonts w:ascii="Times New Roman" w:hAnsi="Times New Roman" w:cs="Times New Roman"/>
          <w:sz w:val="28"/>
          <w:szCs w:val="28"/>
          <w:lang w:val="uk-UA"/>
        </w:rPr>
        <w:t>, так і</w:t>
      </w:r>
      <w:r w:rsidR="004C7671">
        <w:rPr>
          <w:rFonts w:ascii="Times New Roman" w:hAnsi="Times New Roman" w:cs="Times New Roman"/>
          <w:sz w:val="28"/>
          <w:szCs w:val="28"/>
          <w:lang w:val="uk-UA"/>
        </w:rPr>
        <w:t xml:space="preserve"> потенційному . Головний офіс ТІЦ</w:t>
      </w:r>
      <w:r w:rsidR="004C7671" w:rsidRPr="00F0290F">
        <w:rPr>
          <w:rFonts w:ascii="Times New Roman" w:hAnsi="Times New Roman" w:cs="Times New Roman"/>
          <w:sz w:val="28"/>
          <w:szCs w:val="28"/>
          <w:lang w:val="uk-UA"/>
        </w:rPr>
        <w:t>, як</w:t>
      </w:r>
      <w:r w:rsidR="004C7671">
        <w:rPr>
          <w:rFonts w:ascii="Times New Roman" w:hAnsi="Times New Roman" w:cs="Times New Roman"/>
          <w:sz w:val="28"/>
          <w:szCs w:val="28"/>
          <w:lang w:val="uk-UA"/>
        </w:rPr>
        <w:t>ий повинен розташовуватися на</w:t>
      </w:r>
      <w:r w:rsidR="004C7671" w:rsidRPr="004C7671">
        <w:rPr>
          <w:rFonts w:ascii="Times New Roman" w:hAnsi="Times New Roman" w:cs="Times New Roman"/>
          <w:sz w:val="28"/>
          <w:szCs w:val="28"/>
          <w:lang w:val="uk-UA"/>
        </w:rPr>
        <w:t xml:space="preserve"> </w:t>
      </w:r>
      <w:r w:rsidR="004C7671" w:rsidRPr="00BD5EA8">
        <w:rPr>
          <w:rFonts w:ascii="Times New Roman" w:hAnsi="Times New Roman" w:cs="Times New Roman"/>
          <w:sz w:val="28"/>
          <w:szCs w:val="28"/>
          <w:lang w:val="uk-UA"/>
        </w:rPr>
        <w:t>території Мигіївської сільської ради в с. Мигія</w:t>
      </w:r>
      <w:r w:rsidR="004C7671" w:rsidRPr="00F0290F">
        <w:rPr>
          <w:rFonts w:ascii="Times New Roman" w:hAnsi="Times New Roman" w:cs="Times New Roman"/>
          <w:sz w:val="28"/>
          <w:szCs w:val="28"/>
          <w:lang w:val="uk-UA"/>
        </w:rPr>
        <w:t>, щільно взаємодіє з</w:t>
      </w:r>
      <w:r w:rsidR="004C7671">
        <w:rPr>
          <w:rFonts w:ascii="Times New Roman" w:hAnsi="Times New Roman" w:cs="Times New Roman"/>
          <w:sz w:val="28"/>
          <w:szCs w:val="28"/>
          <w:lang w:val="uk-UA"/>
        </w:rPr>
        <w:t xml:space="preserve"> усіма територіальними громадами району</w:t>
      </w:r>
      <w:r w:rsidR="004C7671" w:rsidRPr="00F0290F">
        <w:rPr>
          <w:rFonts w:ascii="Times New Roman" w:hAnsi="Times New Roman" w:cs="Times New Roman"/>
          <w:sz w:val="28"/>
          <w:szCs w:val="28"/>
          <w:lang w:val="uk-UA"/>
        </w:rPr>
        <w:t xml:space="preserve">. ТІЦ надає наступні послуги </w:t>
      </w:r>
      <w:r w:rsidR="004C7671" w:rsidRPr="00F0290F">
        <w:rPr>
          <w:rFonts w:ascii="Times New Roman" w:hAnsi="Times New Roman" w:cs="Times New Roman"/>
          <w:sz w:val="28"/>
          <w:szCs w:val="28"/>
          <w:lang w:val="uk-UA"/>
        </w:rPr>
        <w:lastRenderedPageBreak/>
        <w:t xml:space="preserve">: розселення в </w:t>
      </w:r>
      <w:r w:rsidR="00BC6B00">
        <w:rPr>
          <w:rFonts w:ascii="Times New Roman" w:hAnsi="Times New Roman" w:cs="Times New Roman"/>
          <w:sz w:val="28"/>
          <w:szCs w:val="28"/>
          <w:lang w:val="uk-UA"/>
        </w:rPr>
        <w:t>приватному секторі та в готелях, бронювання житла, замовлення транспорту</w:t>
      </w:r>
      <w:r w:rsidR="004C7671" w:rsidRPr="00F0290F">
        <w:rPr>
          <w:rFonts w:ascii="Times New Roman" w:hAnsi="Times New Roman" w:cs="Times New Roman"/>
          <w:sz w:val="28"/>
          <w:szCs w:val="28"/>
          <w:lang w:val="uk-UA"/>
        </w:rPr>
        <w:t>, про</w:t>
      </w:r>
      <w:r w:rsidR="00BC6B00">
        <w:rPr>
          <w:rFonts w:ascii="Times New Roman" w:hAnsi="Times New Roman" w:cs="Times New Roman"/>
          <w:sz w:val="28"/>
          <w:szCs w:val="28"/>
          <w:lang w:val="uk-UA"/>
        </w:rPr>
        <w:t>даж екскурсійних квитків, поширення рекламно-</w:t>
      </w:r>
      <w:r w:rsidR="004C7671" w:rsidRPr="00F0290F">
        <w:rPr>
          <w:rFonts w:ascii="Times New Roman" w:hAnsi="Times New Roman" w:cs="Times New Roman"/>
          <w:sz w:val="28"/>
          <w:szCs w:val="28"/>
          <w:lang w:val="uk-UA"/>
        </w:rPr>
        <w:t>інформаці</w:t>
      </w:r>
      <w:r w:rsidR="00BC6B00">
        <w:rPr>
          <w:rFonts w:ascii="Times New Roman" w:hAnsi="Times New Roman" w:cs="Times New Roman"/>
          <w:sz w:val="28"/>
          <w:szCs w:val="28"/>
          <w:lang w:val="uk-UA"/>
        </w:rPr>
        <w:t>йної продукції про Первомайський район</w:t>
      </w:r>
      <w:r w:rsidR="004C7671" w:rsidRPr="00F0290F">
        <w:rPr>
          <w:rFonts w:ascii="Times New Roman" w:hAnsi="Times New Roman" w:cs="Times New Roman"/>
          <w:sz w:val="28"/>
          <w:szCs w:val="28"/>
          <w:lang w:val="uk-UA"/>
        </w:rPr>
        <w:t xml:space="preserve">, підтримка </w:t>
      </w:r>
      <w:r w:rsidR="00BC6B00">
        <w:rPr>
          <w:rFonts w:ascii="Times New Roman" w:hAnsi="Times New Roman" w:cs="Times New Roman"/>
          <w:sz w:val="28"/>
          <w:szCs w:val="28"/>
          <w:lang w:val="uk-UA"/>
        </w:rPr>
        <w:t>туристично-</w:t>
      </w:r>
      <w:r w:rsidR="004C7671" w:rsidRPr="00F0290F">
        <w:rPr>
          <w:rFonts w:ascii="Times New Roman" w:hAnsi="Times New Roman" w:cs="Times New Roman"/>
          <w:sz w:val="28"/>
          <w:szCs w:val="28"/>
          <w:lang w:val="uk-UA"/>
        </w:rPr>
        <w:t>інформаційног</w:t>
      </w:r>
      <w:r w:rsidR="00BC6B00">
        <w:rPr>
          <w:rFonts w:ascii="Times New Roman" w:hAnsi="Times New Roman" w:cs="Times New Roman"/>
          <w:sz w:val="28"/>
          <w:szCs w:val="28"/>
          <w:lang w:val="uk-UA"/>
        </w:rPr>
        <w:t>о  сайту Первомайського району.</w:t>
      </w:r>
    </w:p>
    <w:p w:rsidR="00BC6B00" w:rsidRPr="009210EE" w:rsidRDefault="00BD5EA8" w:rsidP="00BC6B00">
      <w:pPr>
        <w:pStyle w:val="a6"/>
        <w:numPr>
          <w:ilvl w:val="0"/>
          <w:numId w:val="2"/>
        </w:numPr>
        <w:spacing w:after="0"/>
        <w:ind w:left="0" w:hanging="10"/>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Розроблення туристичної карти путівки по Первомайському районі.</w:t>
      </w:r>
      <w:r w:rsidR="00BC6B00">
        <w:rPr>
          <w:rFonts w:ascii="Times New Roman" w:hAnsi="Times New Roman" w:cs="Times New Roman"/>
          <w:sz w:val="28"/>
          <w:szCs w:val="28"/>
          <w:lang w:val="uk-UA"/>
        </w:rPr>
        <w:t xml:space="preserve"> Передбачається підготовка</w:t>
      </w:r>
      <w:r w:rsidR="009210EE">
        <w:rPr>
          <w:rFonts w:ascii="Times New Roman" w:hAnsi="Times New Roman" w:cs="Times New Roman"/>
          <w:sz w:val="28"/>
          <w:szCs w:val="28"/>
          <w:lang w:val="uk-UA"/>
        </w:rPr>
        <w:t xml:space="preserve"> інформаційних матеріалів про історико-культурний розвиток району та населених пунктів, пам’ятки історії, культури та архітектури, музеї та культурні заходи що поводяться в районі.</w:t>
      </w:r>
    </w:p>
    <w:p w:rsidR="00BD5EA8" w:rsidRDefault="00BD5EA8" w:rsidP="00BD5EA8">
      <w:pPr>
        <w:pStyle w:val="a6"/>
        <w:numPr>
          <w:ilvl w:val="0"/>
          <w:numId w:val="2"/>
        </w:numPr>
        <w:spacing w:after="0"/>
        <w:ind w:left="0" w:hanging="10"/>
        <w:jc w:val="both"/>
        <w:rPr>
          <w:rFonts w:ascii="Times New Roman" w:hAnsi="Times New Roman" w:cs="Times New Roman"/>
          <w:sz w:val="28"/>
          <w:szCs w:val="28"/>
          <w:lang w:val="uk-UA"/>
        </w:rPr>
      </w:pPr>
      <w:r>
        <w:rPr>
          <w:rFonts w:ascii="Times New Roman" w:hAnsi="Times New Roman" w:cs="Times New Roman"/>
          <w:sz w:val="28"/>
          <w:szCs w:val="28"/>
          <w:lang w:val="uk-UA"/>
        </w:rPr>
        <w:t>Популяризація туристичного потенціалу області  на національному  та міжнародному рівні.</w:t>
      </w:r>
      <w:r w:rsidR="009210EE">
        <w:rPr>
          <w:rFonts w:ascii="Times New Roman" w:hAnsi="Times New Roman" w:cs="Times New Roman"/>
          <w:sz w:val="28"/>
          <w:szCs w:val="28"/>
          <w:lang w:val="uk-UA"/>
        </w:rPr>
        <w:t xml:space="preserve"> Сприяння розробленню та виготовленню сувенірної  продукції, випуск інформаційно-презентаційних матеріалів про історико-культурний, природно-рекреаційний та  туристичний потенціал.</w:t>
      </w:r>
    </w:p>
    <w:p w:rsidR="009210EE" w:rsidRDefault="009210EE" w:rsidP="009210EE">
      <w:pPr>
        <w:pStyle w:val="a6"/>
        <w:spacing w:after="0"/>
        <w:ind w:left="0"/>
        <w:jc w:val="both"/>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Очікувані результати</w:t>
      </w:r>
    </w:p>
    <w:p w:rsidR="009210EE" w:rsidRDefault="009210EE" w:rsidP="009210EE">
      <w:pPr>
        <w:pStyle w:val="a6"/>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Максимальна детінізація бізнесу у сфері надання туристичних послуг.</w:t>
      </w:r>
    </w:p>
    <w:p w:rsidR="009210EE" w:rsidRDefault="009210EE" w:rsidP="009210EE">
      <w:pPr>
        <w:pStyle w:val="a6"/>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Поліпшення якості  життя </w:t>
      </w:r>
      <w:r w:rsidR="00962754">
        <w:rPr>
          <w:rFonts w:ascii="Times New Roman" w:hAnsi="Times New Roman" w:cs="Times New Roman"/>
          <w:sz w:val="28"/>
          <w:szCs w:val="28"/>
          <w:lang w:val="uk-UA"/>
        </w:rPr>
        <w:t>громадян району.</w:t>
      </w:r>
    </w:p>
    <w:p w:rsidR="00962754" w:rsidRDefault="00962754" w:rsidP="009210EE">
      <w:pPr>
        <w:pStyle w:val="a6"/>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Підвищення  конкурентоспроможності Первомайського  району як туристичного регіону.</w:t>
      </w:r>
    </w:p>
    <w:p w:rsidR="00962754" w:rsidRDefault="00962754" w:rsidP="009210EE">
      <w:pPr>
        <w:pStyle w:val="a6"/>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Створення нових робочих місць.</w:t>
      </w:r>
    </w:p>
    <w:p w:rsidR="0097398A" w:rsidRDefault="00962754" w:rsidP="009210EE">
      <w:pPr>
        <w:pStyle w:val="a6"/>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Збільшення  надходжень до бюджетів усіх рівнів від туристичної галузі</w:t>
      </w:r>
      <w:r w:rsidR="0097398A">
        <w:rPr>
          <w:rFonts w:ascii="Times New Roman" w:hAnsi="Times New Roman" w:cs="Times New Roman"/>
          <w:sz w:val="28"/>
          <w:szCs w:val="28"/>
          <w:lang w:val="uk-UA"/>
        </w:rPr>
        <w:t>:</w:t>
      </w:r>
    </w:p>
    <w:p w:rsidR="00962754" w:rsidRDefault="0097398A" w:rsidP="0097398A">
      <w:pPr>
        <w:pStyle w:val="a6"/>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податок сплачений  підприємцями які н</w:t>
      </w:r>
      <w:r w:rsidR="00BB2DF1">
        <w:rPr>
          <w:rFonts w:ascii="Times New Roman" w:hAnsi="Times New Roman" w:cs="Times New Roman"/>
          <w:sz w:val="28"/>
          <w:szCs w:val="28"/>
          <w:lang w:val="uk-UA"/>
        </w:rPr>
        <w:t xml:space="preserve">адають туристичні послуги </w:t>
      </w:r>
      <w:r>
        <w:rPr>
          <w:rFonts w:ascii="Times New Roman" w:hAnsi="Times New Roman" w:cs="Times New Roman"/>
          <w:sz w:val="28"/>
          <w:szCs w:val="28"/>
          <w:lang w:val="uk-UA"/>
        </w:rPr>
        <w:t>;</w:t>
      </w:r>
    </w:p>
    <w:p w:rsidR="0097398A" w:rsidRDefault="00BB2DF1" w:rsidP="0097398A">
      <w:pPr>
        <w:pStyle w:val="a6"/>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туристичний збір </w:t>
      </w:r>
      <w:r w:rsidR="0097398A">
        <w:rPr>
          <w:rFonts w:ascii="Times New Roman" w:hAnsi="Times New Roman" w:cs="Times New Roman"/>
          <w:sz w:val="28"/>
          <w:szCs w:val="28"/>
          <w:lang w:val="uk-UA"/>
        </w:rPr>
        <w:t>;</w:t>
      </w:r>
    </w:p>
    <w:p w:rsidR="0097398A" w:rsidRDefault="0097398A" w:rsidP="0097398A">
      <w:pPr>
        <w:pStyle w:val="a6"/>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податок  доходів фізичних ос</w:t>
      </w:r>
      <w:r w:rsidR="00BB2DF1">
        <w:rPr>
          <w:rFonts w:ascii="Times New Roman" w:hAnsi="Times New Roman" w:cs="Times New Roman"/>
          <w:sz w:val="28"/>
          <w:szCs w:val="28"/>
          <w:lang w:val="uk-UA"/>
        </w:rPr>
        <w:t xml:space="preserve">іб з найманих працівників </w:t>
      </w:r>
      <w:r>
        <w:rPr>
          <w:rFonts w:ascii="Times New Roman" w:hAnsi="Times New Roman" w:cs="Times New Roman"/>
          <w:sz w:val="28"/>
          <w:szCs w:val="28"/>
          <w:lang w:val="uk-UA"/>
        </w:rPr>
        <w:t>;</w:t>
      </w:r>
    </w:p>
    <w:p w:rsidR="0097398A" w:rsidRDefault="00BB2DF1" w:rsidP="0097398A">
      <w:pPr>
        <w:pStyle w:val="a6"/>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земельний податок </w:t>
      </w:r>
      <w:r w:rsidR="0097398A">
        <w:rPr>
          <w:rFonts w:ascii="Times New Roman" w:hAnsi="Times New Roman" w:cs="Times New Roman"/>
          <w:sz w:val="28"/>
          <w:szCs w:val="28"/>
          <w:lang w:val="uk-UA"/>
        </w:rPr>
        <w:t>.</w:t>
      </w:r>
    </w:p>
    <w:p w:rsidR="001F1050" w:rsidRDefault="001F1050" w:rsidP="001F1050">
      <w:pPr>
        <w:spacing w:after="0"/>
        <w:jc w:val="both"/>
        <w:rPr>
          <w:rFonts w:ascii="Times New Roman" w:hAnsi="Times New Roman" w:cs="Times New Roman"/>
          <w:sz w:val="28"/>
          <w:szCs w:val="28"/>
          <w:lang w:val="uk-UA"/>
        </w:rPr>
      </w:pPr>
    </w:p>
    <w:p w:rsidR="001F1050" w:rsidRDefault="001F1050" w:rsidP="001F105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Начальник відділу економічного розвитку, </w:t>
      </w:r>
    </w:p>
    <w:p w:rsidR="001F1050" w:rsidRPr="001F1050" w:rsidRDefault="001F1050" w:rsidP="001F105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торгівлі та туризму райдержадміністрації</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О.І. Смашнюк</w:t>
      </w:r>
    </w:p>
    <w:p w:rsidR="0070354E" w:rsidRDefault="0070354E" w:rsidP="00BB1582">
      <w:pPr>
        <w:spacing w:after="0"/>
        <w:jc w:val="both"/>
        <w:rPr>
          <w:rFonts w:ascii="Times New Roman" w:hAnsi="Times New Roman" w:cs="Times New Roman"/>
          <w:sz w:val="24"/>
          <w:szCs w:val="24"/>
          <w:lang w:val="uk-UA"/>
        </w:rPr>
      </w:pPr>
    </w:p>
    <w:p w:rsidR="0012478D" w:rsidRPr="0070354E" w:rsidRDefault="0012478D" w:rsidP="00411150">
      <w:pPr>
        <w:spacing w:after="0"/>
        <w:jc w:val="both"/>
        <w:rPr>
          <w:rFonts w:ascii="Times New Roman" w:hAnsi="Times New Roman" w:cs="Times New Roman"/>
          <w:sz w:val="24"/>
          <w:szCs w:val="24"/>
          <w:lang w:val="uk-UA"/>
        </w:rPr>
        <w:sectPr w:rsidR="0012478D" w:rsidRPr="0070354E" w:rsidSect="00E06E9D">
          <w:pgSz w:w="11906" w:h="16838"/>
          <w:pgMar w:top="1134" w:right="707" w:bottom="1134" w:left="1276" w:header="708" w:footer="708" w:gutter="0"/>
          <w:pgNumType w:start="2"/>
          <w:cols w:space="708"/>
          <w:docGrid w:linePitch="360"/>
        </w:sectPr>
      </w:pPr>
    </w:p>
    <w:p w:rsidR="00FA0C34" w:rsidRPr="00FA0C34" w:rsidRDefault="00FA0C34" w:rsidP="00FA0C34">
      <w:pPr>
        <w:spacing w:after="0"/>
        <w:jc w:val="both"/>
        <w:rPr>
          <w:rFonts w:ascii="Times New Roman" w:hAnsi="Times New Roman" w:cs="Times New Roman"/>
          <w:b/>
          <w:i/>
          <w:color w:val="7030A0"/>
          <w:sz w:val="28"/>
          <w:szCs w:val="28"/>
          <w:u w:val="single"/>
          <w:lang w:val="uk-UA"/>
        </w:rPr>
      </w:pPr>
      <w:r w:rsidRPr="00FA0C34">
        <w:rPr>
          <w:rFonts w:ascii="Times New Roman" w:hAnsi="Times New Roman" w:cs="Times New Roman"/>
          <w:b/>
          <w:i/>
          <w:color w:val="7030A0"/>
          <w:sz w:val="28"/>
          <w:szCs w:val="28"/>
          <w:u w:val="single"/>
          <w:lang w:val="uk-UA"/>
        </w:rPr>
        <w:lastRenderedPageBreak/>
        <w:t>5. Туристична інфраструктура (туристичні підприємства, саноторно-курортні (оздоровчі) заклади, готелі та інші засоби тимчасового розміщення, заклади харчування та торгівлі, об’єкти сільського (зеленого)  туризму та місце відпочинку);</w:t>
      </w: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E62E15">
      <w:pPr>
        <w:ind w:firstLine="708"/>
        <w:jc w:val="center"/>
        <w:rPr>
          <w:rFonts w:ascii="Times New Roman" w:eastAsia="Calibri" w:hAnsi="Times New Roman" w:cs="Times New Roman"/>
          <w:b/>
          <w:spacing w:val="80"/>
          <w:sz w:val="28"/>
          <w:szCs w:val="28"/>
          <w:lang w:val="uk-UA"/>
        </w:rPr>
      </w:pPr>
    </w:p>
    <w:p w:rsidR="00E62E15" w:rsidRPr="004600C7" w:rsidRDefault="00E62E15" w:rsidP="00E62E15">
      <w:pPr>
        <w:pStyle w:val="a6"/>
        <w:numPr>
          <w:ilvl w:val="0"/>
          <w:numId w:val="3"/>
        </w:numPr>
        <w:spacing w:after="0"/>
        <w:jc w:val="both"/>
        <w:rPr>
          <w:rFonts w:ascii="Times New Roman" w:hAnsi="Times New Roman" w:cs="Times New Roman"/>
          <w:b/>
          <w:i/>
          <w:color w:val="7030A0"/>
          <w:sz w:val="28"/>
          <w:szCs w:val="28"/>
          <w:u w:val="single"/>
          <w:lang w:val="uk-UA"/>
        </w:rPr>
      </w:pPr>
      <w:r w:rsidRPr="004600C7">
        <w:rPr>
          <w:rFonts w:ascii="Times New Roman" w:hAnsi="Times New Roman" w:cs="Times New Roman"/>
          <w:b/>
          <w:i/>
          <w:color w:val="7030A0"/>
          <w:sz w:val="28"/>
          <w:szCs w:val="28"/>
          <w:u w:val="single"/>
          <w:lang w:val="uk-UA"/>
        </w:rPr>
        <w:t>Перспективи створення  туристично-інформаційних центрів</w:t>
      </w:r>
    </w:p>
    <w:p w:rsidR="00E62E15" w:rsidRPr="004600C7" w:rsidRDefault="00E62E15" w:rsidP="00E62E15">
      <w:pPr>
        <w:pStyle w:val="a6"/>
        <w:spacing w:after="0"/>
        <w:ind w:left="0" w:firstLine="708"/>
        <w:jc w:val="both"/>
        <w:rPr>
          <w:rFonts w:ascii="Times New Roman" w:hAnsi="Times New Roman" w:cs="Times New Roman"/>
          <w:sz w:val="28"/>
          <w:szCs w:val="28"/>
          <w:lang w:val="uk-UA"/>
        </w:rPr>
      </w:pPr>
      <w:r w:rsidRPr="00BD5EA8">
        <w:rPr>
          <w:rFonts w:ascii="Times New Roman" w:hAnsi="Times New Roman" w:cs="Times New Roman"/>
          <w:sz w:val="28"/>
          <w:szCs w:val="28"/>
          <w:lang w:val="uk-UA"/>
        </w:rPr>
        <w:t xml:space="preserve">Першочергове завдання </w:t>
      </w:r>
      <w:r>
        <w:rPr>
          <w:rFonts w:ascii="Times New Roman" w:hAnsi="Times New Roman" w:cs="Times New Roman"/>
          <w:sz w:val="28"/>
          <w:szCs w:val="28"/>
          <w:lang w:val="uk-UA"/>
        </w:rPr>
        <w:t xml:space="preserve">- </w:t>
      </w:r>
      <w:r w:rsidRPr="00BD5EA8">
        <w:rPr>
          <w:rFonts w:ascii="Times New Roman" w:hAnsi="Times New Roman" w:cs="Times New Roman"/>
          <w:sz w:val="28"/>
          <w:szCs w:val="28"/>
          <w:lang w:val="uk-UA"/>
        </w:rPr>
        <w:t xml:space="preserve">створити  туристично-інформаційний центр (ТІЦ) в Первомайському районі. </w:t>
      </w:r>
      <w:r>
        <w:rPr>
          <w:rFonts w:ascii="Times New Roman" w:hAnsi="Times New Roman" w:cs="Times New Roman"/>
          <w:sz w:val="28"/>
          <w:szCs w:val="28"/>
          <w:lang w:val="uk-UA"/>
        </w:rPr>
        <w:t>Туристично-інформаційний центр   - повинен об’єднувати в собі найбільш повний спектр послуг, яких потребує турист, забезпечити надання  повноцінної і достовірної інформації про район.</w:t>
      </w:r>
      <w:r w:rsidRPr="004C7671">
        <w:rPr>
          <w:rFonts w:ascii="Times New Roman" w:hAnsi="Times New Roman" w:cs="Times New Roman"/>
          <w:sz w:val="28"/>
          <w:szCs w:val="28"/>
          <w:lang w:val="uk-UA"/>
        </w:rPr>
        <w:t xml:space="preserve"> </w:t>
      </w:r>
      <w:r>
        <w:rPr>
          <w:rFonts w:ascii="Times New Roman" w:hAnsi="Times New Roman" w:cs="Times New Roman"/>
          <w:sz w:val="28"/>
          <w:szCs w:val="28"/>
          <w:lang w:val="uk-UA"/>
        </w:rPr>
        <w:t>Крім цього</w:t>
      </w:r>
      <w:r w:rsidRPr="00F0290F">
        <w:rPr>
          <w:rFonts w:ascii="Times New Roman" w:hAnsi="Times New Roman" w:cs="Times New Roman"/>
          <w:sz w:val="28"/>
          <w:szCs w:val="28"/>
          <w:lang w:val="uk-UA"/>
        </w:rPr>
        <w:t>, створення ТІЦ сприятиме об'єднанню рекламного інфо</w:t>
      </w:r>
      <w:r>
        <w:rPr>
          <w:rFonts w:ascii="Times New Roman" w:hAnsi="Times New Roman" w:cs="Times New Roman"/>
          <w:sz w:val="28"/>
          <w:szCs w:val="28"/>
          <w:lang w:val="uk-UA"/>
        </w:rPr>
        <w:t>рмаційного простору Первомайського району. ТІЦ - це сервіс</w:t>
      </w:r>
      <w:r w:rsidRPr="00F0290F">
        <w:rPr>
          <w:rFonts w:ascii="Times New Roman" w:hAnsi="Times New Roman" w:cs="Times New Roman"/>
          <w:sz w:val="28"/>
          <w:szCs w:val="28"/>
          <w:lang w:val="uk-UA"/>
        </w:rPr>
        <w:t>, досту</w:t>
      </w:r>
      <w:r>
        <w:rPr>
          <w:rFonts w:ascii="Times New Roman" w:hAnsi="Times New Roman" w:cs="Times New Roman"/>
          <w:sz w:val="28"/>
          <w:szCs w:val="28"/>
          <w:lang w:val="uk-UA"/>
        </w:rPr>
        <w:t>пний кожному гостю нашого району, як реальному</w:t>
      </w:r>
      <w:r w:rsidRPr="00F0290F">
        <w:rPr>
          <w:rFonts w:ascii="Times New Roman" w:hAnsi="Times New Roman" w:cs="Times New Roman"/>
          <w:sz w:val="28"/>
          <w:szCs w:val="28"/>
          <w:lang w:val="uk-UA"/>
        </w:rPr>
        <w:t>, так і</w:t>
      </w:r>
      <w:r>
        <w:rPr>
          <w:rFonts w:ascii="Times New Roman" w:hAnsi="Times New Roman" w:cs="Times New Roman"/>
          <w:sz w:val="28"/>
          <w:szCs w:val="28"/>
          <w:lang w:val="uk-UA"/>
        </w:rPr>
        <w:t xml:space="preserve"> потенційному . Головний офіс ТІЦ</w:t>
      </w:r>
      <w:r w:rsidRPr="00F0290F">
        <w:rPr>
          <w:rFonts w:ascii="Times New Roman" w:hAnsi="Times New Roman" w:cs="Times New Roman"/>
          <w:sz w:val="28"/>
          <w:szCs w:val="28"/>
          <w:lang w:val="uk-UA"/>
        </w:rPr>
        <w:t>, як</w:t>
      </w:r>
      <w:r>
        <w:rPr>
          <w:rFonts w:ascii="Times New Roman" w:hAnsi="Times New Roman" w:cs="Times New Roman"/>
          <w:sz w:val="28"/>
          <w:szCs w:val="28"/>
          <w:lang w:val="uk-UA"/>
        </w:rPr>
        <w:t>ий повинен розташовуватися на</w:t>
      </w:r>
      <w:r w:rsidRPr="004C7671">
        <w:rPr>
          <w:rFonts w:ascii="Times New Roman" w:hAnsi="Times New Roman" w:cs="Times New Roman"/>
          <w:sz w:val="28"/>
          <w:szCs w:val="28"/>
          <w:lang w:val="uk-UA"/>
        </w:rPr>
        <w:t xml:space="preserve"> </w:t>
      </w:r>
      <w:r w:rsidRPr="00BD5EA8">
        <w:rPr>
          <w:rFonts w:ascii="Times New Roman" w:hAnsi="Times New Roman" w:cs="Times New Roman"/>
          <w:sz w:val="28"/>
          <w:szCs w:val="28"/>
          <w:lang w:val="uk-UA"/>
        </w:rPr>
        <w:t>території Мигіївської сільської ради в с. Мигія</w:t>
      </w:r>
      <w:r w:rsidRPr="00F0290F">
        <w:rPr>
          <w:rFonts w:ascii="Times New Roman" w:hAnsi="Times New Roman" w:cs="Times New Roman"/>
          <w:sz w:val="28"/>
          <w:szCs w:val="28"/>
          <w:lang w:val="uk-UA"/>
        </w:rPr>
        <w:t>, щільно взаємодіє з</w:t>
      </w:r>
      <w:r>
        <w:rPr>
          <w:rFonts w:ascii="Times New Roman" w:hAnsi="Times New Roman" w:cs="Times New Roman"/>
          <w:sz w:val="28"/>
          <w:szCs w:val="28"/>
          <w:lang w:val="uk-UA"/>
        </w:rPr>
        <w:t xml:space="preserve"> усіма територіальними громадами району</w:t>
      </w:r>
      <w:r w:rsidRPr="00F0290F">
        <w:rPr>
          <w:rFonts w:ascii="Times New Roman" w:hAnsi="Times New Roman" w:cs="Times New Roman"/>
          <w:sz w:val="28"/>
          <w:szCs w:val="28"/>
          <w:lang w:val="uk-UA"/>
        </w:rPr>
        <w:t xml:space="preserve">. ТІЦ надає наступні послуги : розселення в </w:t>
      </w:r>
      <w:r>
        <w:rPr>
          <w:rFonts w:ascii="Times New Roman" w:hAnsi="Times New Roman" w:cs="Times New Roman"/>
          <w:sz w:val="28"/>
          <w:szCs w:val="28"/>
          <w:lang w:val="uk-UA"/>
        </w:rPr>
        <w:t>приватному секторі та в готелях, бронювання житла, замовлення транспорту</w:t>
      </w:r>
      <w:r w:rsidRPr="00F0290F">
        <w:rPr>
          <w:rFonts w:ascii="Times New Roman" w:hAnsi="Times New Roman" w:cs="Times New Roman"/>
          <w:sz w:val="28"/>
          <w:szCs w:val="28"/>
          <w:lang w:val="uk-UA"/>
        </w:rPr>
        <w:t>, про</w:t>
      </w:r>
      <w:r>
        <w:rPr>
          <w:rFonts w:ascii="Times New Roman" w:hAnsi="Times New Roman" w:cs="Times New Roman"/>
          <w:sz w:val="28"/>
          <w:szCs w:val="28"/>
          <w:lang w:val="uk-UA"/>
        </w:rPr>
        <w:t>даж екскурсійних квитків, поширення рекламно-</w:t>
      </w:r>
      <w:r w:rsidRPr="00F0290F">
        <w:rPr>
          <w:rFonts w:ascii="Times New Roman" w:hAnsi="Times New Roman" w:cs="Times New Roman"/>
          <w:sz w:val="28"/>
          <w:szCs w:val="28"/>
          <w:lang w:val="uk-UA"/>
        </w:rPr>
        <w:t>інформаці</w:t>
      </w:r>
      <w:r>
        <w:rPr>
          <w:rFonts w:ascii="Times New Roman" w:hAnsi="Times New Roman" w:cs="Times New Roman"/>
          <w:sz w:val="28"/>
          <w:szCs w:val="28"/>
          <w:lang w:val="uk-UA"/>
        </w:rPr>
        <w:t>йної продукції про Первомайський район</w:t>
      </w:r>
      <w:r w:rsidRPr="00F0290F">
        <w:rPr>
          <w:rFonts w:ascii="Times New Roman" w:hAnsi="Times New Roman" w:cs="Times New Roman"/>
          <w:sz w:val="28"/>
          <w:szCs w:val="28"/>
          <w:lang w:val="uk-UA"/>
        </w:rPr>
        <w:t xml:space="preserve">, підтримка </w:t>
      </w:r>
      <w:r>
        <w:rPr>
          <w:rFonts w:ascii="Times New Roman" w:hAnsi="Times New Roman" w:cs="Times New Roman"/>
          <w:sz w:val="28"/>
          <w:szCs w:val="28"/>
          <w:lang w:val="uk-UA"/>
        </w:rPr>
        <w:t>туристично-</w:t>
      </w:r>
      <w:r w:rsidRPr="00F0290F">
        <w:rPr>
          <w:rFonts w:ascii="Times New Roman" w:hAnsi="Times New Roman" w:cs="Times New Roman"/>
          <w:sz w:val="28"/>
          <w:szCs w:val="28"/>
          <w:lang w:val="uk-UA"/>
        </w:rPr>
        <w:t>інформаційног</w:t>
      </w:r>
      <w:r>
        <w:rPr>
          <w:rFonts w:ascii="Times New Roman" w:hAnsi="Times New Roman" w:cs="Times New Roman"/>
          <w:sz w:val="28"/>
          <w:szCs w:val="28"/>
          <w:lang w:val="uk-UA"/>
        </w:rPr>
        <w:t>о  сайту Первомайського району.</w:t>
      </w:r>
    </w:p>
    <w:p w:rsidR="00E62E15" w:rsidRDefault="00E62E15" w:rsidP="00E62E15">
      <w:pPr>
        <w:ind w:firstLine="708"/>
        <w:jc w:val="both"/>
        <w:rPr>
          <w:rFonts w:ascii="Times New Roman" w:eastAsia="Calibri" w:hAnsi="Times New Roman" w:cs="Times New Roman"/>
          <w:b/>
          <w:i/>
          <w:color w:val="7030A0"/>
          <w:sz w:val="28"/>
          <w:szCs w:val="28"/>
          <w:u w:val="single"/>
          <w:lang w:val="uk-UA"/>
        </w:rPr>
      </w:pPr>
    </w:p>
    <w:p w:rsidR="00E62E15" w:rsidRDefault="00E62E15" w:rsidP="00E62E15">
      <w:pPr>
        <w:ind w:firstLine="708"/>
        <w:jc w:val="both"/>
        <w:rPr>
          <w:rFonts w:ascii="Times New Roman" w:eastAsia="Calibri" w:hAnsi="Times New Roman" w:cs="Times New Roman"/>
          <w:b/>
          <w:i/>
          <w:color w:val="7030A0"/>
          <w:sz w:val="28"/>
          <w:szCs w:val="28"/>
          <w:u w:val="single"/>
          <w:lang w:val="uk-UA"/>
        </w:rPr>
      </w:pPr>
      <w:r>
        <w:rPr>
          <w:rFonts w:ascii="Times New Roman" w:eastAsia="Calibri" w:hAnsi="Times New Roman" w:cs="Times New Roman"/>
          <w:b/>
          <w:i/>
          <w:color w:val="7030A0"/>
          <w:sz w:val="28"/>
          <w:szCs w:val="28"/>
          <w:u w:val="single"/>
          <w:lang w:val="uk-UA"/>
        </w:rPr>
        <w:t>2.Со</w:t>
      </w:r>
      <w:r w:rsidRPr="004600C7">
        <w:rPr>
          <w:rFonts w:ascii="Times New Roman" w:eastAsia="Calibri" w:hAnsi="Times New Roman" w:cs="Times New Roman"/>
          <w:b/>
          <w:i/>
          <w:color w:val="7030A0"/>
          <w:sz w:val="28"/>
          <w:szCs w:val="28"/>
          <w:u w:val="single"/>
          <w:lang w:val="uk-UA"/>
        </w:rPr>
        <w:t>ціально- економічний та історико культурний розвиток</w:t>
      </w:r>
      <w:r>
        <w:rPr>
          <w:rFonts w:ascii="Times New Roman" w:eastAsia="Calibri" w:hAnsi="Times New Roman" w:cs="Times New Roman"/>
          <w:b/>
          <w:i/>
          <w:color w:val="7030A0"/>
          <w:sz w:val="28"/>
          <w:szCs w:val="28"/>
          <w:u w:val="single"/>
          <w:lang w:val="uk-UA"/>
        </w:rPr>
        <w:t>.</w:t>
      </w:r>
    </w:p>
    <w:p w:rsidR="00E62E15" w:rsidRDefault="00E62E15" w:rsidP="00E62E15">
      <w:pPr>
        <w:spacing w:after="0" w:line="240" w:lineRule="auto"/>
        <w:ind w:firstLine="708"/>
        <w:jc w:val="both"/>
        <w:rPr>
          <w:rFonts w:ascii="Times New Roman" w:hAnsi="Times New Roman" w:cs="Times New Roman"/>
          <w:sz w:val="28"/>
          <w:szCs w:val="28"/>
          <w:lang w:val="uk-UA"/>
        </w:rPr>
      </w:pPr>
      <w:r w:rsidRPr="00132215">
        <w:rPr>
          <w:rFonts w:ascii="Times New Roman" w:hAnsi="Times New Roman" w:cs="Times New Roman"/>
          <w:sz w:val="28"/>
          <w:szCs w:val="28"/>
          <w:lang w:val="uk-UA"/>
        </w:rPr>
        <w:t>Первомайський район розташований на північному заході  Миколаївської області  в степовій зоні України. Він межує з Кіровоградською областю</w:t>
      </w:r>
      <w:r>
        <w:rPr>
          <w:rFonts w:ascii="Times New Roman" w:hAnsi="Times New Roman" w:cs="Times New Roman"/>
          <w:sz w:val="28"/>
          <w:szCs w:val="28"/>
          <w:lang w:val="uk-UA"/>
        </w:rPr>
        <w:t>, на сході  з Арбузинським, на півдні – з  Доманівським  і Врадіївським, на заході з Кривоозерським  районами Миколаївської області.</w:t>
      </w:r>
    </w:p>
    <w:p w:rsidR="00E62E15" w:rsidRDefault="00E62E15" w:rsidP="00E62E1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Територія району  складає 1,3 тис. кв. м. або 5,7 території області. Об’єднує район 51 населений пункт: 1- селеще, 50 – сіл. Чисельність наявного населення  станом на 01.01.2014 року – 30,8 тис. осіб.</w:t>
      </w:r>
    </w:p>
    <w:p w:rsidR="00E62E15" w:rsidRPr="004323FA" w:rsidRDefault="00E62E15" w:rsidP="00E62E15">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В районі  є корисні копалини:</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кристалічні породи ( граніт і магматит);</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глина, пісок і суглинки.</w:t>
      </w:r>
    </w:p>
    <w:p w:rsidR="00E62E15" w:rsidRPr="004323FA" w:rsidRDefault="00E62E15" w:rsidP="00E62E15">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Глина, пісок і суглинки використовуються  у виробництві цегли і мають місцеве значення.</w:t>
      </w:r>
    </w:p>
    <w:p w:rsidR="00E62E15" w:rsidRPr="004323FA" w:rsidRDefault="00E62E15" w:rsidP="00E62E15">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Запаси кристалічних порід використовуються  для виробництва  буту і щебеню, звичайного  бетону, для шляхо - будівельних робіт.</w:t>
      </w:r>
    </w:p>
    <w:p w:rsidR="00E62E15" w:rsidRPr="004323FA" w:rsidRDefault="00E62E15" w:rsidP="00E62E15">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 xml:space="preserve">Із 11 родовищ, що мають промислове  значення налічується:  </w:t>
      </w:r>
    </w:p>
    <w:p w:rsidR="00E62E15" w:rsidRPr="004323FA" w:rsidRDefault="00E62E15" w:rsidP="00E62E15">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5 родовищ гранітів:</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 xml:space="preserve">Софіївське  ПрАТ “ Софія Граніт”; </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Кодимське  ВАТ “ Первомайський кар’єр “ Граніт”;</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БоліславчицькВАТ “ Первомайський кар’єр “ Граніт”;</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Чаусівське  ПГЩК;</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Мигіївське ВАТ «Первомайський спец кар’єр».</w:t>
      </w:r>
    </w:p>
    <w:p w:rsidR="00E62E15" w:rsidRPr="004323FA" w:rsidRDefault="00E62E15" w:rsidP="00E62E15">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3 родовища суглинків:</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Генівське ТОВ «Ментор-Буд»;</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Бандурське;</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Лисогірське.</w:t>
      </w:r>
    </w:p>
    <w:p w:rsidR="00E62E15" w:rsidRPr="004323FA" w:rsidRDefault="00E62E15" w:rsidP="00E62E15">
      <w:pPr>
        <w:spacing w:after="0" w:line="240" w:lineRule="auto"/>
        <w:ind w:left="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1 родовище  чорно китів:</w:t>
      </w:r>
    </w:p>
    <w:p w:rsidR="00E62E15" w:rsidRPr="004323FA" w:rsidRDefault="00E62E15" w:rsidP="00E62E15">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Кінецьпільське.</w:t>
      </w:r>
    </w:p>
    <w:p w:rsidR="00E62E15" w:rsidRPr="004323FA" w:rsidRDefault="00E62E15" w:rsidP="00E62E15">
      <w:pPr>
        <w:numPr>
          <w:ilvl w:val="0"/>
          <w:numId w:val="6"/>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родовища каолінів:</w:t>
      </w:r>
    </w:p>
    <w:p w:rsidR="00E62E15" w:rsidRPr="004323FA" w:rsidRDefault="00E62E15" w:rsidP="00E62E15">
      <w:pPr>
        <w:spacing w:after="0" w:line="240" w:lineRule="auto"/>
        <w:ind w:left="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 Кінецпільське;</w:t>
      </w:r>
    </w:p>
    <w:p w:rsidR="00E62E15" w:rsidRDefault="00E62E15" w:rsidP="00E62E15">
      <w:pPr>
        <w:spacing w:after="0" w:line="240" w:lineRule="auto"/>
        <w:ind w:left="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 Мигіївське</w:t>
      </w:r>
      <w:r w:rsidRPr="004323FA">
        <w:rPr>
          <w:rFonts w:ascii="Times New Roman" w:eastAsia="Times New Roman" w:hAnsi="Times New Roman" w:cs="Times New Roman"/>
          <w:color w:val="000000"/>
          <w:sz w:val="28"/>
          <w:szCs w:val="24"/>
          <w:lang w:val="en-US" w:eastAsia="ru-RU"/>
        </w:rPr>
        <w:t xml:space="preserve"> </w:t>
      </w:r>
      <w:r w:rsidRPr="004323FA">
        <w:rPr>
          <w:rFonts w:ascii="Times New Roman" w:eastAsia="Times New Roman" w:hAnsi="Times New Roman" w:cs="Times New Roman"/>
          <w:color w:val="000000"/>
          <w:sz w:val="28"/>
          <w:szCs w:val="24"/>
          <w:lang w:val="uk-UA" w:eastAsia="ru-RU"/>
        </w:rPr>
        <w:t>ТОВ «Пласт».</w:t>
      </w:r>
    </w:p>
    <w:p w:rsidR="00E62E15" w:rsidRPr="001F1050" w:rsidRDefault="00E62E15" w:rsidP="00E62E15">
      <w:pPr>
        <w:spacing w:after="0" w:line="240" w:lineRule="auto"/>
        <w:ind w:left="540"/>
        <w:jc w:val="both"/>
        <w:rPr>
          <w:rFonts w:ascii="Times New Roman" w:eastAsia="Times New Roman" w:hAnsi="Times New Roman" w:cs="Times New Roman"/>
          <w:color w:val="000000"/>
          <w:sz w:val="28"/>
          <w:szCs w:val="24"/>
          <w:lang w:val="uk-UA" w:eastAsia="ru-RU"/>
        </w:rPr>
      </w:pPr>
    </w:p>
    <w:p w:rsidR="00E62E15" w:rsidRPr="00703DC0" w:rsidRDefault="000A2B07" w:rsidP="00E62E15">
      <w:pPr>
        <w:spacing w:after="0" w:line="240" w:lineRule="auto"/>
        <w:ind w:firstLine="708"/>
        <w:jc w:val="both"/>
        <w:rPr>
          <w:rFonts w:ascii="Times New Roman" w:eastAsia="Times New Roman" w:hAnsi="Times New Roman" w:cs="Times New Roman"/>
          <w:color w:val="000000"/>
          <w:sz w:val="28"/>
          <w:szCs w:val="28"/>
          <w:lang w:val="uk-UA" w:eastAsia="uk-UA"/>
        </w:rPr>
      </w:pPr>
      <w:hyperlink r:id="rId59" w:tooltip="Територія" w:history="1">
        <w:r w:rsidR="00E62E15" w:rsidRPr="00703DC0">
          <w:rPr>
            <w:rFonts w:ascii="Times New Roman" w:eastAsia="Times New Roman" w:hAnsi="Times New Roman" w:cs="Times New Roman"/>
            <w:color w:val="000000"/>
            <w:sz w:val="28"/>
            <w:szCs w:val="28"/>
            <w:lang w:val="uk-UA" w:eastAsia="uk-UA"/>
          </w:rPr>
          <w:t>Територія</w:t>
        </w:r>
      </w:hyperlink>
      <w:r w:rsidR="00E62E15" w:rsidRPr="00703DC0">
        <w:rPr>
          <w:rFonts w:ascii="Times New Roman" w:eastAsia="Times New Roman" w:hAnsi="Times New Roman" w:cs="Times New Roman"/>
          <w:color w:val="000000"/>
          <w:sz w:val="28"/>
          <w:szCs w:val="28"/>
          <w:lang w:val="uk-UA" w:eastAsia="uk-UA"/>
        </w:rPr>
        <w:t xml:space="preserve"> району була заселена давно. Свідченнями тому є знайдені залишки поселень доби </w:t>
      </w:r>
      <w:hyperlink r:id="rId60" w:tooltip="Неоліт" w:history="1">
        <w:r w:rsidR="00E62E15" w:rsidRPr="00703DC0">
          <w:rPr>
            <w:rFonts w:ascii="Times New Roman" w:eastAsia="Times New Roman" w:hAnsi="Times New Roman" w:cs="Times New Roman"/>
            <w:color w:val="000000"/>
            <w:sz w:val="28"/>
            <w:szCs w:val="28"/>
            <w:lang w:val="uk-UA" w:eastAsia="uk-UA"/>
          </w:rPr>
          <w:t>неоліту</w:t>
        </w:r>
      </w:hyperlink>
      <w:r w:rsidR="00E62E15" w:rsidRPr="00703DC0">
        <w:rPr>
          <w:rFonts w:ascii="Times New Roman" w:eastAsia="Times New Roman" w:hAnsi="Times New Roman" w:cs="Times New Roman"/>
          <w:color w:val="000000"/>
          <w:sz w:val="28"/>
          <w:szCs w:val="28"/>
          <w:lang w:val="uk-UA" w:eastAsia="uk-UA"/>
        </w:rPr>
        <w:t xml:space="preserve"> і </w:t>
      </w:r>
      <w:hyperlink r:id="rId61" w:tooltip="Бронзова доба" w:history="1">
        <w:r w:rsidR="00E62E15" w:rsidRPr="00703DC0">
          <w:rPr>
            <w:rFonts w:ascii="Times New Roman" w:eastAsia="Times New Roman" w:hAnsi="Times New Roman" w:cs="Times New Roman"/>
            <w:color w:val="000000"/>
            <w:sz w:val="28"/>
            <w:szCs w:val="28"/>
            <w:lang w:val="uk-UA" w:eastAsia="uk-UA"/>
          </w:rPr>
          <w:t>бронзи</w:t>
        </w:r>
      </w:hyperlink>
      <w:r w:rsidR="00E62E15" w:rsidRPr="00703DC0">
        <w:rPr>
          <w:rFonts w:ascii="Times New Roman" w:eastAsia="Times New Roman" w:hAnsi="Times New Roman" w:cs="Times New Roman"/>
          <w:color w:val="000000"/>
          <w:sz w:val="28"/>
          <w:szCs w:val="28"/>
          <w:lang w:val="uk-UA" w:eastAsia="uk-UA"/>
        </w:rPr>
        <w:t xml:space="preserve"> (VI, II тисячоліття до н. е.),  </w:t>
      </w:r>
      <w:r>
        <w:fldChar w:fldCharType="begin"/>
      </w:r>
      <w:r w:rsidRPr="00105835">
        <w:rPr>
          <w:lang w:val="uk-UA"/>
        </w:rPr>
        <w:instrText xml:space="preserve"> </w:instrText>
      </w:r>
      <w:r>
        <w:instrText>HYPERLINK</w:instrText>
      </w:r>
      <w:r w:rsidRPr="00105835">
        <w:rPr>
          <w:lang w:val="uk-UA"/>
        </w:rPr>
        <w:instrText xml:space="preserve"> "</w:instrText>
      </w:r>
      <w:r>
        <w:instrText>http</w:instrText>
      </w:r>
      <w:r w:rsidRPr="00105835">
        <w:rPr>
          <w:lang w:val="uk-UA"/>
        </w:rPr>
        <w:instrText>://</w:instrText>
      </w:r>
      <w:r>
        <w:instrText>uk</w:instrText>
      </w:r>
      <w:r w:rsidRPr="00105835">
        <w:rPr>
          <w:lang w:val="uk-UA"/>
        </w:rPr>
        <w:instrText>.</w:instrText>
      </w:r>
      <w:r>
        <w:instrText>wikipe</w:instrText>
      </w:r>
      <w:r>
        <w:instrText>dia</w:instrText>
      </w:r>
      <w:r w:rsidRPr="00105835">
        <w:rPr>
          <w:lang w:val="uk-UA"/>
        </w:rPr>
        <w:instrText>.</w:instrText>
      </w:r>
      <w:r>
        <w:instrText>org</w:instrText>
      </w:r>
      <w:r w:rsidRPr="00105835">
        <w:rPr>
          <w:lang w:val="uk-UA"/>
        </w:rPr>
        <w:instrText>/</w:instrText>
      </w:r>
      <w:r>
        <w:instrText>wiki</w:instrText>
      </w:r>
      <w:r w:rsidRPr="00105835">
        <w:rPr>
          <w:lang w:val="uk-UA"/>
        </w:rPr>
        <w:instrText>/%</w:instrText>
      </w:r>
      <w:r>
        <w:instrText>D</w:instrText>
      </w:r>
      <w:r w:rsidRPr="00105835">
        <w:rPr>
          <w:lang w:val="uk-UA"/>
        </w:rPr>
        <w:instrText>0%9</w:instrText>
      </w:r>
      <w:r>
        <w:instrText>C</w:instrText>
      </w:r>
      <w:r w:rsidRPr="00105835">
        <w:rPr>
          <w:lang w:val="uk-UA"/>
        </w:rPr>
        <w:instrText>%</w:instrText>
      </w:r>
      <w:r>
        <w:instrText>D</w:instrText>
      </w:r>
      <w:r w:rsidRPr="00105835">
        <w:rPr>
          <w:lang w:val="uk-UA"/>
        </w:rPr>
        <w:instrText>0%</w:instrText>
      </w:r>
      <w:r>
        <w:instrText>BE</w:instrText>
      </w:r>
      <w:r w:rsidRPr="00105835">
        <w:rPr>
          <w:lang w:val="uk-UA"/>
        </w:rPr>
        <w:instrText>%</w:instrText>
      </w:r>
      <w:r>
        <w:instrText>D</w:instrText>
      </w:r>
      <w:r w:rsidRPr="00105835">
        <w:rPr>
          <w:lang w:val="uk-UA"/>
        </w:rPr>
        <w:instrText>0%</w:instrText>
      </w:r>
      <w:r>
        <w:instrText>B</w:instrText>
      </w:r>
      <w:r w:rsidRPr="00105835">
        <w:rPr>
          <w:lang w:val="uk-UA"/>
        </w:rPr>
        <w:instrText>3%</w:instrText>
      </w:r>
      <w:r>
        <w:instrText>D</w:instrText>
      </w:r>
      <w:r w:rsidRPr="00105835">
        <w:rPr>
          <w:lang w:val="uk-UA"/>
        </w:rPr>
        <w:instrText>0%</w:instrText>
      </w:r>
      <w:r>
        <w:instrText>B</w:instrText>
      </w:r>
      <w:r w:rsidRPr="00105835">
        <w:rPr>
          <w:lang w:val="uk-UA"/>
        </w:rPr>
        <w:instrText>8%</w:instrText>
      </w:r>
      <w:r>
        <w:instrText>D</w:instrText>
      </w:r>
      <w:r w:rsidRPr="00105835">
        <w:rPr>
          <w:lang w:val="uk-UA"/>
        </w:rPr>
        <w:instrText>0%</w:instrText>
      </w:r>
      <w:r>
        <w:instrText>BB</w:instrText>
      </w:r>
      <w:r w:rsidRPr="00105835">
        <w:rPr>
          <w:lang w:val="uk-UA"/>
        </w:rPr>
        <w:instrText>%</w:instrText>
      </w:r>
      <w:r>
        <w:instrText>D</w:instrText>
      </w:r>
      <w:r w:rsidRPr="00105835">
        <w:rPr>
          <w:lang w:val="uk-UA"/>
        </w:rPr>
        <w:instrText>1%8</w:instrText>
      </w:r>
      <w:r>
        <w:instrText>C</w:instrText>
      </w:r>
      <w:r w:rsidRPr="00105835">
        <w:rPr>
          <w:lang w:val="uk-UA"/>
        </w:rPr>
        <w:instrText>%</w:instrText>
      </w:r>
      <w:r>
        <w:instrText>D</w:instrText>
      </w:r>
      <w:r w:rsidRPr="00105835">
        <w:rPr>
          <w:lang w:val="uk-UA"/>
        </w:rPr>
        <w:instrText>0%</w:instrText>
      </w:r>
      <w:r>
        <w:instrText>BD</w:instrText>
      </w:r>
      <w:r w:rsidRPr="00105835">
        <w:rPr>
          <w:lang w:val="uk-UA"/>
        </w:rPr>
        <w:instrText>%</w:instrText>
      </w:r>
      <w:r>
        <w:instrText>D</w:instrText>
      </w:r>
      <w:r w:rsidRPr="00105835">
        <w:rPr>
          <w:lang w:val="uk-UA"/>
        </w:rPr>
        <w:instrText>0%</w:instrText>
      </w:r>
      <w:r>
        <w:instrText>B</w:instrText>
      </w:r>
      <w:r w:rsidRPr="00105835">
        <w:rPr>
          <w:lang w:val="uk-UA"/>
        </w:rPr>
        <w:instrText>8%</w:instrText>
      </w:r>
      <w:r>
        <w:instrText>D</w:instrText>
      </w:r>
      <w:r w:rsidRPr="00105835">
        <w:rPr>
          <w:lang w:val="uk-UA"/>
        </w:rPr>
        <w:instrText>0%</w:instrText>
      </w:r>
      <w:r>
        <w:instrText>BA</w:instrText>
      </w:r>
      <w:r w:rsidRPr="00105835">
        <w:rPr>
          <w:lang w:val="uk-UA"/>
        </w:rPr>
        <w:instrText>" \</w:instrText>
      </w:r>
      <w:r>
        <w:instrText>o</w:instrText>
      </w:r>
      <w:r w:rsidRPr="00105835">
        <w:rPr>
          <w:lang w:val="uk-UA"/>
        </w:rPr>
        <w:instrText xml:space="preserve"> "Могильник" </w:instrText>
      </w:r>
      <w:r>
        <w:fldChar w:fldCharType="separate"/>
      </w:r>
      <w:r w:rsidR="00E62E15" w:rsidRPr="00703DC0">
        <w:rPr>
          <w:rFonts w:ascii="Times New Roman" w:eastAsia="Times New Roman" w:hAnsi="Times New Roman" w:cs="Times New Roman"/>
          <w:color w:val="000000"/>
          <w:sz w:val="28"/>
          <w:szCs w:val="28"/>
          <w:lang w:val="uk-UA" w:eastAsia="uk-UA"/>
        </w:rPr>
        <w:t>могильник</w:t>
      </w:r>
      <w:r>
        <w:rPr>
          <w:rFonts w:ascii="Times New Roman" w:eastAsia="Times New Roman" w:hAnsi="Times New Roman" w:cs="Times New Roman"/>
          <w:color w:val="000000"/>
          <w:sz w:val="28"/>
          <w:szCs w:val="28"/>
          <w:lang w:val="uk-UA" w:eastAsia="uk-UA"/>
        </w:rPr>
        <w:fldChar w:fldCharType="end"/>
      </w:r>
      <w:r w:rsidR="00E62E15" w:rsidRPr="00703DC0">
        <w:rPr>
          <w:rFonts w:ascii="Times New Roman" w:eastAsia="Times New Roman" w:hAnsi="Times New Roman" w:cs="Times New Roman"/>
          <w:color w:val="000000"/>
          <w:sz w:val="28"/>
          <w:szCs w:val="28"/>
          <w:lang w:val="uk-UA" w:eastAsia="uk-UA"/>
        </w:rPr>
        <w:t xml:space="preserve"> </w:t>
      </w:r>
      <w:hyperlink r:id="rId62" w:tooltip="Кімерійці" w:history="1">
        <w:r w:rsidR="00E62E15" w:rsidRPr="00703DC0">
          <w:rPr>
            <w:rFonts w:ascii="Times New Roman" w:eastAsia="Times New Roman" w:hAnsi="Times New Roman" w:cs="Times New Roman"/>
            <w:color w:val="000000"/>
            <w:sz w:val="28"/>
            <w:szCs w:val="28"/>
            <w:lang w:val="uk-UA" w:eastAsia="uk-UA"/>
          </w:rPr>
          <w:t>кіммерійського часу</w:t>
        </w:r>
      </w:hyperlink>
      <w:r w:rsidR="00E62E15" w:rsidRPr="00703DC0">
        <w:rPr>
          <w:rFonts w:ascii="Times New Roman" w:eastAsia="Times New Roman" w:hAnsi="Times New Roman" w:cs="Times New Roman"/>
          <w:color w:val="000000"/>
          <w:sz w:val="28"/>
          <w:szCs w:val="28"/>
          <w:lang w:val="uk-UA" w:eastAsia="uk-UA"/>
        </w:rPr>
        <w:t xml:space="preserve"> (X-VIII ст. до н. е.), </w:t>
      </w:r>
      <w:r>
        <w:fldChar w:fldCharType="begin"/>
      </w:r>
      <w:r w:rsidRPr="00105835">
        <w:rPr>
          <w:lang w:val="uk-UA"/>
        </w:rPr>
        <w:instrText xml:space="preserve"> </w:instrText>
      </w:r>
      <w:r>
        <w:instrText>HYPERLINK</w:instrText>
      </w:r>
      <w:r w:rsidRPr="00105835">
        <w:rPr>
          <w:lang w:val="uk-UA"/>
        </w:rPr>
        <w:instrText xml:space="preserve"> "</w:instrText>
      </w:r>
      <w:r>
        <w:instrText>http</w:instrText>
      </w:r>
      <w:r w:rsidRPr="00105835">
        <w:rPr>
          <w:lang w:val="uk-UA"/>
        </w:rPr>
        <w:instrText>://</w:instrText>
      </w:r>
      <w:r>
        <w:instrText>uk</w:instrText>
      </w:r>
      <w:r w:rsidRPr="00105835">
        <w:rPr>
          <w:lang w:val="uk-UA"/>
        </w:rPr>
        <w:instrText>.</w:instrText>
      </w:r>
      <w:r>
        <w:instrText>wikipedia</w:instrText>
      </w:r>
      <w:r w:rsidRPr="00105835">
        <w:rPr>
          <w:lang w:val="uk-UA"/>
        </w:rPr>
        <w:instrText>.</w:instrText>
      </w:r>
      <w:r>
        <w:instrText>org</w:instrText>
      </w:r>
      <w:r w:rsidRPr="00105835">
        <w:rPr>
          <w:lang w:val="uk-UA"/>
        </w:rPr>
        <w:instrText>/</w:instrText>
      </w:r>
      <w:r>
        <w:instrText>wiki</w:instrText>
      </w:r>
      <w:r w:rsidRPr="00105835">
        <w:rPr>
          <w:lang w:val="uk-UA"/>
        </w:rPr>
        <w:instrText>/%</w:instrText>
      </w:r>
      <w:r>
        <w:instrText>D</w:instrText>
      </w:r>
      <w:r w:rsidRPr="00105835">
        <w:rPr>
          <w:lang w:val="uk-UA"/>
        </w:rPr>
        <w:instrText>0%9</w:instrText>
      </w:r>
      <w:r>
        <w:instrText>F</w:instrText>
      </w:r>
      <w:r w:rsidRPr="00105835">
        <w:rPr>
          <w:lang w:val="uk-UA"/>
        </w:rPr>
        <w:instrText>%</w:instrText>
      </w:r>
      <w:r>
        <w:instrText>D</w:instrText>
      </w:r>
      <w:r w:rsidRPr="00105835">
        <w:rPr>
          <w:lang w:val="uk-UA"/>
        </w:rPr>
        <w:instrText>0%</w:instrText>
      </w:r>
      <w:r>
        <w:instrText>BE</w:instrText>
      </w:r>
      <w:r w:rsidRPr="00105835">
        <w:rPr>
          <w:lang w:val="uk-UA"/>
        </w:rPr>
        <w:instrText>%</w:instrText>
      </w:r>
      <w:r>
        <w:instrText>D</w:instrText>
      </w:r>
      <w:r w:rsidRPr="00105835">
        <w:rPr>
          <w:lang w:val="uk-UA"/>
        </w:rPr>
        <w:instrText>1%81%</w:instrText>
      </w:r>
      <w:r>
        <w:instrText>D</w:instrText>
      </w:r>
      <w:r w:rsidRPr="00105835">
        <w:rPr>
          <w:lang w:val="uk-UA"/>
        </w:rPr>
        <w:instrText>0%</w:instrText>
      </w:r>
      <w:r>
        <w:instrText>B</w:instrText>
      </w:r>
      <w:r w:rsidRPr="00105835">
        <w:rPr>
          <w:lang w:val="uk-UA"/>
        </w:rPr>
        <w:instrText>5%</w:instrText>
      </w:r>
      <w:r>
        <w:instrText>D</w:instrText>
      </w:r>
      <w:r w:rsidRPr="00105835">
        <w:rPr>
          <w:lang w:val="uk-UA"/>
        </w:rPr>
        <w:instrText>0%</w:instrText>
      </w:r>
      <w:r>
        <w:instrText>BB</w:instrText>
      </w:r>
      <w:r w:rsidRPr="00105835">
        <w:rPr>
          <w:lang w:val="uk-UA"/>
        </w:rPr>
        <w:instrText>%</w:instrText>
      </w:r>
      <w:r>
        <w:instrText>D</w:instrText>
      </w:r>
      <w:r w:rsidRPr="00105835">
        <w:rPr>
          <w:lang w:val="uk-UA"/>
        </w:rPr>
        <w:instrText>0%</w:instrText>
      </w:r>
      <w:r>
        <w:instrText>B</w:instrText>
      </w:r>
      <w:r w:rsidRPr="00105835">
        <w:rPr>
          <w:lang w:val="uk-UA"/>
        </w:rPr>
        <w:instrText>5%</w:instrText>
      </w:r>
      <w:r>
        <w:instrText>D</w:instrText>
      </w:r>
      <w:r w:rsidRPr="00105835">
        <w:rPr>
          <w:lang w:val="uk-UA"/>
        </w:rPr>
        <w:instrText>0%</w:instrText>
      </w:r>
      <w:r>
        <w:instrText>BD</w:instrText>
      </w:r>
      <w:r w:rsidRPr="00105835">
        <w:rPr>
          <w:lang w:val="uk-UA"/>
        </w:rPr>
        <w:instrText>%</w:instrText>
      </w:r>
      <w:r>
        <w:instrText>D</w:instrText>
      </w:r>
      <w:r w:rsidRPr="00105835">
        <w:rPr>
          <w:lang w:val="uk-UA"/>
        </w:rPr>
        <w:instrText>0%</w:instrText>
      </w:r>
      <w:r>
        <w:instrText>BD</w:instrText>
      </w:r>
      <w:r w:rsidRPr="00105835">
        <w:rPr>
          <w:lang w:val="uk-UA"/>
        </w:rPr>
        <w:instrText>%</w:instrText>
      </w:r>
      <w:r>
        <w:instrText>D</w:instrText>
      </w:r>
      <w:r w:rsidRPr="00105835">
        <w:rPr>
          <w:lang w:val="uk-UA"/>
        </w:rPr>
        <w:instrText>1%8</w:instrText>
      </w:r>
      <w:r>
        <w:instrText>F</w:instrText>
      </w:r>
      <w:r w:rsidRPr="00105835">
        <w:rPr>
          <w:lang w:val="uk-UA"/>
        </w:rPr>
        <w:instrText>" \</w:instrText>
      </w:r>
      <w:r>
        <w:instrText>o</w:instrText>
      </w:r>
      <w:r w:rsidRPr="00105835">
        <w:rPr>
          <w:lang w:val="uk-UA"/>
        </w:rPr>
        <w:instrText xml:space="preserve"> "Поселення" </w:instrText>
      </w:r>
      <w:r>
        <w:fldChar w:fldCharType="separate"/>
      </w:r>
      <w:r w:rsidR="00E62E15" w:rsidRPr="00703DC0">
        <w:rPr>
          <w:rFonts w:ascii="Times New Roman" w:eastAsia="Times New Roman" w:hAnsi="Times New Roman" w:cs="Times New Roman"/>
          <w:color w:val="000000"/>
          <w:sz w:val="28"/>
          <w:szCs w:val="28"/>
          <w:lang w:val="uk-UA" w:eastAsia="uk-UA"/>
        </w:rPr>
        <w:t>поселення</w:t>
      </w:r>
      <w:r>
        <w:rPr>
          <w:rFonts w:ascii="Times New Roman" w:eastAsia="Times New Roman" w:hAnsi="Times New Roman" w:cs="Times New Roman"/>
          <w:color w:val="000000"/>
          <w:sz w:val="28"/>
          <w:szCs w:val="28"/>
          <w:lang w:val="uk-UA" w:eastAsia="uk-UA"/>
        </w:rPr>
        <w:fldChar w:fldCharType="end"/>
      </w:r>
      <w:r w:rsidR="00E62E15" w:rsidRPr="00703DC0">
        <w:rPr>
          <w:rFonts w:ascii="Times New Roman" w:eastAsia="Times New Roman" w:hAnsi="Times New Roman" w:cs="Times New Roman"/>
          <w:color w:val="000000"/>
          <w:sz w:val="28"/>
          <w:szCs w:val="28"/>
          <w:lang w:val="uk-UA" w:eastAsia="uk-UA"/>
        </w:rPr>
        <w:t xml:space="preserve"> </w:t>
      </w:r>
      <w:hyperlink r:id="rId63" w:tooltip="Скіфи" w:history="1">
        <w:r w:rsidR="00E62E15" w:rsidRPr="00703DC0">
          <w:rPr>
            <w:rFonts w:ascii="Times New Roman" w:eastAsia="Times New Roman" w:hAnsi="Times New Roman" w:cs="Times New Roman"/>
            <w:color w:val="000000"/>
            <w:sz w:val="28"/>
            <w:szCs w:val="28"/>
            <w:lang w:val="uk-UA" w:eastAsia="uk-UA"/>
          </w:rPr>
          <w:t>скіфської</w:t>
        </w:r>
      </w:hyperlink>
      <w:r w:rsidR="00E62E15" w:rsidRPr="00703DC0">
        <w:rPr>
          <w:rFonts w:ascii="Times New Roman" w:eastAsia="Times New Roman" w:hAnsi="Times New Roman" w:cs="Times New Roman"/>
          <w:color w:val="000000"/>
          <w:sz w:val="28"/>
          <w:szCs w:val="28"/>
          <w:lang w:val="uk-UA" w:eastAsia="uk-UA"/>
        </w:rPr>
        <w:t xml:space="preserve"> (IV- III ст. до н. е.) і </w:t>
      </w:r>
      <w:hyperlink r:id="rId64" w:tooltip="Черняхівська культура" w:history="1">
        <w:r w:rsidR="00E62E15" w:rsidRPr="00703DC0">
          <w:rPr>
            <w:rFonts w:ascii="Times New Roman" w:eastAsia="Times New Roman" w:hAnsi="Times New Roman" w:cs="Times New Roman"/>
            <w:color w:val="000000"/>
            <w:sz w:val="28"/>
            <w:szCs w:val="28"/>
            <w:lang w:val="uk-UA" w:eastAsia="uk-UA"/>
          </w:rPr>
          <w:t>черняхівської культури</w:t>
        </w:r>
      </w:hyperlink>
      <w:r w:rsidR="00E62E15" w:rsidRPr="00703DC0">
        <w:rPr>
          <w:rFonts w:ascii="Times New Roman" w:eastAsia="Times New Roman" w:hAnsi="Times New Roman" w:cs="Times New Roman"/>
          <w:color w:val="000000"/>
          <w:sz w:val="28"/>
          <w:szCs w:val="28"/>
          <w:lang w:val="uk-UA" w:eastAsia="uk-UA"/>
        </w:rPr>
        <w:t xml:space="preserve"> (II-VI ст. н. е.).</w:t>
      </w:r>
    </w:p>
    <w:p w:rsidR="00E62E15" w:rsidRPr="00703DC0" w:rsidRDefault="00E62E15" w:rsidP="00E62E15">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У 1420 році на північ від Первомайська литовський </w:t>
      </w:r>
      <w:hyperlink r:id="rId65" w:tooltip="Князь" w:history="1">
        <w:r w:rsidRPr="00703DC0">
          <w:rPr>
            <w:rFonts w:ascii="Times New Roman" w:eastAsia="Times New Roman" w:hAnsi="Times New Roman" w:cs="Times New Roman"/>
            <w:color w:val="000000"/>
            <w:sz w:val="28"/>
            <w:szCs w:val="28"/>
            <w:lang w:val="uk-UA" w:eastAsia="uk-UA"/>
          </w:rPr>
          <w:t>князь</w:t>
        </w:r>
      </w:hyperlink>
      <w:r w:rsidRPr="00703DC0">
        <w:rPr>
          <w:rFonts w:ascii="Times New Roman" w:eastAsia="Times New Roman" w:hAnsi="Times New Roman" w:cs="Times New Roman"/>
          <w:color w:val="000000"/>
          <w:sz w:val="28"/>
          <w:szCs w:val="28"/>
          <w:lang w:val="uk-UA" w:eastAsia="uk-UA"/>
        </w:rPr>
        <w:t xml:space="preserve"> </w:t>
      </w:r>
      <w:hyperlink r:id="rId66" w:tooltip="Вітовт" w:history="1">
        <w:r w:rsidRPr="00703DC0">
          <w:rPr>
            <w:rFonts w:ascii="Times New Roman" w:eastAsia="Times New Roman" w:hAnsi="Times New Roman" w:cs="Times New Roman"/>
            <w:color w:val="000000"/>
            <w:sz w:val="28"/>
            <w:szCs w:val="28"/>
            <w:lang w:val="uk-UA" w:eastAsia="uk-UA"/>
          </w:rPr>
          <w:t>Вітовт</w:t>
        </w:r>
      </w:hyperlink>
      <w:r w:rsidRPr="00703DC0">
        <w:rPr>
          <w:rFonts w:ascii="Times New Roman" w:eastAsia="Times New Roman" w:hAnsi="Times New Roman" w:cs="Times New Roman"/>
          <w:color w:val="000000"/>
          <w:sz w:val="28"/>
          <w:szCs w:val="28"/>
          <w:lang w:val="uk-UA" w:eastAsia="uk-UA"/>
        </w:rPr>
        <w:t xml:space="preserve"> спорудив арковий </w:t>
      </w:r>
      <w:hyperlink r:id="rId67" w:tooltip="Міст" w:history="1">
        <w:r w:rsidRPr="00703DC0">
          <w:rPr>
            <w:rFonts w:ascii="Times New Roman" w:eastAsia="Times New Roman" w:hAnsi="Times New Roman" w:cs="Times New Roman"/>
            <w:color w:val="000000"/>
            <w:sz w:val="28"/>
            <w:szCs w:val="28"/>
            <w:lang w:val="uk-UA" w:eastAsia="uk-UA"/>
          </w:rPr>
          <w:t>міст</w:t>
        </w:r>
      </w:hyperlink>
      <w:r w:rsidRPr="00703DC0">
        <w:rPr>
          <w:rFonts w:ascii="Times New Roman" w:eastAsia="Times New Roman" w:hAnsi="Times New Roman" w:cs="Times New Roman"/>
          <w:color w:val="000000"/>
          <w:sz w:val="28"/>
          <w:szCs w:val="28"/>
          <w:lang w:val="uk-UA" w:eastAsia="uk-UA"/>
        </w:rPr>
        <w:t xml:space="preserve"> через </w:t>
      </w:r>
      <w:hyperlink r:id="rId68" w:tooltip="Південний Буг" w:history="1">
        <w:r w:rsidRPr="00703DC0">
          <w:rPr>
            <w:rFonts w:ascii="Times New Roman" w:eastAsia="Times New Roman" w:hAnsi="Times New Roman" w:cs="Times New Roman"/>
            <w:color w:val="000000"/>
            <w:sz w:val="28"/>
            <w:szCs w:val="28"/>
            <w:lang w:val="uk-UA" w:eastAsia="uk-UA"/>
          </w:rPr>
          <w:t>Південний Буг</w:t>
        </w:r>
      </w:hyperlink>
      <w:r w:rsidRPr="00703DC0">
        <w:rPr>
          <w:rFonts w:ascii="Times New Roman" w:eastAsia="Times New Roman" w:hAnsi="Times New Roman" w:cs="Times New Roman"/>
          <w:color w:val="000000"/>
          <w:sz w:val="28"/>
          <w:szCs w:val="28"/>
          <w:lang w:val="uk-UA" w:eastAsia="uk-UA"/>
        </w:rPr>
        <w:t xml:space="preserve"> яким проходив торгівельний </w:t>
      </w:r>
      <w:hyperlink r:id="rId69" w:tooltip="Шлях (дорога)" w:history="1">
        <w:r w:rsidRPr="00703DC0">
          <w:rPr>
            <w:rFonts w:ascii="Times New Roman" w:eastAsia="Times New Roman" w:hAnsi="Times New Roman" w:cs="Times New Roman"/>
            <w:color w:val="000000"/>
            <w:sz w:val="28"/>
            <w:szCs w:val="28"/>
            <w:lang w:val="uk-UA" w:eastAsia="uk-UA"/>
          </w:rPr>
          <w:t>шлях</w:t>
        </w:r>
      </w:hyperlink>
      <w:r w:rsidRPr="00703DC0">
        <w:rPr>
          <w:rFonts w:ascii="Times New Roman" w:eastAsia="Times New Roman" w:hAnsi="Times New Roman" w:cs="Times New Roman"/>
          <w:color w:val="000000"/>
          <w:sz w:val="28"/>
          <w:szCs w:val="28"/>
          <w:lang w:val="uk-UA" w:eastAsia="uk-UA"/>
        </w:rPr>
        <w:t xml:space="preserve"> з </w:t>
      </w:r>
      <w:hyperlink r:id="rId70" w:tooltip="Київщина" w:history="1">
        <w:r w:rsidRPr="00703DC0">
          <w:rPr>
            <w:rFonts w:ascii="Times New Roman" w:eastAsia="Times New Roman" w:hAnsi="Times New Roman" w:cs="Times New Roman"/>
            <w:color w:val="000000"/>
            <w:sz w:val="28"/>
            <w:szCs w:val="28"/>
            <w:lang w:val="uk-UA" w:eastAsia="uk-UA"/>
          </w:rPr>
          <w:t>Київщини</w:t>
        </w:r>
      </w:hyperlink>
      <w:r w:rsidRPr="00703DC0">
        <w:rPr>
          <w:rFonts w:ascii="Times New Roman" w:eastAsia="Times New Roman" w:hAnsi="Times New Roman" w:cs="Times New Roman"/>
          <w:color w:val="000000"/>
          <w:sz w:val="28"/>
          <w:szCs w:val="28"/>
          <w:lang w:val="uk-UA" w:eastAsia="uk-UA"/>
        </w:rPr>
        <w:t xml:space="preserve"> і </w:t>
      </w:r>
      <w:hyperlink r:id="rId71" w:tooltip="Брацлав" w:history="1">
        <w:r w:rsidRPr="00703DC0">
          <w:rPr>
            <w:rFonts w:ascii="Times New Roman" w:eastAsia="Times New Roman" w:hAnsi="Times New Roman" w:cs="Times New Roman"/>
            <w:color w:val="000000"/>
            <w:sz w:val="28"/>
            <w:szCs w:val="28"/>
            <w:lang w:val="uk-UA" w:eastAsia="uk-UA"/>
          </w:rPr>
          <w:t>Брацлавщини</w:t>
        </w:r>
      </w:hyperlink>
      <w:r w:rsidRPr="00703DC0">
        <w:rPr>
          <w:rFonts w:ascii="Times New Roman" w:eastAsia="Times New Roman" w:hAnsi="Times New Roman" w:cs="Times New Roman"/>
          <w:color w:val="000000"/>
          <w:sz w:val="28"/>
          <w:szCs w:val="28"/>
          <w:lang w:val="uk-UA" w:eastAsia="uk-UA"/>
        </w:rPr>
        <w:t xml:space="preserve"> на </w:t>
      </w:r>
      <w:hyperlink r:id="rId72" w:tooltip="Очаків" w:history="1">
        <w:r w:rsidRPr="00703DC0">
          <w:rPr>
            <w:rFonts w:ascii="Times New Roman" w:eastAsia="Times New Roman" w:hAnsi="Times New Roman" w:cs="Times New Roman"/>
            <w:color w:val="000000"/>
            <w:sz w:val="28"/>
            <w:szCs w:val="28"/>
            <w:lang w:val="uk-UA" w:eastAsia="uk-UA"/>
          </w:rPr>
          <w:t>Очаків</w:t>
        </w:r>
      </w:hyperlink>
      <w:r w:rsidRPr="00703DC0">
        <w:rPr>
          <w:rFonts w:ascii="Times New Roman" w:eastAsia="Times New Roman" w:hAnsi="Times New Roman" w:cs="Times New Roman"/>
          <w:color w:val="000000"/>
          <w:sz w:val="28"/>
          <w:szCs w:val="28"/>
          <w:lang w:val="uk-UA" w:eastAsia="uk-UA"/>
        </w:rPr>
        <w:t xml:space="preserve"> і </w:t>
      </w:r>
      <w:hyperlink r:id="rId73" w:tooltip="Хаджибей" w:history="1">
        <w:r w:rsidRPr="00703DC0">
          <w:rPr>
            <w:rFonts w:ascii="Times New Roman" w:eastAsia="Times New Roman" w:hAnsi="Times New Roman" w:cs="Times New Roman"/>
            <w:color w:val="000000"/>
            <w:sz w:val="28"/>
            <w:szCs w:val="28"/>
            <w:lang w:val="uk-UA" w:eastAsia="uk-UA"/>
          </w:rPr>
          <w:t>Хаджибей</w:t>
        </w:r>
      </w:hyperlink>
      <w:r w:rsidRPr="00703DC0">
        <w:rPr>
          <w:rFonts w:ascii="Times New Roman" w:eastAsia="Times New Roman" w:hAnsi="Times New Roman" w:cs="Times New Roman"/>
          <w:color w:val="000000"/>
          <w:sz w:val="28"/>
          <w:szCs w:val="28"/>
          <w:lang w:val="uk-UA" w:eastAsia="uk-UA"/>
        </w:rPr>
        <w:t xml:space="preserve">. Біля мосту виникло поселення, яке є найстарішим із нині існуючих в районі - село </w:t>
      </w:r>
      <w:hyperlink r:id="rId74" w:tooltip="Брід (Первомайський район)" w:history="1">
        <w:r w:rsidRPr="00703DC0">
          <w:rPr>
            <w:rFonts w:ascii="Times New Roman" w:eastAsia="Times New Roman" w:hAnsi="Times New Roman" w:cs="Times New Roman"/>
            <w:color w:val="000000"/>
            <w:sz w:val="28"/>
            <w:szCs w:val="28"/>
            <w:lang w:val="uk-UA" w:eastAsia="uk-UA"/>
          </w:rPr>
          <w:t>Вітольдів (Вітовтів) Брід</w:t>
        </w:r>
      </w:hyperlink>
      <w:r w:rsidRPr="00703DC0">
        <w:rPr>
          <w:rFonts w:ascii="Times New Roman" w:eastAsia="Times New Roman" w:hAnsi="Times New Roman" w:cs="Times New Roman"/>
          <w:color w:val="000000"/>
          <w:sz w:val="28"/>
          <w:szCs w:val="28"/>
          <w:lang w:val="uk-UA" w:eastAsia="uk-UA"/>
        </w:rPr>
        <w:t>.</w:t>
      </w:r>
    </w:p>
    <w:p w:rsidR="00E62E15" w:rsidRPr="00703DC0" w:rsidRDefault="00E62E15" w:rsidP="00E62E15">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Кілька сторіч землі Первомайського району належали трьом державам: правобережжя Південного Бугу - </w:t>
      </w:r>
      <w:hyperlink r:id="rId75" w:tooltip="Османська імперія" w:history="1">
        <w:r w:rsidRPr="00703DC0">
          <w:rPr>
            <w:rFonts w:ascii="Times New Roman" w:eastAsia="Times New Roman" w:hAnsi="Times New Roman" w:cs="Times New Roman"/>
            <w:color w:val="000000"/>
            <w:sz w:val="28"/>
            <w:szCs w:val="28"/>
            <w:lang w:val="uk-UA" w:eastAsia="uk-UA"/>
          </w:rPr>
          <w:t>Османській імперії</w:t>
        </w:r>
      </w:hyperlink>
      <w:r w:rsidRPr="00703DC0">
        <w:rPr>
          <w:rFonts w:ascii="Times New Roman" w:eastAsia="Times New Roman" w:hAnsi="Times New Roman" w:cs="Times New Roman"/>
          <w:color w:val="000000"/>
          <w:sz w:val="28"/>
          <w:szCs w:val="28"/>
          <w:lang w:val="uk-UA" w:eastAsia="uk-UA"/>
        </w:rPr>
        <w:t xml:space="preserve">, лівобережжя Південного Бугу і Синюхи - </w:t>
      </w:r>
      <w:hyperlink r:id="rId76" w:tooltip="Запорожжя" w:history="1">
        <w:r w:rsidRPr="00703DC0">
          <w:rPr>
            <w:rFonts w:ascii="Times New Roman" w:eastAsia="Times New Roman" w:hAnsi="Times New Roman" w:cs="Times New Roman"/>
            <w:color w:val="000000"/>
            <w:sz w:val="28"/>
            <w:szCs w:val="28"/>
            <w:lang w:val="uk-UA" w:eastAsia="uk-UA"/>
          </w:rPr>
          <w:t>Запорозькій Січі</w:t>
        </w:r>
      </w:hyperlink>
      <w:r w:rsidRPr="00703DC0">
        <w:rPr>
          <w:rFonts w:ascii="Times New Roman" w:eastAsia="Times New Roman" w:hAnsi="Times New Roman" w:cs="Times New Roman"/>
          <w:color w:val="000000"/>
          <w:sz w:val="28"/>
          <w:szCs w:val="28"/>
          <w:lang w:val="uk-UA" w:eastAsia="uk-UA"/>
        </w:rPr>
        <w:t xml:space="preserve">, а згодом - </w:t>
      </w:r>
      <w:hyperlink r:id="rId77" w:tooltip="Російська імперія" w:history="1">
        <w:r w:rsidRPr="00703DC0">
          <w:rPr>
            <w:rFonts w:ascii="Times New Roman" w:eastAsia="Times New Roman" w:hAnsi="Times New Roman" w:cs="Times New Roman"/>
            <w:color w:val="000000"/>
            <w:sz w:val="28"/>
            <w:szCs w:val="28"/>
            <w:lang w:val="uk-UA" w:eastAsia="uk-UA"/>
          </w:rPr>
          <w:t>Російській імперії</w:t>
        </w:r>
      </w:hyperlink>
      <w:r w:rsidRPr="00703DC0">
        <w:rPr>
          <w:rFonts w:ascii="Times New Roman" w:eastAsia="Times New Roman" w:hAnsi="Times New Roman" w:cs="Times New Roman"/>
          <w:color w:val="000000"/>
          <w:sz w:val="28"/>
          <w:szCs w:val="28"/>
          <w:lang w:val="uk-UA" w:eastAsia="uk-UA"/>
        </w:rPr>
        <w:t xml:space="preserve"> і, нарешті, межиріччя Південного Бугу і Синюхи - </w:t>
      </w:r>
      <w:hyperlink r:id="rId78" w:tooltip="Річ Посполита" w:history="1">
        <w:r w:rsidRPr="00703DC0">
          <w:rPr>
            <w:rFonts w:ascii="Times New Roman" w:eastAsia="Times New Roman" w:hAnsi="Times New Roman" w:cs="Times New Roman"/>
            <w:color w:val="000000"/>
            <w:sz w:val="28"/>
            <w:szCs w:val="28"/>
            <w:lang w:val="uk-UA" w:eastAsia="uk-UA"/>
          </w:rPr>
          <w:t>Річі Посполитій</w:t>
        </w:r>
      </w:hyperlink>
      <w:r w:rsidRPr="00703DC0">
        <w:rPr>
          <w:rFonts w:ascii="Times New Roman" w:eastAsia="Times New Roman" w:hAnsi="Times New Roman" w:cs="Times New Roman"/>
          <w:color w:val="000000"/>
          <w:sz w:val="28"/>
          <w:szCs w:val="28"/>
          <w:lang w:val="uk-UA" w:eastAsia="uk-UA"/>
        </w:rPr>
        <w:t>.</w:t>
      </w:r>
    </w:p>
    <w:p w:rsidR="00E62E15" w:rsidRPr="00703DC0" w:rsidRDefault="00E62E15" w:rsidP="00E62E15">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У вересні 1867 року було введено в дію залізничну ділянку </w:t>
      </w:r>
      <w:hyperlink r:id="rId79" w:tooltip="Балта" w:history="1">
        <w:r w:rsidRPr="00703DC0">
          <w:rPr>
            <w:rFonts w:ascii="Times New Roman" w:eastAsia="Times New Roman" w:hAnsi="Times New Roman" w:cs="Times New Roman"/>
            <w:color w:val="000000"/>
            <w:sz w:val="28"/>
            <w:szCs w:val="28"/>
            <w:lang w:val="uk-UA" w:eastAsia="uk-UA"/>
          </w:rPr>
          <w:t>Балта</w:t>
        </w:r>
      </w:hyperlink>
      <w:r w:rsidRPr="00703DC0">
        <w:rPr>
          <w:rFonts w:ascii="Times New Roman" w:eastAsia="Times New Roman" w:hAnsi="Times New Roman" w:cs="Times New Roman"/>
          <w:color w:val="000000"/>
          <w:sz w:val="28"/>
          <w:szCs w:val="28"/>
          <w:lang w:eastAsia="uk-UA"/>
        </w:rPr>
        <w:t xml:space="preserve"> - </w:t>
      </w:r>
      <w:hyperlink r:id="rId80" w:tooltip="Ольвіополь" w:history="1">
        <w:r w:rsidRPr="00703DC0">
          <w:rPr>
            <w:rFonts w:ascii="Times New Roman" w:eastAsia="Times New Roman" w:hAnsi="Times New Roman" w:cs="Times New Roman"/>
            <w:color w:val="000000"/>
            <w:sz w:val="28"/>
            <w:szCs w:val="28"/>
            <w:lang w:val="uk-UA" w:eastAsia="uk-UA"/>
          </w:rPr>
          <w:t>Ольвіополь</w:t>
        </w:r>
      </w:hyperlink>
      <w:r w:rsidRPr="00703DC0">
        <w:rPr>
          <w:rFonts w:ascii="Times New Roman" w:eastAsia="Times New Roman" w:hAnsi="Times New Roman" w:cs="Times New Roman"/>
          <w:color w:val="000000"/>
          <w:sz w:val="28"/>
          <w:szCs w:val="28"/>
          <w:lang w:val="uk-UA" w:eastAsia="uk-UA"/>
        </w:rPr>
        <w:t xml:space="preserve">, а наступного року </w:t>
      </w:r>
      <w:r w:rsidRPr="00703DC0">
        <w:rPr>
          <w:rFonts w:ascii="Times New Roman" w:eastAsia="Times New Roman" w:hAnsi="Times New Roman" w:cs="Times New Roman"/>
          <w:color w:val="000000"/>
          <w:sz w:val="28"/>
          <w:szCs w:val="28"/>
          <w:lang w:eastAsia="uk-UA"/>
        </w:rPr>
        <w:t>-</w:t>
      </w:r>
      <w:r w:rsidRPr="00703DC0">
        <w:rPr>
          <w:rFonts w:ascii="Times New Roman" w:eastAsia="Times New Roman" w:hAnsi="Times New Roman" w:cs="Times New Roman"/>
          <w:color w:val="000000"/>
          <w:sz w:val="28"/>
          <w:szCs w:val="28"/>
          <w:lang w:val="uk-UA" w:eastAsia="uk-UA"/>
        </w:rPr>
        <w:t xml:space="preserve"> ділянку </w:t>
      </w:r>
      <w:hyperlink r:id="rId81" w:tooltip="Ольвіополь" w:history="1">
        <w:r w:rsidRPr="00703DC0">
          <w:rPr>
            <w:rFonts w:ascii="Times New Roman" w:eastAsia="Times New Roman" w:hAnsi="Times New Roman" w:cs="Times New Roman"/>
            <w:color w:val="000000"/>
            <w:sz w:val="28"/>
            <w:szCs w:val="28"/>
            <w:lang w:val="uk-UA" w:eastAsia="uk-UA"/>
          </w:rPr>
          <w:t>Ольвіополь</w:t>
        </w:r>
      </w:hyperlink>
      <w:r w:rsidRPr="00703DC0">
        <w:rPr>
          <w:rFonts w:ascii="Times New Roman" w:eastAsia="Times New Roman" w:hAnsi="Times New Roman" w:cs="Times New Roman"/>
          <w:color w:val="000000"/>
          <w:sz w:val="28"/>
          <w:szCs w:val="28"/>
          <w:lang w:eastAsia="uk-UA"/>
        </w:rPr>
        <w:t xml:space="preserve"> - </w:t>
      </w:r>
      <w:hyperlink r:id="rId82" w:tooltip="Єлизаветград" w:history="1">
        <w:r w:rsidRPr="00703DC0">
          <w:rPr>
            <w:rFonts w:ascii="Times New Roman" w:eastAsia="Times New Roman" w:hAnsi="Times New Roman" w:cs="Times New Roman"/>
            <w:color w:val="000000"/>
            <w:sz w:val="28"/>
            <w:szCs w:val="28"/>
            <w:lang w:val="uk-UA" w:eastAsia="uk-UA"/>
          </w:rPr>
          <w:t>Єлизаветград</w:t>
        </w:r>
      </w:hyperlink>
      <w:r w:rsidRPr="00703DC0">
        <w:rPr>
          <w:rFonts w:ascii="Times New Roman" w:eastAsia="Times New Roman" w:hAnsi="Times New Roman" w:cs="Times New Roman"/>
          <w:color w:val="000000"/>
          <w:sz w:val="28"/>
          <w:szCs w:val="28"/>
          <w:lang w:val="uk-UA" w:eastAsia="uk-UA"/>
        </w:rPr>
        <w:t xml:space="preserve">. Це слугувало поштовхом для розвитку економіки району, виникненню низки невеликих залізничних станцій. В 1899 році приватні власники спорудили </w:t>
      </w:r>
      <w:r w:rsidRPr="00703DC0">
        <w:rPr>
          <w:rFonts w:ascii="Times New Roman" w:eastAsia="Times New Roman" w:hAnsi="Times New Roman" w:cs="Times New Roman"/>
          <w:color w:val="000000"/>
          <w:sz w:val="28"/>
          <w:szCs w:val="28"/>
          <w:lang w:val="uk-UA" w:eastAsia="uk-UA"/>
        </w:rPr>
        <w:lastRenderedPageBreak/>
        <w:t xml:space="preserve">вузькоколійну залізницю </w:t>
      </w:r>
      <w:hyperlink r:id="rId83" w:tooltip="Рудниця" w:history="1">
        <w:r w:rsidRPr="00703DC0">
          <w:rPr>
            <w:rFonts w:ascii="Times New Roman" w:eastAsia="Times New Roman" w:hAnsi="Times New Roman" w:cs="Times New Roman"/>
            <w:color w:val="000000"/>
            <w:sz w:val="28"/>
            <w:szCs w:val="28"/>
            <w:lang w:val="uk-UA" w:eastAsia="uk-UA"/>
          </w:rPr>
          <w:t>Рудниця</w:t>
        </w:r>
      </w:hyperlink>
      <w:r w:rsidRPr="00703DC0">
        <w:rPr>
          <w:rFonts w:ascii="Times New Roman" w:eastAsia="Times New Roman" w:hAnsi="Times New Roman" w:cs="Times New Roman"/>
          <w:color w:val="000000"/>
          <w:sz w:val="28"/>
          <w:szCs w:val="28"/>
          <w:lang w:eastAsia="uk-UA"/>
        </w:rPr>
        <w:t xml:space="preserve"> - </w:t>
      </w:r>
      <w:hyperlink r:id="rId84" w:tooltip="Підгородня" w:history="1">
        <w:r w:rsidRPr="00703DC0">
          <w:rPr>
            <w:rFonts w:ascii="Times New Roman" w:eastAsia="Times New Roman" w:hAnsi="Times New Roman" w:cs="Times New Roman"/>
            <w:color w:val="000000"/>
            <w:sz w:val="28"/>
            <w:szCs w:val="28"/>
            <w:lang w:val="uk-UA" w:eastAsia="uk-UA"/>
          </w:rPr>
          <w:t>Підгородня</w:t>
        </w:r>
      </w:hyperlink>
      <w:r w:rsidRPr="00703DC0">
        <w:rPr>
          <w:rFonts w:ascii="Times New Roman" w:eastAsia="Times New Roman" w:hAnsi="Times New Roman" w:cs="Times New Roman"/>
          <w:color w:val="000000"/>
          <w:sz w:val="28"/>
          <w:szCs w:val="28"/>
          <w:lang w:val="uk-UA" w:eastAsia="uk-UA"/>
        </w:rPr>
        <w:t>, подовживши в 1907 році її до Ольвіополя.</w:t>
      </w:r>
    </w:p>
    <w:p w:rsidR="00E62E15" w:rsidRPr="00703DC0" w:rsidRDefault="00E62E15" w:rsidP="00E62E15">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До 1918 року правобережжя Південного Бугу належало </w:t>
      </w:r>
      <w:hyperlink r:id="rId85" w:tooltip="Ананьївський повіт" w:history="1">
        <w:r w:rsidRPr="00703DC0">
          <w:rPr>
            <w:rFonts w:ascii="Times New Roman" w:eastAsia="Times New Roman" w:hAnsi="Times New Roman" w:cs="Times New Roman"/>
            <w:color w:val="000000"/>
            <w:sz w:val="28"/>
            <w:szCs w:val="28"/>
            <w:lang w:val="uk-UA" w:eastAsia="uk-UA"/>
          </w:rPr>
          <w:t>Ананьївському повітові</w:t>
        </w:r>
      </w:hyperlink>
      <w:r w:rsidRPr="00703DC0">
        <w:rPr>
          <w:rFonts w:ascii="Times New Roman" w:eastAsia="Times New Roman" w:hAnsi="Times New Roman" w:cs="Times New Roman"/>
          <w:color w:val="000000"/>
          <w:sz w:val="28"/>
          <w:szCs w:val="28"/>
          <w:lang w:val="uk-UA" w:eastAsia="uk-UA"/>
        </w:rPr>
        <w:t xml:space="preserve">, лівобережжя - </w:t>
      </w:r>
      <w:hyperlink r:id="rId86" w:tooltip="Єлизаветградський повіт" w:history="1">
        <w:r w:rsidRPr="00703DC0">
          <w:rPr>
            <w:rFonts w:ascii="Times New Roman" w:eastAsia="Times New Roman" w:hAnsi="Times New Roman" w:cs="Times New Roman"/>
            <w:color w:val="000000"/>
            <w:sz w:val="28"/>
            <w:szCs w:val="28"/>
            <w:lang w:val="uk-UA" w:eastAsia="uk-UA"/>
          </w:rPr>
          <w:t>Єлизаветградському повітові</w:t>
        </w:r>
      </w:hyperlink>
      <w:r w:rsidRPr="00703DC0">
        <w:rPr>
          <w:rFonts w:ascii="Times New Roman" w:eastAsia="Times New Roman" w:hAnsi="Times New Roman" w:cs="Times New Roman"/>
          <w:color w:val="000000"/>
          <w:sz w:val="28"/>
          <w:szCs w:val="28"/>
          <w:lang w:val="uk-UA" w:eastAsia="uk-UA"/>
        </w:rPr>
        <w:t xml:space="preserve"> </w:t>
      </w:r>
      <w:hyperlink r:id="rId87" w:tooltip="Херсонська губернія" w:history="1">
        <w:r w:rsidRPr="00703DC0">
          <w:rPr>
            <w:rFonts w:ascii="Times New Roman" w:eastAsia="Times New Roman" w:hAnsi="Times New Roman" w:cs="Times New Roman"/>
            <w:color w:val="000000"/>
            <w:sz w:val="28"/>
            <w:szCs w:val="28"/>
            <w:lang w:val="uk-UA" w:eastAsia="uk-UA"/>
          </w:rPr>
          <w:t>Херсонської губернії</w:t>
        </w:r>
      </w:hyperlink>
      <w:r w:rsidRPr="00703DC0">
        <w:rPr>
          <w:rFonts w:ascii="Times New Roman" w:eastAsia="Times New Roman" w:hAnsi="Times New Roman" w:cs="Times New Roman"/>
          <w:color w:val="000000"/>
          <w:sz w:val="28"/>
          <w:szCs w:val="28"/>
          <w:lang w:val="uk-UA" w:eastAsia="uk-UA"/>
        </w:rPr>
        <w:t xml:space="preserve">, а межиріччя - </w:t>
      </w:r>
      <w:hyperlink r:id="rId88" w:tooltip="Балтський повіт" w:history="1">
        <w:r w:rsidRPr="00703DC0">
          <w:rPr>
            <w:rFonts w:ascii="Times New Roman" w:eastAsia="Times New Roman" w:hAnsi="Times New Roman" w:cs="Times New Roman"/>
            <w:color w:val="000000"/>
            <w:sz w:val="28"/>
            <w:szCs w:val="28"/>
            <w:lang w:val="uk-UA" w:eastAsia="uk-UA"/>
          </w:rPr>
          <w:t>Балтському повітові</w:t>
        </w:r>
      </w:hyperlink>
      <w:r w:rsidRPr="00703DC0">
        <w:rPr>
          <w:rFonts w:ascii="Times New Roman" w:eastAsia="Times New Roman" w:hAnsi="Times New Roman" w:cs="Times New Roman"/>
          <w:color w:val="000000"/>
          <w:sz w:val="28"/>
          <w:szCs w:val="28"/>
          <w:lang w:val="uk-UA" w:eastAsia="uk-UA"/>
        </w:rPr>
        <w:t xml:space="preserve"> </w:t>
      </w:r>
      <w:hyperlink r:id="rId89" w:tooltip="Подільська губернія" w:history="1">
        <w:r w:rsidRPr="00703DC0">
          <w:rPr>
            <w:rFonts w:ascii="Times New Roman" w:eastAsia="Times New Roman" w:hAnsi="Times New Roman" w:cs="Times New Roman"/>
            <w:color w:val="000000"/>
            <w:sz w:val="28"/>
            <w:szCs w:val="28"/>
            <w:lang w:val="uk-UA" w:eastAsia="uk-UA"/>
          </w:rPr>
          <w:t>Подільської губернії</w:t>
        </w:r>
      </w:hyperlink>
      <w:r w:rsidRPr="00703DC0">
        <w:rPr>
          <w:rFonts w:ascii="Times New Roman" w:eastAsia="Times New Roman" w:hAnsi="Times New Roman" w:cs="Times New Roman"/>
          <w:color w:val="000000"/>
          <w:sz w:val="28"/>
          <w:szCs w:val="28"/>
          <w:lang w:val="uk-UA" w:eastAsia="uk-UA"/>
        </w:rPr>
        <w:t>.</w:t>
      </w:r>
    </w:p>
    <w:p w:rsidR="00E62E15" w:rsidRPr="00703DC0" w:rsidRDefault="00E62E15" w:rsidP="00E62E15">
      <w:pPr>
        <w:spacing w:after="0" w:line="240" w:lineRule="auto"/>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В 1919 році створено місто Первомайськ і майже всі землі району врешті були об'єднані. Рішенням Одеського губревкома в липні 1920 року створено </w:t>
      </w:r>
      <w:hyperlink r:id="rId90" w:tooltip="Первомайський повіт (ще не написана)" w:history="1">
        <w:r w:rsidRPr="00703DC0">
          <w:rPr>
            <w:rFonts w:ascii="Times New Roman" w:eastAsia="Times New Roman" w:hAnsi="Times New Roman" w:cs="Times New Roman"/>
            <w:color w:val="000000"/>
            <w:sz w:val="28"/>
            <w:szCs w:val="28"/>
            <w:lang w:val="uk-UA" w:eastAsia="uk-UA"/>
          </w:rPr>
          <w:t>Первомайський повіт</w:t>
        </w:r>
      </w:hyperlink>
      <w:r w:rsidRPr="00703DC0">
        <w:rPr>
          <w:rFonts w:ascii="Times New Roman" w:eastAsia="Times New Roman" w:hAnsi="Times New Roman" w:cs="Times New Roman"/>
          <w:color w:val="000000"/>
          <w:sz w:val="28"/>
          <w:szCs w:val="28"/>
          <w:lang w:val="uk-UA" w:eastAsia="uk-UA"/>
        </w:rPr>
        <w:t xml:space="preserve">, а в 1923 році </w:t>
      </w:r>
      <w:r w:rsidRPr="00703DC0">
        <w:rPr>
          <w:rFonts w:ascii="Times New Roman" w:eastAsia="Times New Roman" w:hAnsi="Times New Roman" w:cs="Times New Roman"/>
          <w:color w:val="000000"/>
          <w:sz w:val="28"/>
          <w:szCs w:val="28"/>
          <w:lang w:eastAsia="uk-UA"/>
        </w:rPr>
        <w:t>-</w:t>
      </w:r>
      <w:r w:rsidRPr="00703DC0">
        <w:rPr>
          <w:rFonts w:ascii="Times New Roman" w:eastAsia="Times New Roman" w:hAnsi="Times New Roman" w:cs="Times New Roman"/>
          <w:color w:val="000000"/>
          <w:sz w:val="28"/>
          <w:szCs w:val="28"/>
          <w:lang w:val="uk-UA" w:eastAsia="uk-UA"/>
        </w:rPr>
        <w:t xml:space="preserve"> </w:t>
      </w:r>
      <w:hyperlink r:id="rId91" w:tooltip="Першомайський округ (ще не написана)" w:history="1">
        <w:r w:rsidRPr="00703DC0">
          <w:rPr>
            <w:rFonts w:ascii="Times New Roman" w:eastAsia="Times New Roman" w:hAnsi="Times New Roman" w:cs="Times New Roman"/>
            <w:color w:val="000000"/>
            <w:sz w:val="28"/>
            <w:szCs w:val="28"/>
            <w:lang w:val="uk-UA" w:eastAsia="uk-UA"/>
          </w:rPr>
          <w:t>Першомайський округ</w:t>
        </w:r>
      </w:hyperlink>
      <w:r w:rsidRPr="00703DC0">
        <w:rPr>
          <w:rFonts w:ascii="Times New Roman" w:eastAsia="Times New Roman" w:hAnsi="Times New Roman" w:cs="Times New Roman"/>
          <w:color w:val="000000"/>
          <w:sz w:val="28"/>
          <w:szCs w:val="28"/>
          <w:lang w:val="uk-UA" w:eastAsia="uk-UA"/>
        </w:rPr>
        <w:t xml:space="preserve"> </w:t>
      </w:r>
      <w:hyperlink r:id="rId92" w:tooltip="Одеська губернія" w:history="1">
        <w:r w:rsidRPr="00703DC0">
          <w:rPr>
            <w:rFonts w:ascii="Times New Roman" w:eastAsia="Times New Roman" w:hAnsi="Times New Roman" w:cs="Times New Roman"/>
            <w:color w:val="000000"/>
            <w:sz w:val="28"/>
            <w:szCs w:val="28"/>
            <w:lang w:val="uk-UA" w:eastAsia="uk-UA"/>
          </w:rPr>
          <w:t>Одеської губернії</w:t>
        </w:r>
      </w:hyperlink>
    </w:p>
    <w:p w:rsidR="00E62E15" w:rsidRPr="00703DC0" w:rsidRDefault="00E62E15" w:rsidP="00E62E15">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Постановою Первомайського окрвиконкому від 29 квітня 1927 року Богопільський район був перейменований у Первомайський.</w:t>
      </w:r>
    </w:p>
    <w:p w:rsidR="00E62E15" w:rsidRPr="00703DC0" w:rsidRDefault="00E62E15" w:rsidP="00E62E15">
      <w:pPr>
        <w:spacing w:after="0" w:line="240" w:lineRule="auto"/>
        <w:jc w:val="both"/>
        <w:rPr>
          <w:rFonts w:ascii="Times New Roman" w:eastAsia="Times New Roman" w:hAnsi="Times New Roman" w:cs="Times New Roman"/>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В 1941 році, з початком </w:t>
      </w:r>
      <w:hyperlink r:id="rId93" w:tooltip="Велика Вітчизняна війна" w:history="1">
        <w:r w:rsidRPr="00703DC0">
          <w:rPr>
            <w:rFonts w:ascii="Times New Roman" w:eastAsia="Times New Roman" w:hAnsi="Times New Roman" w:cs="Times New Roman"/>
            <w:color w:val="000000"/>
            <w:sz w:val="28"/>
            <w:szCs w:val="28"/>
            <w:lang w:val="uk-UA" w:eastAsia="uk-UA"/>
          </w:rPr>
          <w:t>Великої Вітчизняної війни</w:t>
        </w:r>
      </w:hyperlink>
      <w:r w:rsidRPr="00703DC0">
        <w:rPr>
          <w:rFonts w:ascii="Times New Roman" w:eastAsia="Times New Roman" w:hAnsi="Times New Roman" w:cs="Times New Roman"/>
          <w:color w:val="000000"/>
          <w:sz w:val="28"/>
          <w:szCs w:val="28"/>
          <w:lang w:val="uk-UA" w:eastAsia="uk-UA"/>
        </w:rPr>
        <w:t xml:space="preserve"> територія Первомайщини була окупована німецько-румунськими загарбниками і розділена між двома країнами по Південному Бузі. Правобережна частина ввійшла до складу </w:t>
      </w:r>
      <w:hyperlink r:id="rId94" w:tooltip="Голтянський повіт (Трансністрія)" w:history="1">
        <w:r w:rsidRPr="00703DC0">
          <w:rPr>
            <w:rFonts w:ascii="Times New Roman" w:eastAsia="Times New Roman" w:hAnsi="Times New Roman" w:cs="Times New Roman"/>
            <w:color w:val="000000"/>
            <w:sz w:val="28"/>
            <w:szCs w:val="28"/>
            <w:lang w:val="uk-UA" w:eastAsia="uk-UA"/>
          </w:rPr>
          <w:t>Голтянського повіту</w:t>
        </w:r>
      </w:hyperlink>
      <w:r w:rsidRPr="00703DC0">
        <w:rPr>
          <w:rFonts w:ascii="Times New Roman" w:eastAsia="Times New Roman" w:hAnsi="Times New Roman" w:cs="Times New Roman"/>
          <w:color w:val="000000"/>
          <w:sz w:val="28"/>
          <w:szCs w:val="28"/>
          <w:lang w:val="uk-UA" w:eastAsia="uk-UA"/>
        </w:rPr>
        <w:t xml:space="preserve"> </w:t>
      </w:r>
      <w:hyperlink r:id="rId95" w:tooltip="Трансністрія" w:history="1">
        <w:r w:rsidRPr="00703DC0">
          <w:rPr>
            <w:rFonts w:ascii="Times New Roman" w:eastAsia="Times New Roman" w:hAnsi="Times New Roman" w:cs="Times New Roman"/>
            <w:color w:val="000000"/>
            <w:sz w:val="28"/>
            <w:szCs w:val="28"/>
            <w:lang w:val="uk-UA" w:eastAsia="uk-UA"/>
          </w:rPr>
          <w:t>губернаторства Трансністрія</w:t>
        </w:r>
      </w:hyperlink>
      <w:r w:rsidRPr="00703DC0">
        <w:rPr>
          <w:rFonts w:ascii="Times New Roman" w:eastAsia="Times New Roman" w:hAnsi="Times New Roman" w:cs="Times New Roman"/>
          <w:color w:val="000000"/>
          <w:sz w:val="28"/>
          <w:szCs w:val="28"/>
          <w:lang w:val="uk-UA" w:eastAsia="uk-UA"/>
        </w:rPr>
        <w:t xml:space="preserve">, а лівобережна </w:t>
      </w:r>
      <w:r w:rsidRPr="00703DC0">
        <w:rPr>
          <w:rFonts w:ascii="Times New Roman" w:eastAsia="Times New Roman" w:hAnsi="Times New Roman" w:cs="Times New Roman"/>
          <w:color w:val="000000"/>
          <w:sz w:val="28"/>
          <w:szCs w:val="28"/>
          <w:lang w:eastAsia="uk-UA"/>
        </w:rPr>
        <w:t>-</w:t>
      </w:r>
      <w:r w:rsidRPr="00703DC0">
        <w:rPr>
          <w:rFonts w:ascii="Times New Roman" w:eastAsia="Times New Roman" w:hAnsi="Times New Roman" w:cs="Times New Roman"/>
          <w:color w:val="000000"/>
          <w:sz w:val="28"/>
          <w:szCs w:val="28"/>
          <w:lang w:val="uk-UA" w:eastAsia="uk-UA"/>
        </w:rPr>
        <w:t xml:space="preserve"> до </w:t>
      </w:r>
      <w:hyperlink r:id="rId96" w:tooltip="Первомайська округа (ще не написана)" w:history="1">
        <w:r w:rsidRPr="00703DC0">
          <w:rPr>
            <w:rFonts w:ascii="Times New Roman" w:eastAsia="Times New Roman" w:hAnsi="Times New Roman" w:cs="Times New Roman"/>
            <w:color w:val="000000"/>
            <w:sz w:val="28"/>
            <w:szCs w:val="28"/>
            <w:lang w:val="uk-UA" w:eastAsia="uk-UA"/>
          </w:rPr>
          <w:t>Первомайської округи</w:t>
        </w:r>
      </w:hyperlink>
      <w:r w:rsidRPr="00703DC0">
        <w:rPr>
          <w:rFonts w:ascii="Times New Roman" w:eastAsia="Times New Roman" w:hAnsi="Times New Roman" w:cs="Times New Roman"/>
          <w:color w:val="000000"/>
          <w:sz w:val="28"/>
          <w:szCs w:val="28"/>
          <w:lang w:val="uk-UA" w:eastAsia="uk-UA"/>
        </w:rPr>
        <w:t xml:space="preserve"> </w:t>
      </w:r>
      <w:hyperlink r:id="rId97" w:tooltip="Генеральна округа Миколаїв" w:history="1">
        <w:r w:rsidRPr="00703DC0">
          <w:rPr>
            <w:rFonts w:ascii="Times New Roman" w:eastAsia="Times New Roman" w:hAnsi="Times New Roman" w:cs="Times New Roman"/>
            <w:color w:val="000000"/>
            <w:sz w:val="28"/>
            <w:szCs w:val="28"/>
            <w:lang w:val="uk-UA" w:eastAsia="uk-UA"/>
          </w:rPr>
          <w:t>генеральної округи Миколаїв</w:t>
        </w:r>
      </w:hyperlink>
      <w:r w:rsidRPr="00703DC0">
        <w:rPr>
          <w:rFonts w:ascii="Times New Roman" w:eastAsia="Times New Roman" w:hAnsi="Times New Roman" w:cs="Times New Roman"/>
          <w:color w:val="000000"/>
          <w:sz w:val="28"/>
          <w:szCs w:val="28"/>
          <w:lang w:val="uk-UA" w:eastAsia="uk-UA"/>
        </w:rPr>
        <w:t xml:space="preserve"> </w:t>
      </w:r>
      <w:hyperlink r:id="rId98" w:tooltip="Райхскомісаріат Україна" w:history="1">
        <w:r w:rsidRPr="00703DC0">
          <w:rPr>
            <w:rFonts w:ascii="Times New Roman" w:eastAsia="Times New Roman" w:hAnsi="Times New Roman" w:cs="Times New Roman"/>
            <w:color w:val="000000"/>
            <w:sz w:val="28"/>
            <w:szCs w:val="28"/>
            <w:lang w:val="uk-UA" w:eastAsia="uk-UA"/>
          </w:rPr>
          <w:t>райхскомісаріату Україна</w:t>
        </w:r>
      </w:hyperlink>
      <w:r w:rsidRPr="00703DC0">
        <w:rPr>
          <w:rFonts w:ascii="Times New Roman" w:eastAsia="Times New Roman" w:hAnsi="Times New Roman" w:cs="Times New Roman"/>
          <w:sz w:val="28"/>
          <w:szCs w:val="28"/>
          <w:lang w:val="uk-UA" w:eastAsia="uk-UA"/>
        </w:rPr>
        <w:t>.</w:t>
      </w:r>
    </w:p>
    <w:p w:rsidR="00E62E15" w:rsidRPr="00703DC0" w:rsidRDefault="00E62E15" w:rsidP="00E62E15">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Навесні 1944 року Первомайщина повністю була звільнена від німецько-румунських окупантів. Район відновлено в його довоєнних межах. З грудня 1944 року по січень 1959 року частина земель району входила до складу </w:t>
      </w:r>
      <w:hyperlink r:id="rId99" w:tooltip="Лисогорський район (ще не написана)" w:history="1">
        <w:r w:rsidRPr="00703DC0">
          <w:rPr>
            <w:rFonts w:ascii="Times New Roman" w:eastAsia="Times New Roman" w:hAnsi="Times New Roman" w:cs="Times New Roman"/>
            <w:color w:val="000000"/>
            <w:sz w:val="28"/>
            <w:szCs w:val="28"/>
            <w:lang w:val="uk-UA" w:eastAsia="uk-UA"/>
          </w:rPr>
          <w:t>Лисогорського району</w:t>
        </w:r>
      </w:hyperlink>
      <w:r w:rsidRPr="00703DC0">
        <w:rPr>
          <w:rFonts w:ascii="Times New Roman" w:eastAsia="Times New Roman" w:hAnsi="Times New Roman" w:cs="Times New Roman"/>
          <w:color w:val="000000"/>
          <w:sz w:val="28"/>
          <w:szCs w:val="28"/>
          <w:lang w:val="uk-UA" w:eastAsia="uk-UA"/>
        </w:rPr>
        <w:t>.</w:t>
      </w:r>
      <w:r w:rsidRPr="00703DC0">
        <w:rPr>
          <w:rFonts w:ascii="Times New Roman" w:eastAsia="Times New Roman" w:hAnsi="Times New Roman" w:cs="Times New Roman"/>
          <w:color w:val="000000"/>
          <w:sz w:val="28"/>
          <w:szCs w:val="28"/>
          <w:lang w:eastAsia="uk-UA"/>
        </w:rPr>
        <w:t xml:space="preserve"> </w:t>
      </w:r>
      <w:r w:rsidRPr="00703DC0">
        <w:rPr>
          <w:rFonts w:ascii="Times New Roman" w:eastAsia="Times New Roman" w:hAnsi="Times New Roman" w:cs="Times New Roman"/>
          <w:color w:val="000000"/>
          <w:sz w:val="28"/>
          <w:szCs w:val="28"/>
          <w:lang w:val="uk-UA" w:eastAsia="uk-UA"/>
        </w:rPr>
        <w:t xml:space="preserve">В лютому 1954 року у зв'язку зі зміною адміністративно-територіального розподілу </w:t>
      </w:r>
      <w:hyperlink r:id="rId100" w:tooltip="УРСР" w:history="1">
        <w:r w:rsidRPr="00703DC0">
          <w:rPr>
            <w:rFonts w:ascii="Times New Roman" w:eastAsia="Times New Roman" w:hAnsi="Times New Roman" w:cs="Times New Roman"/>
            <w:color w:val="000000"/>
            <w:sz w:val="28"/>
            <w:szCs w:val="28"/>
            <w:lang w:val="uk-UA" w:eastAsia="uk-UA"/>
          </w:rPr>
          <w:t>УРСР</w:t>
        </w:r>
      </w:hyperlink>
      <w:r w:rsidRPr="00703DC0">
        <w:rPr>
          <w:rFonts w:ascii="Times New Roman" w:eastAsia="Times New Roman" w:hAnsi="Times New Roman" w:cs="Times New Roman"/>
          <w:color w:val="000000"/>
          <w:sz w:val="28"/>
          <w:szCs w:val="28"/>
          <w:lang w:val="uk-UA" w:eastAsia="uk-UA"/>
        </w:rPr>
        <w:t xml:space="preserve">, Первомайський район ввійшов до складу </w:t>
      </w:r>
      <w:hyperlink r:id="rId101" w:tooltip="Миколаївська область" w:history="1">
        <w:r w:rsidRPr="00703DC0">
          <w:rPr>
            <w:rFonts w:ascii="Times New Roman" w:eastAsia="Times New Roman" w:hAnsi="Times New Roman" w:cs="Times New Roman"/>
            <w:color w:val="000000"/>
            <w:sz w:val="28"/>
            <w:szCs w:val="28"/>
            <w:lang w:val="uk-UA" w:eastAsia="uk-UA"/>
          </w:rPr>
          <w:t>Миколаївської області</w:t>
        </w:r>
      </w:hyperlink>
      <w:r w:rsidRPr="00703DC0">
        <w:rPr>
          <w:rFonts w:ascii="Times New Roman" w:eastAsia="Times New Roman" w:hAnsi="Times New Roman" w:cs="Times New Roman"/>
          <w:color w:val="000000"/>
          <w:sz w:val="28"/>
          <w:szCs w:val="28"/>
          <w:lang w:val="uk-UA" w:eastAsia="uk-UA"/>
        </w:rPr>
        <w:t xml:space="preserve">. В 1959 році ліквідовано </w:t>
      </w:r>
      <w:hyperlink r:id="rId102" w:tooltip="Лисогорський район (ще не написана)" w:history="1">
        <w:r w:rsidRPr="00703DC0">
          <w:rPr>
            <w:rFonts w:ascii="Times New Roman" w:eastAsia="Times New Roman" w:hAnsi="Times New Roman" w:cs="Times New Roman"/>
            <w:color w:val="000000"/>
            <w:sz w:val="28"/>
            <w:szCs w:val="28"/>
            <w:lang w:val="uk-UA" w:eastAsia="uk-UA"/>
          </w:rPr>
          <w:t>Лисогорський район</w:t>
        </w:r>
      </w:hyperlink>
      <w:r w:rsidRPr="00703DC0">
        <w:rPr>
          <w:rFonts w:ascii="Times New Roman" w:eastAsia="Times New Roman" w:hAnsi="Times New Roman" w:cs="Times New Roman"/>
          <w:color w:val="000000"/>
          <w:sz w:val="28"/>
          <w:szCs w:val="28"/>
          <w:lang w:val="uk-UA" w:eastAsia="uk-UA"/>
        </w:rPr>
        <w:t>, його землі увійшли до складу Первомайського району.</w:t>
      </w:r>
    </w:p>
    <w:p w:rsidR="00E62E15" w:rsidRPr="004600C7" w:rsidRDefault="00E62E15" w:rsidP="00E62E15">
      <w:pPr>
        <w:spacing w:after="0"/>
        <w:ind w:firstLine="708"/>
        <w:jc w:val="both"/>
        <w:rPr>
          <w:rFonts w:ascii="Times New Roman" w:eastAsia="Times New Roman" w:hAnsi="Times New Roman" w:cs="Times New Roman"/>
          <w:color w:val="000000"/>
          <w:sz w:val="28"/>
          <w:szCs w:val="28"/>
          <w:lang w:val="uk-UA" w:eastAsia="ru-RU"/>
        </w:rPr>
      </w:pPr>
      <w:r w:rsidRPr="0074605F">
        <w:rPr>
          <w:rFonts w:ascii="Times New Roman" w:hAnsi="Times New Roman" w:cs="Times New Roman"/>
          <w:sz w:val="28"/>
          <w:szCs w:val="28"/>
          <w:lang w:val="uk-UA"/>
        </w:rPr>
        <w:t xml:space="preserve">Географічне розташування Первомайського району досить вигідне. Територія є привабливою  для розвитку зеленого туризму  Довгопристанської, Кримківської, Синюхинобрідської,  Чаусівської,  Грушівської та Мигіївської,  Романовобалківської сільських рад. </w:t>
      </w:r>
      <w:r w:rsidRPr="0074605F">
        <w:rPr>
          <w:rFonts w:ascii="Times New Roman" w:hAnsi="Times New Roman" w:cs="Times New Roman"/>
          <w:sz w:val="28"/>
          <w:szCs w:val="28"/>
          <w:lang w:val="uk-UA" w:eastAsia="en-GB"/>
        </w:rPr>
        <w:t xml:space="preserve">На території Грушівської, Мигіївської та Романобалківської сільських рад  знаходиться Національний природний парк "Бузький Гард". Загальна площа території  Парк  становить – 6138,13 га, зокрема в  Первомайському районі  територія Парку складає - </w:t>
      </w:r>
      <w:r w:rsidRPr="0074605F">
        <w:rPr>
          <w:rFonts w:ascii="Times New Roman" w:eastAsia="Times New Roman" w:hAnsi="Times New Roman" w:cs="Times New Roman"/>
          <w:color w:val="000000"/>
          <w:sz w:val="28"/>
          <w:szCs w:val="28"/>
          <w:lang w:eastAsia="ru-RU"/>
        </w:rPr>
        <w:t>1274,43</w:t>
      </w:r>
      <w:r w:rsidRPr="0074605F">
        <w:rPr>
          <w:rFonts w:ascii="Times New Roman" w:eastAsia="Times New Roman" w:hAnsi="Times New Roman" w:cs="Times New Roman"/>
          <w:color w:val="000000"/>
          <w:sz w:val="28"/>
          <w:szCs w:val="28"/>
          <w:lang w:val="uk-UA" w:eastAsia="ru-RU"/>
        </w:rPr>
        <w:t xml:space="preserve"> га або 20,76 % загальної площі.</w:t>
      </w:r>
    </w:p>
    <w:p w:rsidR="00E62E15" w:rsidRDefault="00E62E15" w:rsidP="00E62E15">
      <w:pPr>
        <w:spacing w:after="0"/>
        <w:ind w:firstLine="708"/>
        <w:jc w:val="both"/>
        <w:rPr>
          <w:rFonts w:ascii="Times New Roman" w:hAnsi="Times New Roman" w:cs="Times New Roman"/>
          <w:sz w:val="24"/>
          <w:szCs w:val="24"/>
          <w:lang w:val="uk-UA" w:eastAsia="en-GB"/>
        </w:rPr>
      </w:pPr>
      <w:r>
        <w:rPr>
          <w:rFonts w:ascii="Times New Roman" w:hAnsi="Times New Roman" w:cs="Times New Roman"/>
          <w:noProof/>
          <w:sz w:val="24"/>
          <w:szCs w:val="24"/>
          <w:lang w:eastAsia="ru-RU"/>
        </w:rPr>
        <w:lastRenderedPageBreak/>
        <w:drawing>
          <wp:inline distT="0" distB="0" distL="0" distR="0" wp14:anchorId="4EF7C0BC" wp14:editId="11A9D5B9">
            <wp:extent cx="5325533" cy="24384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5533" cy="2438400"/>
                    </a:xfrm>
                    <a:prstGeom prst="rect">
                      <a:avLst/>
                    </a:prstGeom>
                    <a:noFill/>
                  </pic:spPr>
                </pic:pic>
              </a:graphicData>
            </a:graphic>
          </wp:inline>
        </w:drawing>
      </w:r>
    </w:p>
    <w:p w:rsidR="00E62E15" w:rsidRPr="00EE41AA" w:rsidRDefault="00E62E15" w:rsidP="00E62E15">
      <w:pPr>
        <w:spacing w:after="0"/>
        <w:ind w:firstLine="708"/>
        <w:jc w:val="both"/>
        <w:rPr>
          <w:rFonts w:ascii="Times New Roman" w:hAnsi="Times New Roman" w:cs="Times New Roman"/>
          <w:sz w:val="28"/>
          <w:szCs w:val="28"/>
          <w:lang w:val="uk-UA"/>
        </w:rPr>
      </w:pPr>
      <w:r w:rsidRPr="0074605F">
        <w:rPr>
          <w:rFonts w:ascii="Times New Roman" w:hAnsi="Times New Roman" w:cs="Times New Roman"/>
          <w:sz w:val="28"/>
          <w:szCs w:val="28"/>
        </w:rPr>
        <w:t xml:space="preserve">Від Первомайська протягом майже 40 км тече </w:t>
      </w:r>
      <w:proofErr w:type="gramStart"/>
      <w:r w:rsidRPr="0074605F">
        <w:rPr>
          <w:rFonts w:ascii="Times New Roman" w:hAnsi="Times New Roman" w:cs="Times New Roman"/>
          <w:sz w:val="28"/>
          <w:szCs w:val="28"/>
        </w:rPr>
        <w:t>П</w:t>
      </w:r>
      <w:proofErr w:type="gramEnd"/>
      <w:r w:rsidRPr="0074605F">
        <w:rPr>
          <w:rFonts w:ascii="Times New Roman" w:hAnsi="Times New Roman" w:cs="Times New Roman"/>
          <w:sz w:val="28"/>
          <w:szCs w:val="28"/>
        </w:rPr>
        <w:t xml:space="preserve">івденний Буг в крутих кам’янистих берегах, утворюючи вузьку (300-400 м.) каньйоноподібну долину. Величні гранітні скелі іноді досягають 40-50 м завширшки, русло </w:t>
      </w:r>
      <w:proofErr w:type="gramStart"/>
      <w:r w:rsidRPr="0074605F">
        <w:rPr>
          <w:rFonts w:ascii="Times New Roman" w:hAnsi="Times New Roman" w:cs="Times New Roman"/>
          <w:sz w:val="28"/>
          <w:szCs w:val="28"/>
        </w:rPr>
        <w:t>р</w:t>
      </w:r>
      <w:proofErr w:type="gramEnd"/>
      <w:r w:rsidRPr="0074605F">
        <w:rPr>
          <w:rFonts w:ascii="Times New Roman" w:hAnsi="Times New Roman" w:cs="Times New Roman"/>
          <w:sz w:val="28"/>
          <w:szCs w:val="28"/>
        </w:rPr>
        <w:t>ічки порожисте з водоростями та островами. Гранітно-степове Побужжя – це справжній гірський ландшафт серед українського степу.</w:t>
      </w:r>
    </w:p>
    <w:p w:rsidR="00E62E15" w:rsidRPr="00795425" w:rsidRDefault="00E62E15" w:rsidP="00E62E15">
      <w:pPr>
        <w:spacing w:after="0"/>
        <w:ind w:firstLine="708"/>
        <w:jc w:val="both"/>
        <w:rPr>
          <w:rFonts w:ascii="Times New Roman" w:hAnsi="Times New Roman" w:cs="Times New Roman"/>
          <w:sz w:val="28"/>
          <w:szCs w:val="28"/>
          <w:lang w:val="uk-UA"/>
        </w:rPr>
      </w:pPr>
      <w:r w:rsidRPr="0074605F">
        <w:rPr>
          <w:rFonts w:ascii="Times New Roman" w:hAnsi="Times New Roman" w:cs="Times New Roman"/>
          <w:sz w:val="28"/>
          <w:szCs w:val="28"/>
          <w:lang w:val="uk-UA"/>
        </w:rPr>
        <w:t xml:space="preserve">Вздовж ріки Південний Буг великий потенціал розвитку екстремальних видів спорту: рафтинг, сплав на байдарках , скалолазання, дайвінг, джампінг (планується розвивати). </w:t>
      </w:r>
    </w:p>
    <w:p w:rsidR="00E62E15" w:rsidRDefault="00E62E15" w:rsidP="00E62E15">
      <w:pPr>
        <w:spacing w:after="0"/>
        <w:ind w:firstLine="708"/>
        <w:jc w:val="both"/>
        <w:rPr>
          <w:rFonts w:ascii="Times New Roman" w:hAnsi="Times New Roman" w:cs="Times New Roman"/>
          <w:b/>
          <w:i/>
          <w:sz w:val="28"/>
          <w:szCs w:val="28"/>
          <w:u w:val="single"/>
          <w:lang w:val="uk-UA"/>
        </w:rPr>
      </w:pPr>
    </w:p>
    <w:p w:rsidR="00E62E15" w:rsidRPr="000814C7" w:rsidRDefault="00E62E15" w:rsidP="00E62E15">
      <w:pPr>
        <w:spacing w:after="0"/>
        <w:ind w:firstLine="708"/>
        <w:jc w:val="both"/>
        <w:rPr>
          <w:rFonts w:ascii="Times New Roman" w:hAnsi="Times New Roman" w:cs="Times New Roman"/>
          <w:b/>
          <w:i/>
          <w:sz w:val="28"/>
          <w:szCs w:val="28"/>
          <w:u w:val="single"/>
          <w:lang w:val="uk-UA"/>
        </w:rPr>
      </w:pPr>
      <w:r w:rsidRPr="000814C7">
        <w:rPr>
          <w:rFonts w:ascii="Times New Roman" w:hAnsi="Times New Roman" w:cs="Times New Roman"/>
          <w:b/>
          <w:i/>
          <w:sz w:val="28"/>
          <w:szCs w:val="28"/>
          <w:u w:val="single"/>
          <w:lang w:val="uk-UA"/>
        </w:rPr>
        <w:t>Результати роботи галузі</w:t>
      </w:r>
    </w:p>
    <w:p w:rsidR="00E62E15" w:rsidRDefault="00E62E15" w:rsidP="00E62E15">
      <w:pPr>
        <w:spacing w:after="0"/>
        <w:ind w:firstLine="708"/>
        <w:jc w:val="both"/>
        <w:rPr>
          <w:rFonts w:ascii="Times New Roman" w:hAnsi="Times New Roman" w:cs="Times New Roman"/>
          <w:sz w:val="28"/>
          <w:szCs w:val="28"/>
          <w:lang w:val="uk-UA"/>
        </w:rPr>
      </w:pPr>
      <w:r w:rsidRPr="0074605F">
        <w:rPr>
          <w:rFonts w:ascii="Times New Roman" w:hAnsi="Times New Roman" w:cs="Times New Roman"/>
          <w:sz w:val="28"/>
          <w:szCs w:val="28"/>
          <w:lang w:val="uk-UA"/>
        </w:rPr>
        <w:t>Туристичні послуги  на  території Мигіївської та Грушівської</w:t>
      </w:r>
      <w:r>
        <w:rPr>
          <w:rFonts w:ascii="Times New Roman" w:hAnsi="Times New Roman" w:cs="Times New Roman"/>
          <w:sz w:val="28"/>
          <w:szCs w:val="28"/>
          <w:lang w:val="uk-UA"/>
        </w:rPr>
        <w:t xml:space="preserve"> сільських  рад  станом на 01.01.2014</w:t>
      </w:r>
      <w:r w:rsidRPr="0074605F">
        <w:rPr>
          <w:rFonts w:ascii="Times New Roman" w:hAnsi="Times New Roman" w:cs="Times New Roman"/>
          <w:sz w:val="28"/>
          <w:szCs w:val="28"/>
          <w:lang w:val="uk-UA"/>
        </w:rPr>
        <w:t xml:space="preserve"> року надають  15 суб’єктів господарювання для порівняння в 2012 році – 14 суб’єктів господарювання, в 2011 році – 9.  Зростання склало  до 2012 року -</w:t>
      </w:r>
      <w:r>
        <w:rPr>
          <w:rFonts w:ascii="Times New Roman" w:hAnsi="Times New Roman" w:cs="Times New Roman"/>
          <w:sz w:val="28"/>
          <w:szCs w:val="28"/>
          <w:lang w:val="uk-UA"/>
        </w:rPr>
        <w:t xml:space="preserve"> </w:t>
      </w:r>
      <w:r w:rsidRPr="0074605F">
        <w:rPr>
          <w:rFonts w:ascii="Times New Roman" w:hAnsi="Times New Roman" w:cs="Times New Roman"/>
          <w:sz w:val="28"/>
          <w:szCs w:val="28"/>
          <w:lang w:val="uk-UA"/>
        </w:rPr>
        <w:t>7%,  до 2011 року -</w:t>
      </w:r>
      <w:r>
        <w:rPr>
          <w:rFonts w:ascii="Times New Roman" w:hAnsi="Times New Roman" w:cs="Times New Roman"/>
          <w:sz w:val="28"/>
          <w:szCs w:val="28"/>
          <w:lang w:val="uk-UA"/>
        </w:rPr>
        <w:t xml:space="preserve"> </w:t>
      </w:r>
      <w:r w:rsidRPr="0074605F">
        <w:rPr>
          <w:rFonts w:ascii="Times New Roman" w:hAnsi="Times New Roman" w:cs="Times New Roman"/>
          <w:sz w:val="28"/>
          <w:szCs w:val="28"/>
          <w:lang w:val="uk-UA"/>
        </w:rPr>
        <w:t>67% .</w:t>
      </w:r>
    </w:p>
    <w:p w:rsidR="00E62E15" w:rsidRPr="005C72B0" w:rsidRDefault="00E62E15" w:rsidP="00E62E15">
      <w:pPr>
        <w:spacing w:after="0"/>
        <w:jc w:val="both"/>
        <w:rPr>
          <w:rFonts w:ascii="Times New Roman" w:hAnsi="Times New Roman" w:cs="Times New Roman"/>
          <w:sz w:val="16"/>
          <w:szCs w:val="16"/>
          <w:lang w:val="uk-UA"/>
        </w:rPr>
      </w:pPr>
    </w:p>
    <w:tbl>
      <w:tblPr>
        <w:tblStyle w:val="a7"/>
        <w:tblW w:w="9302" w:type="dxa"/>
        <w:tblInd w:w="392" w:type="dxa"/>
        <w:tblLook w:val="04A0" w:firstRow="1" w:lastRow="0" w:firstColumn="1" w:lastColumn="0" w:noHBand="0" w:noVBand="1"/>
      </w:tblPr>
      <w:tblGrid>
        <w:gridCol w:w="971"/>
        <w:gridCol w:w="3714"/>
        <w:gridCol w:w="1576"/>
        <w:gridCol w:w="1577"/>
        <w:gridCol w:w="1464"/>
      </w:tblGrid>
      <w:tr w:rsidR="00E62E15" w:rsidTr="00E62E15">
        <w:trPr>
          <w:trHeight w:val="496"/>
        </w:trPr>
        <w:tc>
          <w:tcPr>
            <w:tcW w:w="971" w:type="dxa"/>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з/п</w:t>
            </w:r>
          </w:p>
        </w:tc>
        <w:tc>
          <w:tcPr>
            <w:tcW w:w="3714" w:type="dxa"/>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w:t>
            </w:r>
          </w:p>
        </w:tc>
        <w:tc>
          <w:tcPr>
            <w:tcW w:w="1576" w:type="dxa"/>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2012 рік </w:t>
            </w:r>
          </w:p>
        </w:tc>
        <w:tc>
          <w:tcPr>
            <w:tcW w:w="1577" w:type="dxa"/>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2013 рік</w:t>
            </w:r>
          </w:p>
        </w:tc>
        <w:tc>
          <w:tcPr>
            <w:tcW w:w="1464" w:type="dxa"/>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2014 рік</w:t>
            </w:r>
          </w:p>
        </w:tc>
      </w:tr>
      <w:tr w:rsidR="00E62E15" w:rsidRPr="00EE41AA" w:rsidTr="00E62E15">
        <w:trPr>
          <w:trHeight w:val="731"/>
        </w:trPr>
        <w:tc>
          <w:tcPr>
            <w:tcW w:w="971" w:type="dxa"/>
          </w:tcPr>
          <w:p w:rsidR="00E62E15" w:rsidRDefault="00E62E15" w:rsidP="00E62E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714" w:type="dxa"/>
          </w:tcPr>
          <w:p w:rsidR="00E62E15" w:rsidRDefault="00E62E15" w:rsidP="00E62E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Кількість суб’єктів підприємницької діяльності які  надають туристичні послуги, чол.</w:t>
            </w:r>
          </w:p>
        </w:tc>
        <w:tc>
          <w:tcPr>
            <w:tcW w:w="1576" w:type="dxa"/>
            <w:vAlign w:val="center"/>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577" w:type="dxa"/>
            <w:vAlign w:val="center"/>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464" w:type="dxa"/>
            <w:vAlign w:val="center"/>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r>
      <w:tr w:rsidR="00E62E15" w:rsidTr="00E62E15">
        <w:trPr>
          <w:trHeight w:val="739"/>
        </w:trPr>
        <w:tc>
          <w:tcPr>
            <w:tcW w:w="971" w:type="dxa"/>
          </w:tcPr>
          <w:p w:rsidR="00E62E15" w:rsidRDefault="00E62E15" w:rsidP="00E62E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714" w:type="dxa"/>
          </w:tcPr>
          <w:p w:rsidR="00E62E15" w:rsidRDefault="00E62E15" w:rsidP="00E62E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Сума сплаченого  податку, підприємцями які надають туристичні послуги, грн. </w:t>
            </w:r>
          </w:p>
        </w:tc>
        <w:tc>
          <w:tcPr>
            <w:tcW w:w="1576" w:type="dxa"/>
            <w:vAlign w:val="center"/>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3920</w:t>
            </w:r>
          </w:p>
        </w:tc>
        <w:tc>
          <w:tcPr>
            <w:tcW w:w="1577" w:type="dxa"/>
            <w:vAlign w:val="center"/>
          </w:tcPr>
          <w:p w:rsidR="00E62E15" w:rsidRPr="00C26F19" w:rsidRDefault="00E62E15" w:rsidP="00E62E15">
            <w:pPr>
              <w:jc w:val="center"/>
              <w:rPr>
                <w:rFonts w:ascii="Times New Roman" w:hAnsi="Times New Roman" w:cs="Times New Roman"/>
                <w:color w:val="000000"/>
              </w:rPr>
            </w:pPr>
            <w:r w:rsidRPr="00C26F19">
              <w:rPr>
                <w:rFonts w:ascii="Times New Roman" w:hAnsi="Times New Roman" w:cs="Times New Roman"/>
                <w:color w:val="000000"/>
              </w:rPr>
              <w:t>24113,6</w:t>
            </w:r>
          </w:p>
        </w:tc>
        <w:tc>
          <w:tcPr>
            <w:tcW w:w="1464" w:type="dxa"/>
            <w:vAlign w:val="center"/>
          </w:tcPr>
          <w:p w:rsidR="00E62E15" w:rsidRPr="00727BCB" w:rsidRDefault="00E62E15" w:rsidP="00E62E15">
            <w:pPr>
              <w:jc w:val="center"/>
              <w:rPr>
                <w:rFonts w:ascii="Times New Roman" w:hAnsi="Times New Roman" w:cs="Times New Roman"/>
                <w:color w:val="000000"/>
                <w:lang w:val="uk-UA"/>
              </w:rPr>
            </w:pPr>
            <w:r>
              <w:rPr>
                <w:rFonts w:ascii="Times New Roman" w:hAnsi="Times New Roman" w:cs="Times New Roman"/>
                <w:color w:val="000000"/>
              </w:rPr>
              <w:t>2</w:t>
            </w:r>
            <w:r>
              <w:rPr>
                <w:rFonts w:ascii="Times New Roman" w:hAnsi="Times New Roman" w:cs="Times New Roman"/>
                <w:color w:val="000000"/>
                <w:lang w:val="uk-UA"/>
              </w:rPr>
              <w:t>6200</w:t>
            </w:r>
          </w:p>
        </w:tc>
      </w:tr>
      <w:tr w:rsidR="00E62E15" w:rsidTr="00E62E15">
        <w:trPr>
          <w:trHeight w:val="508"/>
        </w:trPr>
        <w:tc>
          <w:tcPr>
            <w:tcW w:w="971" w:type="dxa"/>
          </w:tcPr>
          <w:p w:rsidR="00E62E15" w:rsidRDefault="00E62E15" w:rsidP="00E62E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3.</w:t>
            </w:r>
          </w:p>
          <w:p w:rsidR="00E62E15" w:rsidRDefault="00E62E15" w:rsidP="00E62E15">
            <w:pPr>
              <w:pStyle w:val="a6"/>
              <w:ind w:left="0"/>
              <w:jc w:val="both"/>
              <w:rPr>
                <w:rFonts w:ascii="Times New Roman" w:hAnsi="Times New Roman" w:cs="Times New Roman"/>
                <w:sz w:val="24"/>
                <w:szCs w:val="24"/>
                <w:lang w:val="uk-UA"/>
              </w:rPr>
            </w:pPr>
          </w:p>
        </w:tc>
        <w:tc>
          <w:tcPr>
            <w:tcW w:w="3714" w:type="dxa"/>
          </w:tcPr>
          <w:p w:rsidR="00E62E15" w:rsidRDefault="00E62E15" w:rsidP="00E62E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Сума сплаченого туристичного збору, грн.</w:t>
            </w:r>
          </w:p>
        </w:tc>
        <w:tc>
          <w:tcPr>
            <w:tcW w:w="1576" w:type="dxa"/>
            <w:vAlign w:val="center"/>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77" w:type="dxa"/>
            <w:vAlign w:val="center"/>
          </w:tcPr>
          <w:p w:rsidR="00E62E15" w:rsidRPr="00C26F19" w:rsidRDefault="00E62E15" w:rsidP="00E62E15">
            <w:pPr>
              <w:jc w:val="center"/>
              <w:rPr>
                <w:rFonts w:ascii="Times New Roman" w:hAnsi="Times New Roman" w:cs="Times New Roman"/>
                <w:color w:val="000000"/>
              </w:rPr>
            </w:pPr>
            <w:r w:rsidRPr="00C26F19">
              <w:rPr>
                <w:rFonts w:ascii="Times New Roman" w:hAnsi="Times New Roman" w:cs="Times New Roman"/>
                <w:color w:val="000000"/>
              </w:rPr>
              <w:t>3570</w:t>
            </w:r>
          </w:p>
        </w:tc>
        <w:tc>
          <w:tcPr>
            <w:tcW w:w="1464" w:type="dxa"/>
            <w:vAlign w:val="center"/>
          </w:tcPr>
          <w:p w:rsidR="00E62E15" w:rsidRPr="00727BCB" w:rsidRDefault="00E62E15" w:rsidP="00E62E15">
            <w:pPr>
              <w:jc w:val="center"/>
              <w:rPr>
                <w:rFonts w:ascii="Times New Roman" w:hAnsi="Times New Roman" w:cs="Times New Roman"/>
                <w:color w:val="000000"/>
                <w:lang w:val="uk-UA"/>
              </w:rPr>
            </w:pPr>
            <w:r>
              <w:rPr>
                <w:rFonts w:ascii="Times New Roman" w:hAnsi="Times New Roman" w:cs="Times New Roman"/>
                <w:color w:val="000000"/>
              </w:rPr>
              <w:t>39</w:t>
            </w:r>
            <w:r>
              <w:rPr>
                <w:rFonts w:ascii="Times New Roman" w:hAnsi="Times New Roman" w:cs="Times New Roman"/>
                <w:color w:val="000000"/>
                <w:lang w:val="uk-UA"/>
              </w:rPr>
              <w:t>60</w:t>
            </w:r>
          </w:p>
        </w:tc>
      </w:tr>
      <w:tr w:rsidR="00E62E15" w:rsidTr="00E62E15">
        <w:trPr>
          <w:trHeight w:val="992"/>
        </w:trPr>
        <w:tc>
          <w:tcPr>
            <w:tcW w:w="971" w:type="dxa"/>
          </w:tcPr>
          <w:p w:rsidR="00E62E15" w:rsidRDefault="00E62E15" w:rsidP="00E62E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3714" w:type="dxa"/>
          </w:tcPr>
          <w:p w:rsidR="00E62E15" w:rsidRDefault="00E62E15" w:rsidP="00E62E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Сума сплаченого податку з доходів фізичних осіб з найманих працівників, які працюють у в туристичній інфраструктурі</w:t>
            </w:r>
          </w:p>
        </w:tc>
        <w:tc>
          <w:tcPr>
            <w:tcW w:w="1576" w:type="dxa"/>
            <w:vAlign w:val="center"/>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116792</w:t>
            </w:r>
          </w:p>
        </w:tc>
        <w:tc>
          <w:tcPr>
            <w:tcW w:w="1577" w:type="dxa"/>
            <w:vAlign w:val="center"/>
          </w:tcPr>
          <w:p w:rsidR="00E62E15" w:rsidRPr="00C26F19" w:rsidRDefault="00E62E15" w:rsidP="00E62E15">
            <w:pPr>
              <w:jc w:val="center"/>
              <w:rPr>
                <w:rFonts w:ascii="Times New Roman" w:hAnsi="Times New Roman" w:cs="Times New Roman"/>
                <w:color w:val="000000"/>
              </w:rPr>
            </w:pPr>
            <w:r w:rsidRPr="00C26F19">
              <w:rPr>
                <w:rFonts w:ascii="Times New Roman" w:hAnsi="Times New Roman" w:cs="Times New Roman"/>
                <w:color w:val="000000"/>
              </w:rPr>
              <w:t>143599,03</w:t>
            </w:r>
          </w:p>
        </w:tc>
        <w:tc>
          <w:tcPr>
            <w:tcW w:w="1464" w:type="dxa"/>
            <w:vAlign w:val="center"/>
          </w:tcPr>
          <w:p w:rsidR="00E62E15" w:rsidRPr="00727BCB" w:rsidRDefault="00E62E15" w:rsidP="00E62E15">
            <w:pPr>
              <w:jc w:val="center"/>
              <w:rPr>
                <w:rFonts w:ascii="Times New Roman" w:hAnsi="Times New Roman" w:cs="Times New Roman"/>
                <w:color w:val="000000"/>
                <w:lang w:val="uk-UA"/>
              </w:rPr>
            </w:pPr>
            <w:r>
              <w:rPr>
                <w:rFonts w:ascii="Times New Roman" w:hAnsi="Times New Roman" w:cs="Times New Roman"/>
                <w:color w:val="000000"/>
              </w:rPr>
              <w:t>16</w:t>
            </w:r>
            <w:r>
              <w:rPr>
                <w:rFonts w:ascii="Times New Roman" w:hAnsi="Times New Roman" w:cs="Times New Roman"/>
                <w:color w:val="000000"/>
                <w:lang w:val="uk-UA"/>
              </w:rPr>
              <w:t>5785</w:t>
            </w:r>
          </w:p>
        </w:tc>
      </w:tr>
      <w:tr w:rsidR="00E62E15" w:rsidTr="00E62E15">
        <w:trPr>
          <w:trHeight w:val="763"/>
        </w:trPr>
        <w:tc>
          <w:tcPr>
            <w:tcW w:w="971" w:type="dxa"/>
          </w:tcPr>
          <w:p w:rsidR="00E62E15" w:rsidRPr="00E34349" w:rsidRDefault="00E62E15" w:rsidP="00E62E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3714" w:type="dxa"/>
          </w:tcPr>
          <w:p w:rsidR="00E62E15" w:rsidRDefault="00E62E15" w:rsidP="00E62E15">
            <w:pPr>
              <w:pStyle w:val="a6"/>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Сума сплаченого земельного податку в туристичній інфраструктурі</w:t>
            </w:r>
          </w:p>
        </w:tc>
        <w:tc>
          <w:tcPr>
            <w:tcW w:w="1576" w:type="dxa"/>
            <w:vAlign w:val="center"/>
          </w:tcPr>
          <w:p w:rsidR="00E62E15" w:rsidRDefault="00E62E15" w:rsidP="00E62E15">
            <w:pPr>
              <w:pStyle w:val="a6"/>
              <w:ind w:left="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77" w:type="dxa"/>
            <w:vAlign w:val="center"/>
          </w:tcPr>
          <w:p w:rsidR="00E62E15" w:rsidRPr="00C26F19" w:rsidRDefault="00E62E15" w:rsidP="00E62E15">
            <w:pPr>
              <w:jc w:val="center"/>
              <w:rPr>
                <w:rFonts w:ascii="Times New Roman" w:hAnsi="Times New Roman" w:cs="Times New Roman"/>
                <w:color w:val="000000"/>
              </w:rPr>
            </w:pPr>
            <w:r w:rsidRPr="00C26F19">
              <w:rPr>
                <w:rFonts w:ascii="Times New Roman" w:hAnsi="Times New Roman" w:cs="Times New Roman"/>
                <w:color w:val="000000"/>
              </w:rPr>
              <w:t>49424,02</w:t>
            </w:r>
          </w:p>
          <w:p w:rsidR="00E62E15" w:rsidRPr="00C26F19" w:rsidRDefault="00E62E15" w:rsidP="00E62E15">
            <w:pPr>
              <w:jc w:val="center"/>
              <w:rPr>
                <w:rFonts w:ascii="Times New Roman" w:hAnsi="Times New Roman" w:cs="Times New Roman"/>
                <w:color w:val="000000"/>
              </w:rPr>
            </w:pPr>
          </w:p>
        </w:tc>
        <w:tc>
          <w:tcPr>
            <w:tcW w:w="1464" w:type="dxa"/>
            <w:vAlign w:val="center"/>
          </w:tcPr>
          <w:p w:rsidR="00E62E15" w:rsidRPr="00727BCB" w:rsidRDefault="00E62E15" w:rsidP="00E62E15">
            <w:pPr>
              <w:jc w:val="center"/>
              <w:rPr>
                <w:rFonts w:ascii="Times New Roman" w:hAnsi="Times New Roman" w:cs="Times New Roman"/>
                <w:color w:val="000000"/>
                <w:lang w:val="uk-UA"/>
              </w:rPr>
            </w:pPr>
            <w:r>
              <w:rPr>
                <w:rFonts w:ascii="Times New Roman" w:hAnsi="Times New Roman" w:cs="Times New Roman"/>
                <w:color w:val="000000"/>
              </w:rPr>
              <w:t>4</w:t>
            </w:r>
            <w:r>
              <w:rPr>
                <w:rFonts w:ascii="Times New Roman" w:hAnsi="Times New Roman" w:cs="Times New Roman"/>
                <w:color w:val="000000"/>
                <w:lang w:val="uk-UA"/>
              </w:rPr>
              <w:t>9500</w:t>
            </w:r>
          </w:p>
        </w:tc>
      </w:tr>
    </w:tbl>
    <w:p w:rsidR="00E62E15" w:rsidRPr="005C72B0" w:rsidRDefault="00E62E15" w:rsidP="00E62E15">
      <w:pPr>
        <w:spacing w:after="0"/>
        <w:jc w:val="both"/>
        <w:rPr>
          <w:rFonts w:ascii="Times New Roman" w:hAnsi="Times New Roman" w:cs="Times New Roman"/>
          <w:sz w:val="28"/>
          <w:szCs w:val="28"/>
          <w:lang w:val="uk-UA"/>
        </w:rPr>
      </w:pPr>
    </w:p>
    <w:p w:rsidR="00E62E15" w:rsidRDefault="00E62E15" w:rsidP="00E62E15">
      <w:pPr>
        <w:spacing w:after="0"/>
        <w:ind w:firstLine="708"/>
        <w:jc w:val="both"/>
        <w:rPr>
          <w:rFonts w:ascii="Times New Roman" w:hAnsi="Times New Roman" w:cs="Times New Roman"/>
          <w:sz w:val="24"/>
          <w:szCs w:val="24"/>
          <w:lang w:val="uk-UA"/>
        </w:rPr>
      </w:pPr>
      <w:r>
        <w:rPr>
          <w:noProof/>
          <w:lang w:eastAsia="ru-RU"/>
        </w:rPr>
        <w:lastRenderedPageBreak/>
        <w:drawing>
          <wp:inline distT="0" distB="0" distL="0" distR="0" wp14:anchorId="3B78E37D" wp14:editId="27BBFE9D">
            <wp:extent cx="5630333" cy="2302934"/>
            <wp:effectExtent l="0" t="0" r="27940" b="2159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62E15" w:rsidRDefault="00E62E15" w:rsidP="00E62E15">
      <w:pPr>
        <w:spacing w:after="0"/>
        <w:ind w:firstLine="708"/>
        <w:jc w:val="both"/>
        <w:rPr>
          <w:rFonts w:ascii="Times New Roman" w:hAnsi="Times New Roman" w:cs="Times New Roman"/>
          <w:sz w:val="28"/>
          <w:szCs w:val="28"/>
          <w:lang w:val="uk-UA"/>
        </w:rPr>
      </w:pPr>
      <w:r w:rsidRPr="009526F8">
        <w:rPr>
          <w:rFonts w:ascii="Times New Roman" w:hAnsi="Times New Roman" w:cs="Times New Roman"/>
          <w:sz w:val="28"/>
          <w:szCs w:val="28"/>
          <w:lang w:val="uk-UA"/>
        </w:rPr>
        <w:t>На території Мигіївської та Грушівської сільських рад зареєстровано</w:t>
      </w:r>
      <w:r>
        <w:rPr>
          <w:rFonts w:ascii="Times New Roman" w:hAnsi="Times New Roman" w:cs="Times New Roman"/>
          <w:sz w:val="28"/>
          <w:szCs w:val="28"/>
          <w:lang w:val="uk-UA"/>
        </w:rPr>
        <w:t xml:space="preserve"> 6 суб’єктів господарювання, які надають  туристичні послуги або 40% від загальної кількості.</w:t>
      </w:r>
    </w:p>
    <w:p w:rsidR="00E62E15" w:rsidRPr="009526F8" w:rsidRDefault="00E62E15" w:rsidP="00E62E15">
      <w:pPr>
        <w:spacing w:after="0"/>
        <w:ind w:left="708" w:firstLine="1"/>
        <w:jc w:val="both"/>
        <w:rPr>
          <w:rFonts w:ascii="Times New Roman" w:hAnsi="Times New Roman" w:cs="Times New Roman"/>
          <w:sz w:val="28"/>
          <w:szCs w:val="28"/>
          <w:lang w:val="uk-UA"/>
        </w:rPr>
      </w:pPr>
    </w:p>
    <w:p w:rsidR="00E62E15" w:rsidRDefault="00E62E15" w:rsidP="00E62E15">
      <w:pPr>
        <w:spacing w:after="0"/>
        <w:ind w:firstLine="708"/>
        <w:jc w:val="both"/>
        <w:rPr>
          <w:rFonts w:ascii="Times New Roman" w:hAnsi="Times New Roman" w:cs="Times New Roman"/>
          <w:sz w:val="28"/>
          <w:szCs w:val="28"/>
          <w:lang w:val="uk-UA"/>
        </w:rPr>
      </w:pPr>
      <w:r>
        <w:rPr>
          <w:noProof/>
          <w:lang w:eastAsia="ru-RU"/>
        </w:rPr>
        <w:drawing>
          <wp:inline distT="0" distB="0" distL="0" distR="0" wp14:anchorId="72239C75" wp14:editId="5B362306">
            <wp:extent cx="5704114" cy="2362200"/>
            <wp:effectExtent l="0" t="0" r="1143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62E15" w:rsidRDefault="00E62E15" w:rsidP="00E62E15">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Станом на 01.01.2014</w:t>
      </w:r>
      <w:r w:rsidRPr="00023167">
        <w:rPr>
          <w:rFonts w:ascii="Times New Roman" w:hAnsi="Times New Roman" w:cs="Times New Roman"/>
          <w:sz w:val="28"/>
          <w:szCs w:val="28"/>
          <w:lang w:val="uk-UA"/>
        </w:rPr>
        <w:t xml:space="preserve"> року </w:t>
      </w:r>
      <w:r>
        <w:rPr>
          <w:rFonts w:ascii="Times New Roman" w:hAnsi="Times New Roman" w:cs="Times New Roman"/>
          <w:sz w:val="28"/>
          <w:szCs w:val="28"/>
          <w:lang w:val="uk-UA"/>
        </w:rPr>
        <w:t>сплачено:</w:t>
      </w:r>
    </w:p>
    <w:p w:rsidR="00E62E15" w:rsidRDefault="00E62E15" w:rsidP="00E62E15">
      <w:pPr>
        <w:pStyle w:val="a6"/>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туристичного збору   – 3570</w:t>
      </w:r>
      <w:r w:rsidRPr="00023167">
        <w:rPr>
          <w:rFonts w:ascii="Times New Roman" w:hAnsi="Times New Roman" w:cs="Times New Roman"/>
          <w:sz w:val="28"/>
          <w:szCs w:val="28"/>
          <w:lang w:val="uk-UA"/>
        </w:rPr>
        <w:t xml:space="preserve"> грн.</w:t>
      </w:r>
      <w:r>
        <w:rPr>
          <w:rFonts w:ascii="Times New Roman" w:hAnsi="Times New Roman" w:cs="Times New Roman"/>
          <w:sz w:val="28"/>
          <w:szCs w:val="28"/>
          <w:lang w:val="uk-UA"/>
        </w:rPr>
        <w:t>;</w:t>
      </w:r>
    </w:p>
    <w:p w:rsidR="00E62E15" w:rsidRPr="00065C08" w:rsidRDefault="00E62E15" w:rsidP="00E62E15">
      <w:pPr>
        <w:jc w:val="both"/>
        <w:rPr>
          <w:rFonts w:ascii="Times New Roman" w:eastAsia="Times New Roman" w:hAnsi="Times New Roman" w:cs="Times New Roman"/>
          <w:color w:val="000000"/>
          <w:lang w:val="uk-UA" w:eastAsia="ru-RU"/>
        </w:rPr>
      </w:pPr>
      <w:r>
        <w:rPr>
          <w:rFonts w:ascii="Times New Roman" w:hAnsi="Times New Roman" w:cs="Times New Roman"/>
          <w:sz w:val="28"/>
          <w:szCs w:val="28"/>
          <w:lang w:val="uk-UA"/>
        </w:rPr>
        <w:t xml:space="preserve">єдиний податок з підприємців які надають туристичні послуги – </w:t>
      </w:r>
      <w:r w:rsidRPr="00C26F19">
        <w:rPr>
          <w:rFonts w:ascii="Times New Roman" w:eastAsia="Times New Roman" w:hAnsi="Times New Roman" w:cs="Times New Roman"/>
          <w:color w:val="000000"/>
          <w:sz w:val="28"/>
          <w:szCs w:val="28"/>
          <w:lang w:eastAsia="ru-RU"/>
        </w:rPr>
        <w:t>24113,6</w:t>
      </w:r>
      <w:r>
        <w:rPr>
          <w:rFonts w:ascii="Times New Roman" w:hAnsi="Times New Roman" w:cs="Times New Roman"/>
          <w:sz w:val="28"/>
          <w:szCs w:val="28"/>
          <w:lang w:val="uk-UA"/>
        </w:rPr>
        <w:t xml:space="preserve"> грн.</w:t>
      </w:r>
      <w:r w:rsidRPr="00065C08">
        <w:rPr>
          <w:color w:val="000000"/>
        </w:rPr>
        <w:t xml:space="preserve"> </w:t>
      </w:r>
    </w:p>
    <w:p w:rsidR="00E62E15" w:rsidRPr="00065C08" w:rsidRDefault="00E62E15" w:rsidP="00E62E15">
      <w:pPr>
        <w:jc w:val="both"/>
        <w:rPr>
          <w:rFonts w:ascii="Times New Roman" w:eastAsia="Times New Roman" w:hAnsi="Times New Roman" w:cs="Times New Roman"/>
          <w:color w:val="000000"/>
          <w:lang w:eastAsia="ru-RU"/>
        </w:rPr>
      </w:pPr>
      <w:r w:rsidRPr="00023167">
        <w:rPr>
          <w:rFonts w:ascii="Times New Roman" w:hAnsi="Times New Roman" w:cs="Times New Roman"/>
          <w:sz w:val="28"/>
          <w:szCs w:val="28"/>
          <w:lang w:val="uk-UA"/>
        </w:rPr>
        <w:t>податок  з доходів</w:t>
      </w:r>
      <w:r>
        <w:rPr>
          <w:rFonts w:ascii="Times New Roman" w:hAnsi="Times New Roman" w:cs="Times New Roman"/>
          <w:sz w:val="28"/>
          <w:szCs w:val="28"/>
          <w:lang w:val="uk-UA"/>
        </w:rPr>
        <w:t xml:space="preserve"> фізичних  осіб з найманих працівників –</w:t>
      </w:r>
      <w:r w:rsidRPr="00C26F19">
        <w:rPr>
          <w:rFonts w:ascii="Times New Roman" w:eastAsia="Times New Roman" w:hAnsi="Times New Roman" w:cs="Times New Roman"/>
          <w:color w:val="000000"/>
          <w:sz w:val="28"/>
          <w:szCs w:val="28"/>
          <w:lang w:eastAsia="ru-RU"/>
        </w:rPr>
        <w:t>143599,03</w:t>
      </w:r>
      <w:r>
        <w:rPr>
          <w:rFonts w:ascii="Times New Roman" w:eastAsia="Times New Roman" w:hAnsi="Times New Roman" w:cs="Times New Roman"/>
          <w:color w:val="000000"/>
          <w:lang w:val="uk-UA" w:eastAsia="ru-RU"/>
        </w:rPr>
        <w:t xml:space="preserve"> </w:t>
      </w:r>
      <w:r>
        <w:rPr>
          <w:rFonts w:ascii="Times New Roman" w:hAnsi="Times New Roman" w:cs="Times New Roman"/>
          <w:sz w:val="28"/>
          <w:szCs w:val="28"/>
          <w:lang w:val="uk-UA"/>
        </w:rPr>
        <w:t>грн.</w:t>
      </w:r>
      <w:r w:rsidRPr="00065C08">
        <w:rPr>
          <w:color w:val="000000"/>
        </w:rPr>
        <w:t xml:space="preserve"> </w:t>
      </w:r>
    </w:p>
    <w:p w:rsidR="00E62E15" w:rsidRPr="00C26F19" w:rsidRDefault="00E62E15" w:rsidP="00E62E15">
      <w:pPr>
        <w:jc w:val="both"/>
        <w:rPr>
          <w:rFonts w:ascii="Times New Roman" w:eastAsia="Times New Roman" w:hAnsi="Times New Roman" w:cs="Times New Roman"/>
          <w:color w:val="000000"/>
          <w:lang w:val="uk-UA" w:eastAsia="ru-RU"/>
        </w:rPr>
      </w:pPr>
      <w:r>
        <w:rPr>
          <w:rFonts w:ascii="Times New Roman" w:hAnsi="Times New Roman" w:cs="Times New Roman"/>
          <w:sz w:val="28"/>
          <w:szCs w:val="28"/>
          <w:lang w:val="uk-UA"/>
        </w:rPr>
        <w:t>земельний податок – 49424,02 грн.</w:t>
      </w:r>
      <w:r w:rsidRPr="00065C08">
        <w:rPr>
          <w:color w:val="000000"/>
        </w:rPr>
        <w:t xml:space="preserve"> </w:t>
      </w:r>
    </w:p>
    <w:p w:rsidR="00E62E15" w:rsidRPr="00065C08" w:rsidRDefault="00E62E15" w:rsidP="00E62E15">
      <w:pPr>
        <w:ind w:firstLine="708"/>
        <w:jc w:val="both"/>
        <w:rPr>
          <w:rFonts w:ascii="Calibri" w:eastAsia="Times New Roman" w:hAnsi="Calibri" w:cs="Calibri"/>
          <w:color w:val="000000"/>
          <w:lang w:eastAsia="ru-RU"/>
        </w:rPr>
      </w:pPr>
      <w:r w:rsidRPr="0074605F">
        <w:rPr>
          <w:rFonts w:ascii="Times New Roman" w:hAnsi="Times New Roman" w:cs="Times New Roman"/>
          <w:sz w:val="28"/>
          <w:szCs w:val="28"/>
          <w:lang w:val="uk-UA"/>
        </w:rPr>
        <w:t xml:space="preserve">На території Грушівської сільської ради  розташована база відпочинку ПП «Гард Тур». В готельному комплексі є кафе, бар,  сауна. Любителів активного відпочинку  зацікавить рафтинг та канатне містечко. В 2013 році  ПП «Гард Тур» було сплачено туристичного збору в сумі </w:t>
      </w:r>
      <w:r>
        <w:rPr>
          <w:rFonts w:ascii="Times New Roman" w:hAnsi="Times New Roman" w:cs="Times New Roman"/>
          <w:sz w:val="28"/>
          <w:szCs w:val="28"/>
          <w:lang w:val="uk-UA"/>
        </w:rPr>
        <w:t xml:space="preserve">– </w:t>
      </w:r>
      <w:r>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val="uk-UA" w:eastAsia="ru-RU"/>
        </w:rPr>
        <w:t>560</w:t>
      </w:r>
      <w:r w:rsidRPr="0097398A">
        <w:rPr>
          <w:rFonts w:ascii="Times New Roman" w:hAnsi="Times New Roman" w:cs="Times New Roman"/>
          <w:sz w:val="28"/>
          <w:szCs w:val="28"/>
          <w:lang w:val="uk-UA"/>
        </w:rPr>
        <w:t xml:space="preserve"> грн.</w:t>
      </w:r>
      <w:r w:rsidRPr="00065C08">
        <w:rPr>
          <w:rFonts w:ascii="Calibri" w:hAnsi="Calibri" w:cs="Calibri"/>
          <w:color w:val="000000"/>
        </w:rPr>
        <w:t xml:space="preserve"> </w:t>
      </w:r>
    </w:p>
    <w:p w:rsidR="00E62E15" w:rsidRDefault="00E62E15" w:rsidP="00E62E15">
      <w:pPr>
        <w:spacing w:after="0"/>
        <w:ind w:firstLine="708"/>
        <w:jc w:val="both"/>
        <w:rPr>
          <w:rFonts w:ascii="Times New Roman" w:hAnsi="Times New Roman" w:cs="Times New Roman"/>
          <w:b/>
          <w:i/>
          <w:color w:val="000000" w:themeColor="text1"/>
          <w:sz w:val="28"/>
          <w:szCs w:val="28"/>
          <w:u w:val="single"/>
          <w:lang w:val="uk-UA"/>
        </w:rPr>
      </w:pPr>
      <w:r w:rsidRPr="0085387F">
        <w:rPr>
          <w:rFonts w:ascii="Times New Roman" w:hAnsi="Times New Roman" w:cs="Times New Roman"/>
          <w:b/>
          <w:i/>
          <w:color w:val="000000" w:themeColor="text1"/>
          <w:sz w:val="28"/>
          <w:szCs w:val="28"/>
          <w:u w:val="single"/>
          <w:lang w:val="uk-UA"/>
        </w:rPr>
        <w:t>Проблеми</w:t>
      </w:r>
    </w:p>
    <w:p w:rsidR="00E62E15" w:rsidRPr="00F0290F" w:rsidRDefault="00E62E15" w:rsidP="00E62E15">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rPr>
        <w:t xml:space="preserve">Недостатній </w:t>
      </w:r>
      <w:proofErr w:type="gramStart"/>
      <w:r w:rsidRPr="00F0290F">
        <w:rPr>
          <w:rFonts w:ascii="Times New Roman" w:hAnsi="Times New Roman" w:cs="Times New Roman"/>
          <w:sz w:val="28"/>
          <w:szCs w:val="28"/>
        </w:rPr>
        <w:t>р</w:t>
      </w:r>
      <w:proofErr w:type="gramEnd"/>
      <w:r w:rsidRPr="00F0290F">
        <w:rPr>
          <w:rFonts w:ascii="Times New Roman" w:hAnsi="Times New Roman" w:cs="Times New Roman"/>
          <w:sz w:val="28"/>
          <w:szCs w:val="28"/>
        </w:rPr>
        <w:t>івень рекламування т</w:t>
      </w:r>
      <w:r>
        <w:rPr>
          <w:rFonts w:ascii="Times New Roman" w:hAnsi="Times New Roman" w:cs="Times New Roman"/>
          <w:sz w:val="28"/>
          <w:szCs w:val="28"/>
        </w:rPr>
        <w:t xml:space="preserve">уристичного продукту </w:t>
      </w:r>
      <w:r w:rsidRPr="00F0290F">
        <w:rPr>
          <w:rFonts w:ascii="Times New Roman" w:hAnsi="Times New Roman" w:cs="Times New Roman"/>
          <w:sz w:val="28"/>
          <w:szCs w:val="28"/>
        </w:rPr>
        <w:t xml:space="preserve"> в Україні та за її межами.</w:t>
      </w:r>
    </w:p>
    <w:p w:rsidR="00E62E15" w:rsidRPr="006211A9" w:rsidRDefault="00E62E15" w:rsidP="00E62E15">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rPr>
        <w:t xml:space="preserve"> Недостатній </w:t>
      </w:r>
      <w:proofErr w:type="gramStart"/>
      <w:r w:rsidRPr="00F0290F">
        <w:rPr>
          <w:rFonts w:ascii="Times New Roman" w:hAnsi="Times New Roman" w:cs="Times New Roman"/>
          <w:sz w:val="28"/>
          <w:szCs w:val="28"/>
        </w:rPr>
        <w:t>р</w:t>
      </w:r>
      <w:proofErr w:type="gramEnd"/>
      <w:r w:rsidRPr="00F0290F">
        <w:rPr>
          <w:rFonts w:ascii="Times New Roman" w:hAnsi="Times New Roman" w:cs="Times New Roman"/>
          <w:sz w:val="28"/>
          <w:szCs w:val="28"/>
        </w:rPr>
        <w:t xml:space="preserve">івень інформування та </w:t>
      </w:r>
      <w:r>
        <w:rPr>
          <w:rFonts w:ascii="Times New Roman" w:hAnsi="Times New Roman" w:cs="Times New Roman"/>
          <w:sz w:val="28"/>
          <w:szCs w:val="28"/>
        </w:rPr>
        <w:t>супроводу потенційного туриста.</w:t>
      </w:r>
    </w:p>
    <w:p w:rsidR="00E62E15" w:rsidRDefault="00E62E15" w:rsidP="00E62E15">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rPr>
        <w:lastRenderedPageBreak/>
        <w:t xml:space="preserve"> Відсутність </w:t>
      </w:r>
      <w:proofErr w:type="gramStart"/>
      <w:r w:rsidRPr="00F0290F">
        <w:rPr>
          <w:rFonts w:ascii="Times New Roman" w:hAnsi="Times New Roman" w:cs="Times New Roman"/>
          <w:sz w:val="28"/>
          <w:szCs w:val="28"/>
        </w:rPr>
        <w:t>р</w:t>
      </w:r>
      <w:proofErr w:type="gramEnd"/>
      <w:r w:rsidRPr="00F0290F">
        <w:rPr>
          <w:rFonts w:ascii="Times New Roman" w:hAnsi="Times New Roman" w:cs="Times New Roman"/>
          <w:sz w:val="28"/>
          <w:szCs w:val="28"/>
        </w:rPr>
        <w:t xml:space="preserve">ізноманітного комплексу послуг </w:t>
      </w:r>
      <w:r>
        <w:rPr>
          <w:rFonts w:ascii="Times New Roman" w:hAnsi="Times New Roman" w:cs="Times New Roman"/>
          <w:sz w:val="28"/>
          <w:szCs w:val="28"/>
        </w:rPr>
        <w:t>в широкому ціновому діапазоні.</w:t>
      </w:r>
    </w:p>
    <w:p w:rsidR="00E62E15" w:rsidRPr="00FD7088" w:rsidRDefault="00E62E15" w:rsidP="00E62E1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послуг по прокату спорядження.</w:t>
      </w:r>
    </w:p>
    <w:p w:rsidR="00E62E15" w:rsidRPr="00F0290F" w:rsidRDefault="00E62E15" w:rsidP="00E62E15">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rPr>
        <w:t xml:space="preserve"> </w:t>
      </w:r>
      <w:r>
        <w:rPr>
          <w:rFonts w:ascii="Times New Roman" w:hAnsi="Times New Roman" w:cs="Times New Roman"/>
          <w:sz w:val="28"/>
          <w:szCs w:val="28"/>
        </w:rPr>
        <w:t>Низька культура обслуговування.</w:t>
      </w:r>
    </w:p>
    <w:p w:rsidR="00E62E15" w:rsidRPr="00F0290F" w:rsidRDefault="00E62E15" w:rsidP="00E62E15">
      <w:pPr>
        <w:spacing w:after="0" w:line="240" w:lineRule="auto"/>
        <w:jc w:val="both"/>
        <w:rPr>
          <w:rFonts w:ascii="Times New Roman" w:hAnsi="Times New Roman" w:cs="Times New Roman"/>
          <w:sz w:val="28"/>
          <w:szCs w:val="28"/>
          <w:lang w:val="uk-UA"/>
        </w:rPr>
      </w:pPr>
      <w:r w:rsidRPr="00F0290F">
        <w:rPr>
          <w:rFonts w:ascii="Times New Roman" w:hAnsi="Times New Roman" w:cs="Times New Roman"/>
          <w:sz w:val="28"/>
          <w:szCs w:val="28"/>
        </w:rPr>
        <w:t xml:space="preserve"> </w:t>
      </w:r>
      <w:r>
        <w:rPr>
          <w:rFonts w:ascii="Times New Roman" w:hAnsi="Times New Roman" w:cs="Times New Roman"/>
          <w:sz w:val="28"/>
          <w:szCs w:val="28"/>
          <w:lang w:val="uk-UA"/>
        </w:rPr>
        <w:tab/>
      </w:r>
      <w:r w:rsidRPr="00F0290F">
        <w:rPr>
          <w:rFonts w:ascii="Times New Roman" w:hAnsi="Times New Roman" w:cs="Times New Roman"/>
          <w:sz w:val="28"/>
          <w:szCs w:val="28"/>
        </w:rPr>
        <w:t xml:space="preserve"> Невисокий </w:t>
      </w:r>
      <w:proofErr w:type="gramStart"/>
      <w:r w:rsidRPr="00F0290F">
        <w:rPr>
          <w:rFonts w:ascii="Times New Roman" w:hAnsi="Times New Roman" w:cs="Times New Roman"/>
          <w:sz w:val="28"/>
          <w:szCs w:val="28"/>
        </w:rPr>
        <w:t>р</w:t>
      </w:r>
      <w:proofErr w:type="gramEnd"/>
      <w:r w:rsidRPr="00F0290F">
        <w:rPr>
          <w:rFonts w:ascii="Times New Roman" w:hAnsi="Times New Roman" w:cs="Times New Roman"/>
          <w:sz w:val="28"/>
          <w:szCs w:val="28"/>
        </w:rPr>
        <w:t>іве</w:t>
      </w:r>
      <w:r>
        <w:rPr>
          <w:rFonts w:ascii="Times New Roman" w:hAnsi="Times New Roman" w:cs="Times New Roman"/>
          <w:sz w:val="28"/>
          <w:szCs w:val="28"/>
        </w:rPr>
        <w:t>нь надання екскурсійних послуг.</w:t>
      </w:r>
    </w:p>
    <w:p w:rsidR="00E62E15" w:rsidRPr="00F0290F" w:rsidRDefault="00E62E15" w:rsidP="00E62E15">
      <w:pPr>
        <w:spacing w:after="0" w:line="240" w:lineRule="auto"/>
        <w:jc w:val="both"/>
        <w:rPr>
          <w:rFonts w:ascii="Times New Roman" w:hAnsi="Times New Roman" w:cs="Times New Roman"/>
          <w:sz w:val="28"/>
          <w:szCs w:val="28"/>
          <w:lang w:val="uk-UA"/>
        </w:rPr>
      </w:pPr>
      <w:r w:rsidRPr="0085387F">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Необхідність розвитку </w:t>
      </w:r>
      <w:r w:rsidRPr="00F0290F">
        <w:rPr>
          <w:rFonts w:ascii="Times New Roman" w:hAnsi="Times New Roman" w:cs="Times New Roman"/>
          <w:sz w:val="28"/>
          <w:szCs w:val="28"/>
          <w:lang w:val="uk-UA"/>
        </w:rPr>
        <w:t xml:space="preserve"> різноманітно</w:t>
      </w:r>
      <w:r>
        <w:rPr>
          <w:rFonts w:ascii="Times New Roman" w:hAnsi="Times New Roman" w:cs="Times New Roman"/>
          <w:sz w:val="28"/>
          <w:szCs w:val="28"/>
          <w:lang w:val="uk-UA"/>
        </w:rPr>
        <w:t>го і різнобічного  переліку розважальних</w:t>
      </w:r>
      <w:r w:rsidRPr="00F0290F">
        <w:rPr>
          <w:rFonts w:ascii="Times New Roman" w:hAnsi="Times New Roman" w:cs="Times New Roman"/>
          <w:sz w:val="28"/>
          <w:szCs w:val="28"/>
          <w:lang w:val="uk-UA"/>
        </w:rPr>
        <w:t>, оздоровчих та інших послуг , організації дозвілля туристів.</w:t>
      </w:r>
    </w:p>
    <w:p w:rsidR="00E62E15" w:rsidRPr="00F0290F" w:rsidRDefault="00E62E15" w:rsidP="00E62E15">
      <w:pPr>
        <w:spacing w:after="0" w:line="240" w:lineRule="auto"/>
        <w:jc w:val="both"/>
        <w:rPr>
          <w:rFonts w:ascii="Times New Roman" w:hAnsi="Times New Roman" w:cs="Times New Roman"/>
          <w:sz w:val="28"/>
          <w:szCs w:val="28"/>
          <w:lang w:val="uk-UA"/>
        </w:rPr>
      </w:pPr>
      <w:r w:rsidRPr="00F0290F">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F0290F">
        <w:rPr>
          <w:rFonts w:ascii="Times New Roman" w:hAnsi="Times New Roman" w:cs="Times New Roman"/>
          <w:sz w:val="28"/>
          <w:szCs w:val="28"/>
          <w:lang w:val="uk-UA"/>
        </w:rPr>
        <w:t>Вкрай мале предста</w:t>
      </w:r>
      <w:r>
        <w:rPr>
          <w:rFonts w:ascii="Times New Roman" w:hAnsi="Times New Roman" w:cs="Times New Roman"/>
          <w:sz w:val="28"/>
          <w:szCs w:val="28"/>
          <w:lang w:val="uk-UA"/>
        </w:rPr>
        <w:t>вництво баз розміщення (готелів, пансіонатів</w:t>
      </w:r>
      <w:r w:rsidRPr="00F0290F">
        <w:rPr>
          <w:rFonts w:ascii="Times New Roman" w:hAnsi="Times New Roman" w:cs="Times New Roman"/>
          <w:sz w:val="28"/>
          <w:szCs w:val="28"/>
          <w:lang w:val="uk-UA"/>
        </w:rPr>
        <w:t>, санаторіїв</w:t>
      </w:r>
      <w:r>
        <w:rPr>
          <w:rFonts w:ascii="Times New Roman" w:hAnsi="Times New Roman" w:cs="Times New Roman"/>
          <w:sz w:val="28"/>
          <w:szCs w:val="28"/>
          <w:lang w:val="uk-UA"/>
        </w:rPr>
        <w:t xml:space="preserve">, садиб ) </w:t>
      </w:r>
      <w:r w:rsidRPr="00F0290F">
        <w:rPr>
          <w:rFonts w:ascii="Times New Roman" w:hAnsi="Times New Roman" w:cs="Times New Roman"/>
          <w:sz w:val="28"/>
          <w:szCs w:val="28"/>
          <w:lang w:val="uk-UA"/>
        </w:rPr>
        <w:t>, відсутність</w:t>
      </w:r>
      <w:r w:rsidRPr="001065C9">
        <w:rPr>
          <w:rFonts w:ascii="Times New Roman" w:hAnsi="Times New Roman" w:cs="Times New Roman"/>
          <w:sz w:val="28"/>
          <w:szCs w:val="28"/>
          <w:lang w:val="uk-UA"/>
        </w:rPr>
        <w:t xml:space="preserve"> </w:t>
      </w:r>
      <w:r>
        <w:rPr>
          <w:rFonts w:ascii="Times New Roman" w:hAnsi="Times New Roman" w:cs="Times New Roman"/>
          <w:sz w:val="28"/>
          <w:szCs w:val="28"/>
          <w:lang w:val="uk-UA"/>
        </w:rPr>
        <w:t>офіційного сайту</w:t>
      </w:r>
      <w:r w:rsidRPr="00F0290F">
        <w:rPr>
          <w:rFonts w:ascii="Times New Roman" w:hAnsi="Times New Roman" w:cs="Times New Roman"/>
          <w:sz w:val="28"/>
          <w:szCs w:val="28"/>
          <w:lang w:val="uk-UA"/>
        </w:rPr>
        <w:t>.</w:t>
      </w:r>
    </w:p>
    <w:p w:rsidR="00E62E15" w:rsidRDefault="00E62E15" w:rsidP="00E62E15">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lang w:val="uk-UA"/>
        </w:rPr>
        <w:t xml:space="preserve"> Відсутність ін</w:t>
      </w:r>
      <w:r>
        <w:rPr>
          <w:rFonts w:ascii="Times New Roman" w:hAnsi="Times New Roman" w:cs="Times New Roman"/>
          <w:sz w:val="28"/>
          <w:szCs w:val="28"/>
          <w:lang w:val="uk-UA"/>
        </w:rPr>
        <w:t>формаційно-туристичного центру</w:t>
      </w:r>
      <w:r w:rsidRPr="00F0290F">
        <w:rPr>
          <w:rFonts w:ascii="Times New Roman" w:hAnsi="Times New Roman" w:cs="Times New Roman"/>
          <w:sz w:val="28"/>
          <w:szCs w:val="28"/>
          <w:lang w:val="uk-UA"/>
        </w:rPr>
        <w:t>, а також слабке інформаційне оформлення на місцевост</w:t>
      </w:r>
      <w:r>
        <w:rPr>
          <w:rFonts w:ascii="Times New Roman" w:hAnsi="Times New Roman" w:cs="Times New Roman"/>
          <w:sz w:val="28"/>
          <w:szCs w:val="28"/>
          <w:lang w:val="uk-UA"/>
        </w:rPr>
        <w:t>і: немає інформаційних флюгерів</w:t>
      </w:r>
      <w:r w:rsidRPr="00F0290F">
        <w:rPr>
          <w:rFonts w:ascii="Times New Roman" w:hAnsi="Times New Roman" w:cs="Times New Roman"/>
          <w:sz w:val="28"/>
          <w:szCs w:val="28"/>
          <w:lang w:val="uk-UA"/>
        </w:rPr>
        <w:t>, покажчиків , карт населених пунктів із зазначення</w:t>
      </w:r>
      <w:r>
        <w:rPr>
          <w:rFonts w:ascii="Times New Roman" w:hAnsi="Times New Roman" w:cs="Times New Roman"/>
          <w:sz w:val="28"/>
          <w:szCs w:val="28"/>
          <w:lang w:val="uk-UA"/>
        </w:rPr>
        <w:t>м місць відвідування.</w:t>
      </w:r>
    </w:p>
    <w:p w:rsidR="00E62E15" w:rsidRDefault="00E62E15" w:rsidP="00E62E15">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lang w:val="uk-UA"/>
        </w:rPr>
        <w:t>Відсутність у загальнодоступних місцях інформації про транспортне сполуче</w:t>
      </w:r>
      <w:r>
        <w:rPr>
          <w:rFonts w:ascii="Times New Roman" w:hAnsi="Times New Roman" w:cs="Times New Roman"/>
          <w:sz w:val="28"/>
          <w:szCs w:val="28"/>
          <w:lang w:val="uk-UA"/>
        </w:rPr>
        <w:t>ння для жителів і гостей району.</w:t>
      </w:r>
    </w:p>
    <w:p w:rsidR="00E62E15" w:rsidRDefault="00E62E15" w:rsidP="00E62E15">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lang w:val="uk-UA"/>
        </w:rPr>
        <w:t>Відсутність карт ( з визначними пам'ятками,</w:t>
      </w:r>
      <w:r>
        <w:rPr>
          <w:rFonts w:ascii="Times New Roman" w:hAnsi="Times New Roman" w:cs="Times New Roman"/>
          <w:sz w:val="28"/>
          <w:szCs w:val="28"/>
          <w:lang w:val="uk-UA"/>
        </w:rPr>
        <w:t xml:space="preserve"> музеями,</w:t>
      </w:r>
      <w:r w:rsidRPr="00F0290F">
        <w:rPr>
          <w:rFonts w:ascii="Times New Roman" w:hAnsi="Times New Roman" w:cs="Times New Roman"/>
          <w:sz w:val="28"/>
          <w:szCs w:val="28"/>
          <w:lang w:val="uk-UA"/>
        </w:rPr>
        <w:t xml:space="preserve"> схемами руху транспор</w:t>
      </w:r>
      <w:r>
        <w:rPr>
          <w:rFonts w:ascii="Times New Roman" w:hAnsi="Times New Roman" w:cs="Times New Roman"/>
          <w:sz w:val="28"/>
          <w:szCs w:val="28"/>
          <w:lang w:val="uk-UA"/>
        </w:rPr>
        <w:t>ту ) у центральній частині населених пунктів, а також на автобусних  зупинках.</w:t>
      </w:r>
    </w:p>
    <w:p w:rsidR="00E62E15" w:rsidRDefault="00E62E15" w:rsidP="00E62E15">
      <w:pPr>
        <w:spacing w:after="0" w:line="240" w:lineRule="auto"/>
        <w:ind w:firstLine="708"/>
        <w:jc w:val="both"/>
        <w:rPr>
          <w:rFonts w:ascii="Times New Roman" w:hAnsi="Times New Roman" w:cs="Times New Roman"/>
          <w:sz w:val="28"/>
          <w:szCs w:val="28"/>
          <w:lang w:val="uk-UA"/>
        </w:rPr>
      </w:pPr>
      <w:r w:rsidRPr="00F0290F">
        <w:rPr>
          <w:rFonts w:ascii="Times New Roman" w:hAnsi="Times New Roman" w:cs="Times New Roman"/>
          <w:sz w:val="28"/>
          <w:szCs w:val="28"/>
          <w:lang w:val="uk-UA"/>
        </w:rPr>
        <w:t>Наявність тіньового ринку надання послуг турист</w:t>
      </w:r>
      <w:r>
        <w:rPr>
          <w:rFonts w:ascii="Times New Roman" w:hAnsi="Times New Roman" w:cs="Times New Roman"/>
          <w:sz w:val="28"/>
          <w:szCs w:val="28"/>
          <w:lang w:val="uk-UA"/>
        </w:rPr>
        <w:t>ам , в т.ч. послуг з перевезень</w:t>
      </w:r>
      <w:r w:rsidRPr="00F0290F">
        <w:rPr>
          <w:rFonts w:ascii="Times New Roman" w:hAnsi="Times New Roman" w:cs="Times New Roman"/>
          <w:sz w:val="28"/>
          <w:szCs w:val="28"/>
          <w:lang w:val="uk-UA"/>
        </w:rPr>
        <w:t>, розміщення</w:t>
      </w:r>
      <w:r>
        <w:rPr>
          <w:rFonts w:ascii="Times New Roman" w:hAnsi="Times New Roman" w:cs="Times New Roman"/>
          <w:sz w:val="28"/>
          <w:szCs w:val="28"/>
          <w:lang w:val="uk-UA"/>
        </w:rPr>
        <w:t>, екскурсійного обслуговування</w:t>
      </w:r>
      <w:r w:rsidRPr="00F0290F">
        <w:rPr>
          <w:rFonts w:ascii="Times New Roman" w:hAnsi="Times New Roman" w:cs="Times New Roman"/>
          <w:sz w:val="28"/>
          <w:szCs w:val="28"/>
          <w:lang w:val="uk-UA"/>
        </w:rPr>
        <w:t>, харчуванню.</w:t>
      </w:r>
    </w:p>
    <w:p w:rsidR="00E62E15" w:rsidRDefault="00E62E15" w:rsidP="00E62E15">
      <w:pPr>
        <w:spacing w:after="0" w:line="240" w:lineRule="auto"/>
        <w:jc w:val="both"/>
        <w:rPr>
          <w:rFonts w:ascii="Times New Roman" w:hAnsi="Times New Roman" w:cs="Times New Roman"/>
          <w:sz w:val="28"/>
          <w:szCs w:val="28"/>
          <w:lang w:val="uk-UA"/>
        </w:rPr>
      </w:pPr>
    </w:p>
    <w:p w:rsidR="00E62E15" w:rsidRDefault="00E62E15" w:rsidP="00E62E15">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sidRPr="00795425">
        <w:rPr>
          <w:rFonts w:ascii="Times New Roman" w:hAnsi="Times New Roman" w:cs="Times New Roman"/>
          <w:b/>
          <w:i/>
          <w:color w:val="7030A0"/>
          <w:sz w:val="28"/>
          <w:szCs w:val="28"/>
          <w:u w:val="single"/>
          <w:lang w:val="uk-UA"/>
        </w:rPr>
        <w:t>Пам’ятники історії, культури та  архітектури.</w:t>
      </w:r>
    </w:p>
    <w:p w:rsidR="00E62E15" w:rsidRPr="0079542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 xml:space="preserve">В районі налічується близько 20 пам’яток архітектури. Серед них: </w:t>
      </w:r>
    </w:p>
    <w:p w:rsidR="00E62E15" w:rsidRPr="00411150" w:rsidRDefault="00E62E15" w:rsidP="00E62E15">
      <w:pPr>
        <w:spacing w:after="0"/>
        <w:ind w:firstLine="540"/>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м</w:t>
      </w:r>
      <w:r w:rsidRPr="00795425">
        <w:rPr>
          <w:rFonts w:ascii="Times New Roman" w:hAnsi="Times New Roman" w:cs="Times New Roman"/>
          <w:sz w:val="28"/>
          <w:szCs w:val="28"/>
          <w:lang w:val="uk-UA"/>
        </w:rPr>
        <w:t>лин с. Кінецьпіль</w:t>
      </w:r>
      <w:r>
        <w:rPr>
          <w:rFonts w:ascii="Times New Roman" w:hAnsi="Times New Roman" w:cs="Times New Roman"/>
          <w:sz w:val="28"/>
          <w:szCs w:val="28"/>
          <w:lang w:val="uk-UA"/>
        </w:rPr>
        <w:t xml:space="preserve"> </w:t>
      </w:r>
      <w:r w:rsidRPr="00F756E2">
        <w:rPr>
          <w:rFonts w:ascii="Times New Roman" w:eastAsia="Times New Roman" w:hAnsi="Times New Roman" w:cs="Times New Roman"/>
          <w:sz w:val="28"/>
          <w:szCs w:val="28"/>
          <w:lang w:val="uk-UA" w:eastAsia="ru-RU"/>
        </w:rPr>
        <w:t>Дата створення: 1990 р. Автор проекту та будівельник: невідомий. Споруджена в формах архітектурного класицизму. Матеріал стін: граніт. Склад комплексу: млин; склади</w:t>
      </w:r>
      <w:r>
        <w:rPr>
          <w:rFonts w:ascii="Times New Roman" w:eastAsia="Times New Roman" w:hAnsi="Times New Roman" w:cs="Times New Roman"/>
          <w:sz w:val="28"/>
          <w:szCs w:val="28"/>
          <w:lang w:val="uk-UA" w:eastAsia="ru-RU"/>
        </w:rPr>
        <w:t xml:space="preserve"> (додаток 1);</w:t>
      </w:r>
      <w:r w:rsidRPr="00411150">
        <w:rPr>
          <w:rFonts w:ascii="Times New Roman" w:hAnsi="Times New Roman" w:cs="Times New Roman"/>
          <w:sz w:val="28"/>
          <w:szCs w:val="28"/>
          <w:lang w:val="uk-UA"/>
        </w:rPr>
        <w:t xml:space="preserve"> </w:t>
      </w:r>
    </w:p>
    <w:p w:rsidR="00E62E15" w:rsidRPr="0079542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водяний млин  с. Мигія</w:t>
      </w:r>
      <w:r>
        <w:rPr>
          <w:rFonts w:ascii="Times New Roman" w:hAnsi="Times New Roman" w:cs="Times New Roman"/>
          <w:sz w:val="28"/>
          <w:szCs w:val="28"/>
          <w:lang w:val="uk-UA"/>
        </w:rPr>
        <w:t xml:space="preserve"> (додаток 2)</w:t>
      </w:r>
      <w:r w:rsidRPr="00795425">
        <w:rPr>
          <w:rFonts w:ascii="Times New Roman" w:hAnsi="Times New Roman" w:cs="Times New Roman"/>
          <w:sz w:val="28"/>
          <w:szCs w:val="28"/>
          <w:lang w:val="uk-UA"/>
        </w:rPr>
        <w:t xml:space="preserve">; </w:t>
      </w:r>
    </w:p>
    <w:p w:rsidR="00E62E15" w:rsidRPr="0079542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Церква Різдва Богородиці (1899р.) с. Грушівка</w:t>
      </w:r>
      <w:r>
        <w:rPr>
          <w:rFonts w:ascii="Times New Roman" w:hAnsi="Times New Roman" w:cs="Times New Roman"/>
          <w:sz w:val="28"/>
          <w:szCs w:val="28"/>
          <w:lang w:val="uk-UA"/>
        </w:rPr>
        <w:t xml:space="preserve"> (додаток 3)</w:t>
      </w:r>
      <w:r w:rsidRPr="00795425">
        <w:rPr>
          <w:rFonts w:ascii="Times New Roman" w:hAnsi="Times New Roman" w:cs="Times New Roman"/>
          <w:sz w:val="28"/>
          <w:szCs w:val="28"/>
          <w:lang w:val="uk-UA"/>
        </w:rPr>
        <w:t xml:space="preserve">; </w:t>
      </w:r>
    </w:p>
    <w:p w:rsidR="00E62E15" w:rsidRPr="0079542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 xml:space="preserve">Свято – Миколаївська церква та дзвіниця XVIII –ХІХ ст. </w:t>
      </w:r>
      <w:r>
        <w:rPr>
          <w:rFonts w:ascii="Times New Roman" w:hAnsi="Times New Roman" w:cs="Times New Roman"/>
          <w:sz w:val="28"/>
          <w:szCs w:val="28"/>
          <w:lang w:val="uk-UA"/>
        </w:rPr>
        <w:t>кін. XVIII ст. с. Кам’яний Міст</w:t>
      </w:r>
      <w:r w:rsidRPr="0079542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515B2">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4);</w:t>
      </w:r>
    </w:p>
    <w:p w:rsidR="00E62E15" w:rsidRPr="0079542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Польська каплиця 1824 р. с. Кінецьпіль</w:t>
      </w:r>
      <w:r>
        <w:rPr>
          <w:rFonts w:ascii="Times New Roman" w:hAnsi="Times New Roman" w:cs="Times New Roman"/>
          <w:sz w:val="28"/>
          <w:szCs w:val="28"/>
          <w:lang w:val="uk-UA"/>
        </w:rPr>
        <w:t xml:space="preserve"> (додаток 5)</w:t>
      </w:r>
      <w:r w:rsidRPr="00795425">
        <w:rPr>
          <w:rFonts w:ascii="Times New Roman" w:hAnsi="Times New Roman" w:cs="Times New Roman"/>
          <w:sz w:val="28"/>
          <w:szCs w:val="28"/>
          <w:lang w:val="uk-UA"/>
        </w:rPr>
        <w:t xml:space="preserve">; </w:t>
      </w:r>
    </w:p>
    <w:p w:rsidR="00E62E15" w:rsidRPr="0079542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Свято – Михайлівська церква с. Кумарі</w:t>
      </w:r>
      <w:r>
        <w:rPr>
          <w:rFonts w:ascii="Times New Roman" w:hAnsi="Times New Roman" w:cs="Times New Roman"/>
          <w:sz w:val="28"/>
          <w:szCs w:val="28"/>
          <w:lang w:val="uk-UA"/>
        </w:rPr>
        <w:t xml:space="preserve"> </w:t>
      </w:r>
      <w:r w:rsidRPr="00F06CA2">
        <w:rPr>
          <w:rFonts w:ascii="Times New Roman" w:hAnsi="Times New Roman" w:cs="Times New Roman"/>
          <w:sz w:val="28"/>
          <w:szCs w:val="28"/>
          <w:lang w:val="uk-UA"/>
        </w:rPr>
        <w:t xml:space="preserve">(Дата створення: </w:t>
      </w:r>
      <w:r w:rsidRPr="00F06CA2">
        <w:rPr>
          <w:rFonts w:ascii="Times New Roman" w:hAnsi="Times New Roman" w:cs="Times New Roman"/>
          <w:sz w:val="28"/>
          <w:szCs w:val="28"/>
          <w:lang w:val="en-US"/>
        </w:rPr>
        <w:t>XIX</w:t>
      </w:r>
      <w:r w:rsidRPr="00F06CA2">
        <w:rPr>
          <w:rFonts w:ascii="Times New Roman" w:hAnsi="Times New Roman" w:cs="Times New Roman"/>
          <w:sz w:val="28"/>
          <w:szCs w:val="28"/>
          <w:lang w:val="uk-UA"/>
        </w:rPr>
        <w:t xml:space="preserve"> ст. Автор проекту та будівельник: невідомий)</w:t>
      </w:r>
      <w:r>
        <w:rPr>
          <w:rFonts w:ascii="Times New Roman" w:hAnsi="Times New Roman" w:cs="Times New Roman"/>
          <w:sz w:val="28"/>
          <w:szCs w:val="28"/>
          <w:lang w:val="uk-UA"/>
        </w:rPr>
        <w:t xml:space="preserve"> (додаток 6)</w:t>
      </w:r>
      <w:r w:rsidRPr="00F06CA2">
        <w:rPr>
          <w:rFonts w:ascii="Times New Roman" w:hAnsi="Times New Roman" w:cs="Times New Roman"/>
          <w:sz w:val="28"/>
          <w:szCs w:val="28"/>
          <w:lang w:val="uk-UA"/>
        </w:rPr>
        <w:t xml:space="preserve">; </w:t>
      </w:r>
    </w:p>
    <w:p w:rsidR="00E62E15" w:rsidRPr="0079542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 xml:space="preserve">Храм Пресвятої </w:t>
      </w:r>
      <w:r>
        <w:rPr>
          <w:rFonts w:ascii="Times New Roman" w:hAnsi="Times New Roman" w:cs="Times New Roman"/>
          <w:sz w:val="28"/>
          <w:szCs w:val="28"/>
          <w:lang w:val="uk-UA"/>
        </w:rPr>
        <w:t>Богородиці Покрови с. Лиса Гора</w:t>
      </w:r>
      <w:r w:rsidRPr="00795425">
        <w:rPr>
          <w:rFonts w:ascii="Times New Roman" w:hAnsi="Times New Roman" w:cs="Times New Roman"/>
          <w:sz w:val="28"/>
          <w:szCs w:val="28"/>
          <w:lang w:val="uk-UA"/>
        </w:rPr>
        <w:t xml:space="preserve"> </w:t>
      </w:r>
      <w:r w:rsidRPr="00F515B2">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7);</w:t>
      </w:r>
    </w:p>
    <w:p w:rsidR="00E62E15" w:rsidRPr="0079542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 xml:space="preserve">залізнична станція смт. Підгородна; </w:t>
      </w:r>
    </w:p>
    <w:p w:rsidR="00E62E15" w:rsidRPr="0079542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 xml:space="preserve">Михайлівська церква, водяний млин с. Синюхин Брід; </w:t>
      </w:r>
    </w:p>
    <w:p w:rsidR="00E62E15" w:rsidRPr="0079542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Іоанно - Богословська церква в селі Станіславчик</w:t>
      </w:r>
      <w:r>
        <w:rPr>
          <w:rFonts w:ascii="Times New Roman" w:hAnsi="Times New Roman" w:cs="Times New Roman"/>
          <w:sz w:val="28"/>
          <w:szCs w:val="28"/>
          <w:lang w:val="uk-UA"/>
        </w:rPr>
        <w:t xml:space="preserve"> (додаток 8)</w:t>
      </w:r>
      <w:r w:rsidRPr="00795425">
        <w:rPr>
          <w:rFonts w:ascii="Times New Roman" w:hAnsi="Times New Roman" w:cs="Times New Roman"/>
          <w:sz w:val="28"/>
          <w:szCs w:val="28"/>
          <w:lang w:val="uk-UA"/>
        </w:rPr>
        <w:t xml:space="preserve">; </w:t>
      </w:r>
    </w:p>
    <w:p w:rsidR="00E62E15" w:rsidRDefault="00E62E15" w:rsidP="00E62E15">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w:t>
      </w:r>
      <w:r w:rsidRPr="00795425">
        <w:rPr>
          <w:rFonts w:ascii="Times New Roman" w:hAnsi="Times New Roman" w:cs="Times New Roman"/>
          <w:sz w:val="28"/>
          <w:szCs w:val="28"/>
          <w:lang w:val="uk-UA"/>
        </w:rPr>
        <w:tab/>
        <w:t>в селі Катеринка поряд з унікальним лісом є Катеринівська церква  XVIII століття (пам’ятка національного значення, зареєстрована в державному реєстрі)</w:t>
      </w:r>
      <w:r>
        <w:rPr>
          <w:rFonts w:ascii="Times New Roman" w:hAnsi="Times New Roman" w:cs="Times New Roman"/>
          <w:sz w:val="28"/>
          <w:szCs w:val="28"/>
          <w:lang w:val="uk-UA"/>
        </w:rPr>
        <w:t xml:space="preserve"> ( додаток 9)</w:t>
      </w:r>
      <w:r w:rsidRPr="00795425">
        <w:rPr>
          <w:rFonts w:ascii="Times New Roman" w:hAnsi="Times New Roman" w:cs="Times New Roman"/>
          <w:sz w:val="28"/>
          <w:szCs w:val="28"/>
          <w:lang w:val="uk-UA"/>
        </w:rPr>
        <w:t xml:space="preserve">; </w:t>
      </w:r>
    </w:p>
    <w:p w:rsidR="00E62E15" w:rsidRPr="00F515B2" w:rsidRDefault="00E62E15" w:rsidP="00E62E15">
      <w:pPr>
        <w:pStyle w:val="a6"/>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Pr="00F515B2">
        <w:rPr>
          <w:rFonts w:ascii="Times New Roman" w:eastAsia="Times New Roman" w:hAnsi="Times New Roman" w:cs="Times New Roman"/>
          <w:sz w:val="28"/>
          <w:szCs w:val="28"/>
          <w:lang w:val="uk-UA" w:eastAsia="ru-RU"/>
        </w:rPr>
        <w:t>С</w:t>
      </w:r>
      <w:r>
        <w:rPr>
          <w:rFonts w:ascii="Times New Roman" w:eastAsia="Times New Roman" w:hAnsi="Times New Roman" w:cs="Times New Roman"/>
          <w:sz w:val="28"/>
          <w:szCs w:val="28"/>
          <w:lang w:val="uk-UA" w:eastAsia="ru-RU"/>
        </w:rPr>
        <w:t xml:space="preserve">ільськогосподарський технікум  в </w:t>
      </w:r>
      <w:r w:rsidRPr="00F515B2">
        <w:rPr>
          <w:rFonts w:ascii="Times New Roman" w:eastAsia="Times New Roman" w:hAnsi="Times New Roman" w:cs="Times New Roman"/>
          <w:sz w:val="28"/>
          <w:szCs w:val="28"/>
          <w:lang w:val="uk-UA" w:eastAsia="ru-RU"/>
        </w:rPr>
        <w:t>с. Мигія</w:t>
      </w:r>
      <w:r>
        <w:rPr>
          <w:rFonts w:ascii="Times New Roman" w:eastAsia="Times New Roman" w:hAnsi="Times New Roman" w:cs="Times New Roman"/>
          <w:sz w:val="28"/>
          <w:szCs w:val="28"/>
          <w:lang w:val="uk-UA" w:eastAsia="ru-RU"/>
        </w:rPr>
        <w:t xml:space="preserve"> ( додаток 10)</w:t>
      </w:r>
    </w:p>
    <w:p w:rsidR="00E62E15" w:rsidRPr="00F515B2" w:rsidRDefault="00E62E15" w:rsidP="00E62E15">
      <w:pPr>
        <w:pStyle w:val="a6"/>
        <w:spacing w:after="0" w:line="240" w:lineRule="auto"/>
        <w:jc w:val="both"/>
        <w:rPr>
          <w:rFonts w:ascii="Times New Roman" w:hAnsi="Times New Roman" w:cs="Times New Roman"/>
          <w:sz w:val="28"/>
          <w:szCs w:val="28"/>
          <w:lang w:val="uk-UA"/>
        </w:rPr>
      </w:pPr>
    </w:p>
    <w:p w:rsidR="00E62E15" w:rsidRPr="00F515B2" w:rsidRDefault="00E62E15" w:rsidP="00E62E15">
      <w:pPr>
        <w:shd w:val="clear" w:color="auto" w:fill="FFFFFF"/>
        <w:spacing w:before="20" w:after="2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Водяний млин (с. Мигія)</w:t>
      </w:r>
    </w:p>
    <w:p w:rsidR="00E62E15" w:rsidRPr="00F515B2" w:rsidRDefault="00E62E15" w:rsidP="00E62E15">
      <w:pPr>
        <w:shd w:val="clear" w:color="auto" w:fill="FFFFFF"/>
        <w:spacing w:before="20" w:after="20" w:line="240" w:lineRule="auto"/>
        <w:ind w:firstLine="540"/>
        <w:jc w:val="both"/>
        <w:rPr>
          <w:rFonts w:ascii="Times New Roman" w:eastAsia="Times New Roman" w:hAnsi="Times New Roman" w:cs="Times New Roman"/>
          <w:color w:val="000000"/>
          <w:sz w:val="28"/>
          <w:szCs w:val="28"/>
          <w:lang w:eastAsia="ru-RU"/>
        </w:rPr>
      </w:pPr>
      <w:r w:rsidRPr="00F515B2">
        <w:rPr>
          <w:rFonts w:ascii="Times New Roman" w:eastAsia="Times New Roman" w:hAnsi="Times New Roman" w:cs="Times New Roman"/>
          <w:color w:val="000000"/>
          <w:sz w:val="28"/>
          <w:szCs w:val="28"/>
          <w:lang w:val="uk-UA" w:eastAsia="ru-RU"/>
        </w:rPr>
        <w:t>Б</w:t>
      </w:r>
      <w:r w:rsidRPr="00F515B2">
        <w:rPr>
          <w:rFonts w:ascii="Times New Roman" w:eastAsia="Times New Roman" w:hAnsi="Times New Roman" w:cs="Times New Roman"/>
          <w:color w:val="000000"/>
          <w:sz w:val="28"/>
          <w:szCs w:val="28"/>
          <w:lang w:eastAsia="ru-RU"/>
        </w:rPr>
        <w:t xml:space="preserve">урхливі води порожистого в районі Мигії Південного Бугу сприяли створенню цілої низки водяних млинів. Одним з </w:t>
      </w:r>
      <w:proofErr w:type="gramStart"/>
      <w:r w:rsidRPr="00F515B2">
        <w:rPr>
          <w:rFonts w:ascii="Times New Roman" w:eastAsia="Times New Roman" w:hAnsi="Times New Roman" w:cs="Times New Roman"/>
          <w:color w:val="000000"/>
          <w:sz w:val="28"/>
          <w:szCs w:val="28"/>
          <w:lang w:eastAsia="ru-RU"/>
        </w:rPr>
        <w:t>пам'яток</w:t>
      </w:r>
      <w:proofErr w:type="gramEnd"/>
      <w:r w:rsidRPr="00F515B2">
        <w:rPr>
          <w:rFonts w:ascii="Times New Roman" w:eastAsia="Times New Roman" w:hAnsi="Times New Roman" w:cs="Times New Roman"/>
          <w:color w:val="000000"/>
          <w:sz w:val="28"/>
          <w:szCs w:val="28"/>
          <w:lang w:eastAsia="ru-RU"/>
        </w:rPr>
        <w:t xml:space="preserve"> історії нашого </w:t>
      </w:r>
      <w:r w:rsidRPr="00F515B2">
        <w:rPr>
          <w:rFonts w:ascii="Times New Roman" w:eastAsia="Times New Roman" w:hAnsi="Times New Roman" w:cs="Times New Roman"/>
          <w:color w:val="000000"/>
          <w:sz w:val="28"/>
          <w:szCs w:val="28"/>
          <w:lang w:eastAsia="ru-RU"/>
        </w:rPr>
        <w:lastRenderedPageBreak/>
        <w:t>краю є споруда старого млина</w:t>
      </w:r>
      <w:r w:rsidRPr="00F515B2">
        <w:rPr>
          <w:rFonts w:ascii="Times New Roman" w:eastAsia="Times New Roman" w:hAnsi="Times New Roman" w:cs="Times New Roman"/>
          <w:color w:val="000000"/>
          <w:sz w:val="28"/>
          <w:szCs w:val="28"/>
          <w:lang w:val="uk-UA" w:eastAsia="ru-RU"/>
        </w:rPr>
        <w:t>.</w:t>
      </w:r>
      <w:r w:rsidRPr="00F515B2">
        <w:rPr>
          <w:rFonts w:ascii="Times New Roman" w:eastAsia="Times New Roman" w:hAnsi="Times New Roman" w:cs="Times New Roman"/>
          <w:color w:val="000000"/>
          <w:sz w:val="28"/>
          <w:szCs w:val="28"/>
          <w:lang w:eastAsia="ru-RU"/>
        </w:rPr>
        <w:t xml:space="preserve"> Як виробнича споруда, млин в українському селі завжди сприймався як ознака </w:t>
      </w:r>
      <w:proofErr w:type="gramStart"/>
      <w:r w:rsidRPr="00F515B2">
        <w:rPr>
          <w:rFonts w:ascii="Times New Roman" w:eastAsia="Times New Roman" w:hAnsi="Times New Roman" w:cs="Times New Roman"/>
          <w:color w:val="000000"/>
          <w:sz w:val="28"/>
          <w:szCs w:val="28"/>
          <w:lang w:eastAsia="ru-RU"/>
        </w:rPr>
        <w:t>доброго</w:t>
      </w:r>
      <w:proofErr w:type="gramEnd"/>
      <w:r w:rsidRPr="00F515B2">
        <w:rPr>
          <w:rFonts w:ascii="Times New Roman" w:eastAsia="Times New Roman" w:hAnsi="Times New Roman" w:cs="Times New Roman"/>
          <w:color w:val="000000"/>
          <w:sz w:val="28"/>
          <w:szCs w:val="28"/>
          <w:lang w:eastAsia="ru-RU"/>
        </w:rPr>
        <w:t xml:space="preserve"> господарювання, заможності.</w:t>
      </w:r>
    </w:p>
    <w:p w:rsidR="00E62E15" w:rsidRPr="00F515B2" w:rsidRDefault="00E62E15" w:rsidP="00E62E15">
      <w:pPr>
        <w:shd w:val="clear" w:color="auto" w:fill="FFFFFF"/>
        <w:spacing w:before="20" w:after="20" w:line="240" w:lineRule="auto"/>
        <w:ind w:firstLine="540"/>
        <w:jc w:val="both"/>
        <w:rPr>
          <w:rFonts w:ascii="Times New Roman" w:eastAsia="Times New Roman" w:hAnsi="Times New Roman" w:cs="Times New Roman"/>
          <w:color w:val="000000"/>
          <w:sz w:val="28"/>
          <w:szCs w:val="28"/>
          <w:lang w:eastAsia="ru-RU"/>
        </w:rPr>
      </w:pPr>
      <w:r w:rsidRPr="00F515B2">
        <w:rPr>
          <w:rFonts w:ascii="Times New Roman" w:eastAsia="Times New Roman" w:hAnsi="Times New Roman" w:cs="Times New Roman"/>
          <w:color w:val="000000"/>
          <w:sz w:val="28"/>
          <w:szCs w:val="28"/>
          <w:lang w:eastAsia="ru-RU"/>
        </w:rPr>
        <w:t>Цей старий водяний млин був побудований у 1888 році. П'ятиповерховий головний корпус завершувався двома вежами. У нижчих поверхах знаходилися передавальні механізми, вище – вальцювальні станки, дві пари французьких жорен. Ще вище – 8 крупорушок, апарат для перемішування борошна, 20 елеваторі</w:t>
      </w:r>
      <w:proofErr w:type="gramStart"/>
      <w:r w:rsidRPr="00F515B2">
        <w:rPr>
          <w:rFonts w:ascii="Times New Roman" w:eastAsia="Times New Roman" w:hAnsi="Times New Roman" w:cs="Times New Roman"/>
          <w:color w:val="000000"/>
          <w:sz w:val="28"/>
          <w:szCs w:val="28"/>
          <w:lang w:eastAsia="ru-RU"/>
        </w:rPr>
        <w:t>в</w:t>
      </w:r>
      <w:proofErr w:type="gramEnd"/>
      <w:r w:rsidRPr="00F515B2">
        <w:rPr>
          <w:rFonts w:ascii="Times New Roman" w:eastAsia="Times New Roman" w:hAnsi="Times New Roman" w:cs="Times New Roman"/>
          <w:color w:val="000000"/>
          <w:sz w:val="28"/>
          <w:szCs w:val="28"/>
          <w:lang w:eastAsia="ru-RU"/>
        </w:rPr>
        <w:t xml:space="preserve"> </w:t>
      </w:r>
      <w:proofErr w:type="gramStart"/>
      <w:r w:rsidRPr="00F515B2">
        <w:rPr>
          <w:rFonts w:ascii="Times New Roman" w:eastAsia="Times New Roman" w:hAnsi="Times New Roman" w:cs="Times New Roman"/>
          <w:color w:val="000000"/>
          <w:sz w:val="28"/>
          <w:szCs w:val="28"/>
          <w:lang w:eastAsia="ru-RU"/>
        </w:rPr>
        <w:t>та</w:t>
      </w:r>
      <w:proofErr w:type="gramEnd"/>
      <w:r w:rsidRPr="00F515B2">
        <w:rPr>
          <w:rFonts w:ascii="Times New Roman" w:eastAsia="Times New Roman" w:hAnsi="Times New Roman" w:cs="Times New Roman"/>
          <w:color w:val="000000"/>
          <w:sz w:val="28"/>
          <w:szCs w:val="28"/>
          <w:lang w:eastAsia="ru-RU"/>
        </w:rPr>
        <w:t xml:space="preserve"> відділення для очистки зерна. Працював млин за допомогою </w:t>
      </w:r>
      <w:proofErr w:type="gramStart"/>
      <w:r w:rsidRPr="00F515B2">
        <w:rPr>
          <w:rFonts w:ascii="Times New Roman" w:eastAsia="Times New Roman" w:hAnsi="Times New Roman" w:cs="Times New Roman"/>
          <w:color w:val="000000"/>
          <w:sz w:val="28"/>
          <w:szCs w:val="28"/>
          <w:lang w:eastAsia="ru-RU"/>
        </w:rPr>
        <w:t>п</w:t>
      </w:r>
      <w:proofErr w:type="gramEnd"/>
      <w:r w:rsidRPr="00F515B2">
        <w:rPr>
          <w:rFonts w:ascii="Times New Roman" w:eastAsia="Times New Roman" w:hAnsi="Times New Roman" w:cs="Times New Roman"/>
          <w:color w:val="000000"/>
          <w:sz w:val="28"/>
          <w:szCs w:val="28"/>
          <w:lang w:eastAsia="ru-RU"/>
        </w:rPr>
        <w:t xml:space="preserve">ідвісної турбіни Кекка потужністю 225 кінських сил і переробляв за добу до 3.000 пудів зерна. Будівля виконана з місцевих </w:t>
      </w:r>
      <w:proofErr w:type="gramStart"/>
      <w:r w:rsidRPr="00F515B2">
        <w:rPr>
          <w:rFonts w:ascii="Times New Roman" w:eastAsia="Times New Roman" w:hAnsi="Times New Roman" w:cs="Times New Roman"/>
          <w:color w:val="000000"/>
          <w:sz w:val="28"/>
          <w:szCs w:val="28"/>
          <w:lang w:eastAsia="ru-RU"/>
        </w:rPr>
        <w:t>матер</w:t>
      </w:r>
      <w:proofErr w:type="gramEnd"/>
      <w:r w:rsidRPr="00F515B2">
        <w:rPr>
          <w:rFonts w:ascii="Times New Roman" w:eastAsia="Times New Roman" w:hAnsi="Times New Roman" w:cs="Times New Roman"/>
          <w:color w:val="000000"/>
          <w:sz w:val="28"/>
          <w:szCs w:val="28"/>
          <w:lang w:eastAsia="ru-RU"/>
        </w:rPr>
        <w:t>іалів: граніту Мигіївської каменоломні та цегли місцевої цегельні.</w:t>
      </w:r>
    </w:p>
    <w:p w:rsidR="00E62E15" w:rsidRPr="00F515B2" w:rsidRDefault="00E62E15" w:rsidP="00E62E15">
      <w:pPr>
        <w:shd w:val="clear" w:color="auto" w:fill="FFFFFF"/>
        <w:spacing w:before="20" w:after="20" w:line="240" w:lineRule="auto"/>
        <w:ind w:firstLine="540"/>
        <w:jc w:val="both"/>
        <w:rPr>
          <w:rFonts w:ascii="Times New Roman" w:eastAsia="Times New Roman" w:hAnsi="Times New Roman" w:cs="Times New Roman"/>
          <w:color w:val="000000"/>
          <w:sz w:val="28"/>
          <w:szCs w:val="28"/>
          <w:lang w:eastAsia="ru-RU"/>
        </w:rPr>
      </w:pPr>
      <w:r w:rsidRPr="00F515B2">
        <w:rPr>
          <w:rFonts w:ascii="Times New Roman" w:eastAsia="Times New Roman" w:hAnsi="Times New Roman" w:cs="Times New Roman"/>
          <w:color w:val="000000"/>
          <w:sz w:val="28"/>
          <w:szCs w:val="28"/>
          <w:lang w:eastAsia="ru-RU"/>
        </w:rPr>
        <w:t xml:space="preserve">Та історія водяного млина далеко глибша, і започаткував її перший зі славної родини Скаржинських - Петро Михайлович, очаківський герой, </w:t>
      </w:r>
      <w:proofErr w:type="gramStart"/>
      <w:r w:rsidRPr="00F515B2">
        <w:rPr>
          <w:rFonts w:ascii="Times New Roman" w:eastAsia="Times New Roman" w:hAnsi="Times New Roman" w:cs="Times New Roman"/>
          <w:color w:val="000000"/>
          <w:sz w:val="28"/>
          <w:szCs w:val="28"/>
          <w:lang w:eastAsia="ru-RU"/>
        </w:rPr>
        <w:t>п</w:t>
      </w:r>
      <w:proofErr w:type="gramEnd"/>
      <w:r w:rsidRPr="00F515B2">
        <w:rPr>
          <w:rFonts w:ascii="Times New Roman" w:eastAsia="Times New Roman" w:hAnsi="Times New Roman" w:cs="Times New Roman"/>
          <w:color w:val="000000"/>
          <w:sz w:val="28"/>
          <w:szCs w:val="28"/>
          <w:lang w:eastAsia="ru-RU"/>
        </w:rPr>
        <w:t xml:space="preserve">ізніше – отаман астраханського війська, правитель кавказького намісництва. Викупивши у Текеля мигіївські землі, зайнявся освоєнням і благоустроєм, тоді і був побудований перший млин. </w:t>
      </w:r>
      <w:proofErr w:type="gramStart"/>
      <w:r w:rsidRPr="00F515B2">
        <w:rPr>
          <w:rFonts w:ascii="Times New Roman" w:eastAsia="Times New Roman" w:hAnsi="Times New Roman" w:cs="Times New Roman"/>
          <w:color w:val="000000"/>
          <w:sz w:val="28"/>
          <w:szCs w:val="28"/>
          <w:lang w:eastAsia="ru-RU"/>
        </w:rPr>
        <w:t>П</w:t>
      </w:r>
      <w:proofErr w:type="gramEnd"/>
      <w:r w:rsidRPr="00F515B2">
        <w:rPr>
          <w:rFonts w:ascii="Times New Roman" w:eastAsia="Times New Roman" w:hAnsi="Times New Roman" w:cs="Times New Roman"/>
          <w:color w:val="000000"/>
          <w:sz w:val="28"/>
          <w:szCs w:val="28"/>
          <w:lang w:eastAsia="ru-RU"/>
        </w:rPr>
        <w:t xml:space="preserve">ізніше син його, Віктор Петрович Скаржинський, відомий енергійний господар і лісовод, а також як організатор козацького ескадрону для боротьби з наполеонівською навалою, гідно продовжив прогресивні начинання свого батька. </w:t>
      </w:r>
      <w:proofErr w:type="gramStart"/>
      <w:r w:rsidRPr="00F515B2">
        <w:rPr>
          <w:rFonts w:ascii="Times New Roman" w:eastAsia="Times New Roman" w:hAnsi="Times New Roman" w:cs="Times New Roman"/>
          <w:color w:val="000000"/>
          <w:sz w:val="28"/>
          <w:szCs w:val="28"/>
          <w:lang w:eastAsia="ru-RU"/>
        </w:rPr>
        <w:t>Запросивши з Німеччини спеціаліста</w:t>
      </w:r>
      <w:proofErr w:type="gramEnd"/>
      <w:r w:rsidRPr="00F515B2">
        <w:rPr>
          <w:rFonts w:ascii="Times New Roman" w:eastAsia="Times New Roman" w:hAnsi="Times New Roman" w:cs="Times New Roman"/>
          <w:color w:val="000000"/>
          <w:sz w:val="28"/>
          <w:szCs w:val="28"/>
          <w:lang w:eastAsia="ru-RU"/>
        </w:rPr>
        <w:t xml:space="preserve">, збудував двополовинний о 6 поставах млин, який завоював добру славу даного регіону. Та </w:t>
      </w:r>
      <w:proofErr w:type="gramStart"/>
      <w:r w:rsidRPr="00F515B2">
        <w:rPr>
          <w:rFonts w:ascii="Times New Roman" w:eastAsia="Times New Roman" w:hAnsi="Times New Roman" w:cs="Times New Roman"/>
          <w:color w:val="000000"/>
          <w:sz w:val="28"/>
          <w:szCs w:val="28"/>
          <w:lang w:eastAsia="ru-RU"/>
        </w:rPr>
        <w:t>п</w:t>
      </w:r>
      <w:proofErr w:type="gramEnd"/>
      <w:r w:rsidRPr="00F515B2">
        <w:rPr>
          <w:rFonts w:ascii="Times New Roman" w:eastAsia="Times New Roman" w:hAnsi="Times New Roman" w:cs="Times New Roman"/>
          <w:color w:val="000000"/>
          <w:sz w:val="28"/>
          <w:szCs w:val="28"/>
          <w:lang w:eastAsia="ru-RU"/>
        </w:rPr>
        <w:t>ісля небаченої повені 1840 року усі млинові споруди були знесені водою і знищені. Довелося все починати з нуля. Був запрошений французький інженер Гоф’</w:t>
      </w:r>
      <w:proofErr w:type="gramStart"/>
      <w:r w:rsidRPr="00F515B2">
        <w:rPr>
          <w:rFonts w:ascii="Times New Roman" w:eastAsia="Times New Roman" w:hAnsi="Times New Roman" w:cs="Times New Roman"/>
          <w:color w:val="000000"/>
          <w:sz w:val="28"/>
          <w:szCs w:val="28"/>
          <w:lang w:eastAsia="ru-RU"/>
        </w:rPr>
        <w:t>є.</w:t>
      </w:r>
      <w:proofErr w:type="gramEnd"/>
      <w:r w:rsidRPr="00F515B2">
        <w:rPr>
          <w:rFonts w:ascii="Times New Roman" w:eastAsia="Times New Roman" w:hAnsi="Times New Roman" w:cs="Times New Roman"/>
          <w:color w:val="000000"/>
          <w:sz w:val="28"/>
          <w:szCs w:val="28"/>
          <w:lang w:eastAsia="ru-RU"/>
        </w:rPr>
        <w:t xml:space="preserve"> Так розпочався золотий вік млина: якість тутешнього борошна була така висока, що вона мала попит і на міжнародному ринку, через Одесу йшла на Константинопіль.</w:t>
      </w:r>
    </w:p>
    <w:p w:rsidR="00E62E15" w:rsidRPr="00F515B2" w:rsidRDefault="00E62E15" w:rsidP="00E62E15">
      <w:pPr>
        <w:shd w:val="clear" w:color="auto" w:fill="FFFFFF"/>
        <w:spacing w:before="20" w:after="20" w:line="240" w:lineRule="auto"/>
        <w:ind w:firstLine="540"/>
        <w:jc w:val="both"/>
        <w:rPr>
          <w:rFonts w:ascii="Times New Roman" w:eastAsia="Times New Roman" w:hAnsi="Times New Roman" w:cs="Times New Roman"/>
          <w:color w:val="000000"/>
          <w:sz w:val="28"/>
          <w:szCs w:val="28"/>
          <w:lang w:val="uk-UA" w:eastAsia="ru-RU"/>
        </w:rPr>
      </w:pPr>
      <w:r w:rsidRPr="00F515B2">
        <w:rPr>
          <w:rFonts w:ascii="Times New Roman" w:eastAsia="Times New Roman" w:hAnsi="Times New Roman" w:cs="Times New Roman"/>
          <w:color w:val="000000"/>
          <w:sz w:val="28"/>
          <w:szCs w:val="28"/>
          <w:lang w:val="uk-UA" w:eastAsia="ru-RU"/>
        </w:rPr>
        <w:t>Б</w:t>
      </w:r>
      <w:r w:rsidRPr="00F515B2">
        <w:rPr>
          <w:rFonts w:ascii="Times New Roman" w:eastAsia="Times New Roman" w:hAnsi="Times New Roman" w:cs="Times New Roman"/>
          <w:color w:val="000000"/>
          <w:sz w:val="28"/>
          <w:szCs w:val="28"/>
          <w:lang w:eastAsia="ru-RU"/>
        </w:rPr>
        <w:t xml:space="preserve">удова млина весь час </w:t>
      </w:r>
      <w:r w:rsidRPr="00F515B2">
        <w:rPr>
          <w:rFonts w:ascii="Times New Roman" w:eastAsia="Times New Roman" w:hAnsi="Times New Roman" w:cs="Times New Roman"/>
          <w:color w:val="000000"/>
          <w:sz w:val="28"/>
          <w:szCs w:val="28"/>
          <w:lang w:val="uk-UA" w:eastAsia="ru-RU"/>
        </w:rPr>
        <w:t xml:space="preserve">змінювалась, </w:t>
      </w:r>
      <w:r w:rsidRPr="00F515B2">
        <w:rPr>
          <w:rFonts w:ascii="Times New Roman" w:eastAsia="Times New Roman" w:hAnsi="Times New Roman" w:cs="Times New Roman"/>
          <w:color w:val="000000"/>
          <w:sz w:val="28"/>
          <w:szCs w:val="28"/>
          <w:lang w:eastAsia="ru-RU"/>
        </w:rPr>
        <w:t>вдосконалюючись технічно.</w:t>
      </w: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Сільськогосподарський технікум (с. Мигія)</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Сільськогосподарський технікум - с. Мигія. Займає велику частину з залишками парку. Знаходиться на піднесеному місці, в оточенні паркової зелені. Добре помітний з ділянки траси Вознесенськ-Первомайськ. Матеріал стін: граніт. Споруджений в формах еклектики, П-подібний у плані, двоповерховий.</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Фасади відрізняє велика пластична насиченість і монументальна виразність. Центральна та бокові частини будівлі виділені увінчаними високими фігурними аттиками, ризалітами, вельми виразні багатопрофільні міжповерхові тяги і карниз з фризом. Вікна – прямокутні, з підвіконними поличками.</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Церква Різдва Богородиці (с. Грушівка)</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 xml:space="preserve">Церква Різдва Богородиці (1899 р.). Матеріал стін: цегла. Побудована у формі россійсько-візантійського стиля. Хрестово-купольна, одноголова. </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 xml:space="preserve">Фасади вирізняються значною виразністю, вишуканістю пропорцій. </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lastRenderedPageBreak/>
        <w:t>Церква Різдва Богородиці (с. Кримка)</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Церква Різдва Богородиці (1841р.). Споруджена в формах класицизму. Одноголова. Матеріал стін: блоки одеського ракушняк.</w:t>
      </w:r>
    </w:p>
    <w:p w:rsidR="00E62E15" w:rsidRPr="00F515B2" w:rsidRDefault="00E62E15" w:rsidP="00E62E15">
      <w:pPr>
        <w:spacing w:before="100" w:beforeAutospacing="1" w:after="0" w:line="240" w:lineRule="auto"/>
        <w:jc w:val="center"/>
        <w:rPr>
          <w:rFonts w:ascii="Microsoft Sans Serif" w:eastAsia="Times New Roman" w:hAnsi="Microsoft Sans Serif" w:cs="Microsoft Sans Serif"/>
          <w:b/>
          <w:color w:val="404040"/>
          <w:sz w:val="26"/>
          <w:szCs w:val="26"/>
          <w:lang w:val="uk-UA" w:eastAsia="ru-RU"/>
        </w:rPr>
      </w:pPr>
      <w:r w:rsidRPr="00F515B2">
        <w:rPr>
          <w:rFonts w:ascii="Times New Roman" w:eastAsia="Times New Roman" w:hAnsi="Times New Roman" w:cs="Times New Roman"/>
          <w:b/>
          <w:sz w:val="28"/>
          <w:szCs w:val="28"/>
          <w:lang w:val="uk-UA" w:eastAsia="ru-RU"/>
        </w:rPr>
        <w:t>Свято – Катеринівська церква (с. Катеринка)</w:t>
      </w:r>
    </w:p>
    <w:p w:rsidR="00E62E15" w:rsidRPr="00F515B2" w:rsidRDefault="00E62E15" w:rsidP="00E62E15">
      <w:pPr>
        <w:spacing w:before="100" w:beforeAutospacing="1" w:after="0" w:line="240" w:lineRule="auto"/>
        <w:jc w:val="both"/>
        <w:rPr>
          <w:rFonts w:ascii="Times New Roman" w:eastAsia="Times New Roman" w:hAnsi="Times New Roman" w:cs="Times New Roman"/>
          <w:color w:val="404040"/>
          <w:sz w:val="28"/>
          <w:szCs w:val="28"/>
          <w:lang w:val="uk-UA" w:eastAsia="ru-RU"/>
        </w:rPr>
      </w:pP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eastAsia="ru-RU"/>
        </w:rPr>
        <w:t>Споруда датується кінцем XVIII — початком XIX ст.</w:t>
      </w:r>
      <w:r w:rsidRPr="00F515B2">
        <w:rPr>
          <w:rFonts w:ascii="Times New Roman" w:eastAsia="Times New Roman" w:hAnsi="Times New Roman" w:cs="Times New Roman"/>
          <w:color w:val="404040"/>
          <w:sz w:val="28"/>
          <w:szCs w:val="28"/>
          <w:lang w:val="uk-UA" w:eastAsia="ru-RU"/>
        </w:rPr>
        <w:t xml:space="preserve"> Ініціатор будівництва </w:t>
      </w:r>
      <w:proofErr w:type="gramStart"/>
      <w:r w:rsidRPr="00F515B2">
        <w:rPr>
          <w:rFonts w:ascii="Times New Roman" w:eastAsia="Times New Roman" w:hAnsi="Times New Roman" w:cs="Times New Roman"/>
          <w:color w:val="404040"/>
          <w:sz w:val="28"/>
          <w:szCs w:val="28"/>
          <w:lang w:val="uk-UA" w:eastAsia="ru-RU"/>
        </w:rPr>
        <w:t>Свято-Катерин</w:t>
      </w:r>
      <w:proofErr w:type="gramEnd"/>
      <w:r w:rsidRPr="00F515B2">
        <w:rPr>
          <w:rFonts w:ascii="Times New Roman" w:eastAsia="Times New Roman" w:hAnsi="Times New Roman" w:cs="Times New Roman"/>
          <w:color w:val="404040"/>
          <w:sz w:val="28"/>
          <w:szCs w:val="28"/>
          <w:lang w:val="uk-UA" w:eastAsia="ru-RU"/>
        </w:rPr>
        <w:t>івської церкви залишився невідомий. Припускають, що це можуть бути поміщики Сабанєєви, які у той час володіли місцевими угіддями, або хтось з відставних військових, кому ці землі перейшли після підписання Ясського миру (1791 р.)</w:t>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eastAsia="ru-RU"/>
        </w:rPr>
        <w:t>Храм є</w:t>
      </w:r>
      <w:r w:rsidRPr="00F515B2">
        <w:rPr>
          <w:rFonts w:ascii="Times New Roman" w:eastAsia="Times New Roman" w:hAnsi="Times New Roman" w:cs="Times New Roman"/>
          <w:color w:val="404040"/>
          <w:sz w:val="28"/>
          <w:szCs w:val="28"/>
          <w:lang w:val="uk-UA" w:eastAsia="ru-RU"/>
        </w:rPr>
        <w:t xml:space="preserve"> </w:t>
      </w:r>
      <w:r w:rsidRPr="00F515B2">
        <w:rPr>
          <w:rFonts w:ascii="Times New Roman" w:eastAsia="Times New Roman" w:hAnsi="Times New Roman" w:cs="Times New Roman"/>
          <w:color w:val="404040"/>
          <w:sz w:val="28"/>
          <w:szCs w:val="28"/>
          <w:lang w:eastAsia="ru-RU"/>
        </w:rPr>
        <w:t xml:space="preserve">досить-таки значною (як для села) спорудою. Це кам'яна, </w:t>
      </w:r>
      <w:proofErr w:type="gramStart"/>
      <w:r w:rsidRPr="00F515B2">
        <w:rPr>
          <w:rFonts w:ascii="Times New Roman" w:eastAsia="Times New Roman" w:hAnsi="Times New Roman" w:cs="Times New Roman"/>
          <w:color w:val="404040"/>
          <w:sz w:val="28"/>
          <w:szCs w:val="28"/>
          <w:lang w:eastAsia="ru-RU"/>
        </w:rPr>
        <w:t>одноголова</w:t>
      </w:r>
      <w:proofErr w:type="gramEnd"/>
      <w:r w:rsidRPr="00F515B2">
        <w:rPr>
          <w:rFonts w:ascii="Times New Roman" w:eastAsia="Times New Roman" w:hAnsi="Times New Roman" w:cs="Times New Roman"/>
          <w:color w:val="404040"/>
          <w:sz w:val="28"/>
          <w:szCs w:val="28"/>
          <w:lang w:eastAsia="ru-RU"/>
        </w:rPr>
        <w:t xml:space="preserve">, хрестова в плані церква, з трохи виступаючими бічними гілками і напівкруглою апсидою. Декор фасадів представлений </w:t>
      </w:r>
      <w:proofErr w:type="gramStart"/>
      <w:r w:rsidRPr="00F515B2">
        <w:rPr>
          <w:rFonts w:ascii="Times New Roman" w:eastAsia="Times New Roman" w:hAnsi="Times New Roman" w:cs="Times New Roman"/>
          <w:color w:val="404040"/>
          <w:sz w:val="28"/>
          <w:szCs w:val="28"/>
          <w:lang w:eastAsia="ru-RU"/>
        </w:rPr>
        <w:t>п</w:t>
      </w:r>
      <w:proofErr w:type="gramEnd"/>
      <w:r w:rsidRPr="00F515B2">
        <w:rPr>
          <w:rFonts w:ascii="Times New Roman" w:eastAsia="Times New Roman" w:hAnsi="Times New Roman" w:cs="Times New Roman"/>
          <w:color w:val="404040"/>
          <w:sz w:val="28"/>
          <w:szCs w:val="28"/>
          <w:lang w:eastAsia="ru-RU"/>
        </w:rPr>
        <w:t xml:space="preserve">ілястрами з розвиненими капітелями, головний вхід декорований потужним карнизом і півциркульними нішами. Приземисті попружні арки, що несуть </w:t>
      </w:r>
      <w:proofErr w:type="gramStart"/>
      <w:r w:rsidRPr="00F515B2">
        <w:rPr>
          <w:rFonts w:ascii="Times New Roman" w:eastAsia="Times New Roman" w:hAnsi="Times New Roman" w:cs="Times New Roman"/>
          <w:color w:val="404040"/>
          <w:sz w:val="28"/>
          <w:szCs w:val="28"/>
          <w:lang w:eastAsia="ru-RU"/>
        </w:rPr>
        <w:t>св</w:t>
      </w:r>
      <w:proofErr w:type="gramEnd"/>
      <w:r w:rsidRPr="00F515B2">
        <w:rPr>
          <w:rFonts w:ascii="Times New Roman" w:eastAsia="Times New Roman" w:hAnsi="Times New Roman" w:cs="Times New Roman"/>
          <w:color w:val="404040"/>
          <w:sz w:val="28"/>
          <w:szCs w:val="28"/>
          <w:lang w:eastAsia="ru-RU"/>
        </w:rPr>
        <w:t>ітловий барабан з куполом великого прольоту, - головна особливість інтер'єру. </w:t>
      </w:r>
      <w:r w:rsidRPr="00F515B2">
        <w:rPr>
          <w:rFonts w:ascii="Times New Roman" w:eastAsia="Times New Roman" w:hAnsi="Times New Roman" w:cs="Times New Roman"/>
          <w:color w:val="404040"/>
          <w:sz w:val="28"/>
          <w:szCs w:val="28"/>
          <w:lang w:val="uk-UA" w:eastAsia="ru-RU"/>
        </w:rPr>
        <w:tab/>
      </w:r>
      <w:r w:rsidRPr="00F515B2">
        <w:rPr>
          <w:rFonts w:ascii="Times New Roman" w:eastAsia="Times New Roman" w:hAnsi="Times New Roman" w:cs="Times New Roman"/>
          <w:color w:val="404040"/>
          <w:sz w:val="28"/>
          <w:szCs w:val="28"/>
          <w:lang w:eastAsia="ru-RU"/>
        </w:rPr>
        <w:t xml:space="preserve">В цілому пам'ятник представляє традиційну для Причорномор’я </w:t>
      </w:r>
      <w:proofErr w:type="gramStart"/>
      <w:r w:rsidRPr="00F515B2">
        <w:rPr>
          <w:rFonts w:ascii="Times New Roman" w:eastAsia="Times New Roman" w:hAnsi="Times New Roman" w:cs="Times New Roman"/>
          <w:color w:val="404040"/>
          <w:sz w:val="28"/>
          <w:szCs w:val="28"/>
          <w:lang w:eastAsia="ru-RU"/>
        </w:rPr>
        <w:t>арх</w:t>
      </w:r>
      <w:proofErr w:type="gramEnd"/>
      <w:r w:rsidRPr="00F515B2">
        <w:rPr>
          <w:rFonts w:ascii="Times New Roman" w:eastAsia="Times New Roman" w:hAnsi="Times New Roman" w:cs="Times New Roman"/>
          <w:color w:val="404040"/>
          <w:sz w:val="28"/>
          <w:szCs w:val="28"/>
          <w:lang w:eastAsia="ru-RU"/>
        </w:rPr>
        <w:t>ітектуру в стилі класицизм, яка набула широкого поширення після звільнення цих земель від турецького владицтва. </w:t>
      </w:r>
      <w:r w:rsidRPr="00F515B2">
        <w:rPr>
          <w:rFonts w:ascii="Times New Roman" w:eastAsia="Times New Roman" w:hAnsi="Times New Roman" w:cs="Times New Roman"/>
          <w:sz w:val="28"/>
          <w:szCs w:val="28"/>
          <w:lang w:val="uk-UA" w:eastAsia="ru-RU"/>
        </w:rPr>
        <w:t xml:space="preserve">Свято – Катеринівська церква </w:t>
      </w:r>
      <w:r w:rsidRPr="00F515B2">
        <w:rPr>
          <w:rFonts w:ascii="Times New Roman" w:eastAsia="Times New Roman" w:hAnsi="Times New Roman" w:cs="Times New Roman"/>
          <w:color w:val="404040"/>
          <w:sz w:val="28"/>
          <w:szCs w:val="28"/>
          <w:lang w:eastAsia="ru-RU"/>
        </w:rPr>
        <w:t>є пам'ятником архітектури національного значення.</w:t>
      </w:r>
    </w:p>
    <w:p w:rsidR="00E62E15" w:rsidRPr="00F515B2" w:rsidRDefault="00E62E15" w:rsidP="00E62E15">
      <w:pPr>
        <w:spacing w:after="0" w:line="240" w:lineRule="auto"/>
        <w:rPr>
          <w:rFonts w:ascii="Times New Roman" w:eastAsia="Times New Roman" w:hAnsi="Times New Roman" w:cs="Times New Roman"/>
          <w:b/>
          <w:sz w:val="28"/>
          <w:szCs w:val="28"/>
          <w:lang w:val="uk-UA" w:eastAsia="ru-RU"/>
        </w:rPr>
      </w:pP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 xml:space="preserve">Свято – Миколаївська церква та дзвіниця </w:t>
      </w:r>
      <w:r w:rsidRPr="00F515B2">
        <w:rPr>
          <w:rFonts w:ascii="Times New Roman" w:eastAsia="Times New Roman" w:hAnsi="Times New Roman" w:cs="Times New Roman"/>
          <w:b/>
          <w:sz w:val="28"/>
          <w:szCs w:val="28"/>
          <w:lang w:val="en-US" w:eastAsia="ru-RU"/>
        </w:rPr>
        <w:t>XVIII</w:t>
      </w:r>
      <w:r w:rsidRPr="00F515B2">
        <w:rPr>
          <w:rFonts w:ascii="Times New Roman" w:eastAsia="Times New Roman" w:hAnsi="Times New Roman" w:cs="Times New Roman"/>
          <w:b/>
          <w:sz w:val="28"/>
          <w:szCs w:val="28"/>
          <w:lang w:val="uk-UA" w:eastAsia="ru-RU"/>
        </w:rPr>
        <w:t xml:space="preserve"> –ХІХ ст. кін. </w:t>
      </w:r>
      <w:proofErr w:type="gramStart"/>
      <w:r w:rsidRPr="00F515B2">
        <w:rPr>
          <w:rFonts w:ascii="Times New Roman" w:eastAsia="Times New Roman" w:hAnsi="Times New Roman" w:cs="Times New Roman"/>
          <w:b/>
          <w:sz w:val="28"/>
          <w:szCs w:val="28"/>
          <w:lang w:val="en-US" w:eastAsia="ru-RU"/>
        </w:rPr>
        <w:t>XVIII</w:t>
      </w:r>
      <w:r w:rsidRPr="00F515B2">
        <w:rPr>
          <w:rFonts w:ascii="Times New Roman" w:eastAsia="Times New Roman" w:hAnsi="Times New Roman" w:cs="Times New Roman"/>
          <w:b/>
          <w:sz w:val="28"/>
          <w:szCs w:val="28"/>
          <w:lang w:val="uk-UA" w:eastAsia="ru-RU"/>
        </w:rPr>
        <w:t xml:space="preserve"> (сел.</w:t>
      </w:r>
      <w:proofErr w:type="gramEnd"/>
      <w:r w:rsidRPr="00F515B2">
        <w:rPr>
          <w:rFonts w:ascii="Times New Roman" w:eastAsia="Times New Roman" w:hAnsi="Times New Roman" w:cs="Times New Roman"/>
          <w:b/>
          <w:sz w:val="28"/>
          <w:szCs w:val="28"/>
          <w:lang w:val="uk-UA" w:eastAsia="ru-RU"/>
        </w:rPr>
        <w:t xml:space="preserve"> Кам’яний Міст)</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Автор проекту та будівельник: невідомий. Споруджена в формі класицизму, хрестово-купольна, одноголова.</w:t>
      </w:r>
    </w:p>
    <w:p w:rsidR="00E62E15" w:rsidRPr="00F515B2" w:rsidRDefault="00E62E15" w:rsidP="00E62E15">
      <w:pPr>
        <w:spacing w:after="0" w:line="240" w:lineRule="auto"/>
        <w:ind w:firstLine="540"/>
        <w:jc w:val="both"/>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sz w:val="28"/>
          <w:szCs w:val="28"/>
          <w:lang w:val="uk-UA" w:eastAsia="ru-RU"/>
        </w:rPr>
        <w:t xml:space="preserve">Фасади вирізняються монументальною виразністю. </w:t>
      </w: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Млин (с. Кінецьпіль)</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Дата створення: 1990 р. Автор проекту та будівельник: невідомий. Споруджена в формах архітектурного класицизму. Матеріал стін: граніт. Склад комплексу: млин; склади.</w:t>
      </w:r>
    </w:p>
    <w:p w:rsidR="00E62E15" w:rsidRPr="00F515B2" w:rsidRDefault="00E62E15" w:rsidP="00E62E15">
      <w:pPr>
        <w:spacing w:after="0" w:line="240" w:lineRule="auto"/>
        <w:ind w:firstLine="540"/>
        <w:jc w:val="both"/>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sz w:val="28"/>
          <w:szCs w:val="28"/>
          <w:lang w:val="uk-UA" w:eastAsia="ru-RU"/>
        </w:rPr>
        <w:t xml:space="preserve"> </w:t>
      </w: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Польська каплиця 1824 р. (с. Кінецьпіль)</w:t>
      </w:r>
    </w:p>
    <w:p w:rsidR="00E62E15" w:rsidRPr="00F515B2" w:rsidRDefault="00E62E15" w:rsidP="00E62E15">
      <w:pPr>
        <w:spacing w:after="0" w:line="240" w:lineRule="auto"/>
        <w:ind w:firstLine="540"/>
        <w:jc w:val="center"/>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Матеріал: мур.</w:t>
      </w:r>
    </w:p>
    <w:p w:rsidR="00E62E15" w:rsidRPr="00F515B2" w:rsidRDefault="00E62E15" w:rsidP="00E62E15">
      <w:pPr>
        <w:spacing w:after="0" w:line="240" w:lineRule="auto"/>
        <w:ind w:firstLine="540"/>
        <w:jc w:val="center"/>
        <w:rPr>
          <w:rFonts w:ascii="Times New Roman" w:eastAsia="Times New Roman" w:hAnsi="Times New Roman" w:cs="Times New Roman"/>
          <w:sz w:val="28"/>
          <w:szCs w:val="28"/>
          <w:lang w:val="uk-UA" w:eastAsia="ru-RU"/>
        </w:rPr>
      </w:pP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Свято – Михайлівська церква с. Кумарі</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 xml:space="preserve">Дата створення: </w:t>
      </w:r>
      <w:r w:rsidRPr="00F515B2">
        <w:rPr>
          <w:rFonts w:ascii="Times New Roman" w:eastAsia="Times New Roman" w:hAnsi="Times New Roman" w:cs="Times New Roman"/>
          <w:sz w:val="28"/>
          <w:szCs w:val="28"/>
          <w:lang w:val="en-US" w:eastAsia="ru-RU"/>
        </w:rPr>
        <w:t>XIX</w:t>
      </w:r>
      <w:r w:rsidRPr="00F515B2">
        <w:rPr>
          <w:rFonts w:ascii="Times New Roman" w:eastAsia="Times New Roman" w:hAnsi="Times New Roman" w:cs="Times New Roman"/>
          <w:sz w:val="28"/>
          <w:szCs w:val="28"/>
          <w:lang w:val="uk-UA" w:eastAsia="ru-RU"/>
        </w:rPr>
        <w:t xml:space="preserve"> ст. Автор проекту та будівельник: невідомий. </w:t>
      </w:r>
    </w:p>
    <w:p w:rsidR="00E62E15" w:rsidRPr="00F515B2" w:rsidRDefault="00E62E15" w:rsidP="00E62E15">
      <w:pPr>
        <w:spacing w:after="0" w:line="240" w:lineRule="auto"/>
        <w:ind w:firstLine="540"/>
        <w:jc w:val="both"/>
        <w:rPr>
          <w:rFonts w:ascii="Times New Roman" w:eastAsia="Times New Roman" w:hAnsi="Times New Roman" w:cs="Times New Roman"/>
          <w:b/>
          <w:sz w:val="28"/>
          <w:szCs w:val="28"/>
          <w:lang w:val="uk-UA" w:eastAsia="ru-RU"/>
        </w:rPr>
      </w:pP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Залізнична станція (смт. Підгородна)</w:t>
      </w:r>
    </w:p>
    <w:p w:rsidR="00E62E15" w:rsidRPr="00F515B2" w:rsidRDefault="00E62E15" w:rsidP="00E62E15">
      <w:pPr>
        <w:spacing w:after="0" w:line="240" w:lineRule="auto"/>
        <w:ind w:firstLine="540"/>
        <w:jc w:val="both"/>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sz w:val="28"/>
          <w:szCs w:val="28"/>
          <w:lang w:val="uk-UA" w:eastAsia="ru-RU"/>
        </w:rPr>
        <w:t xml:space="preserve">Дата створення: поч. </w:t>
      </w:r>
      <w:proofErr w:type="gramStart"/>
      <w:r w:rsidRPr="00F515B2">
        <w:rPr>
          <w:rFonts w:ascii="Times New Roman" w:eastAsia="Times New Roman" w:hAnsi="Times New Roman" w:cs="Times New Roman"/>
          <w:sz w:val="28"/>
          <w:szCs w:val="28"/>
          <w:lang w:val="en-US" w:eastAsia="ru-RU"/>
        </w:rPr>
        <w:t>XX</w:t>
      </w:r>
      <w:r w:rsidRPr="00F515B2">
        <w:rPr>
          <w:rFonts w:ascii="Times New Roman" w:eastAsia="Times New Roman" w:hAnsi="Times New Roman" w:cs="Times New Roman"/>
          <w:sz w:val="28"/>
          <w:szCs w:val="28"/>
          <w:lang w:val="uk-UA" w:eastAsia="ru-RU"/>
        </w:rPr>
        <w:t xml:space="preserve"> ст.</w:t>
      </w:r>
      <w:proofErr w:type="gramEnd"/>
      <w:r w:rsidRPr="00F515B2">
        <w:rPr>
          <w:rFonts w:ascii="Times New Roman" w:eastAsia="Times New Roman" w:hAnsi="Times New Roman" w:cs="Times New Roman"/>
          <w:sz w:val="28"/>
          <w:szCs w:val="28"/>
          <w:lang w:val="uk-UA" w:eastAsia="ru-RU"/>
        </w:rPr>
        <w:t xml:space="preserve"> Автор проекту та будівельник: невідомий. Матеріал: цегла. </w:t>
      </w: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Михайлівська церква (с. Синюхин Брід)</w:t>
      </w:r>
    </w:p>
    <w:p w:rsidR="00E62E15" w:rsidRPr="00F515B2" w:rsidRDefault="00E62E15" w:rsidP="00E62E15">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lastRenderedPageBreak/>
        <w:t xml:space="preserve">Дата створення: </w:t>
      </w:r>
      <w:r w:rsidRPr="00F515B2">
        <w:rPr>
          <w:rFonts w:ascii="Times New Roman" w:eastAsia="Times New Roman" w:hAnsi="Times New Roman" w:cs="Times New Roman"/>
          <w:sz w:val="28"/>
          <w:szCs w:val="28"/>
          <w:lang w:val="en-US" w:eastAsia="ru-RU"/>
        </w:rPr>
        <w:t>XIX</w:t>
      </w:r>
      <w:r w:rsidRPr="00F515B2">
        <w:rPr>
          <w:rFonts w:ascii="Times New Roman" w:eastAsia="Times New Roman" w:hAnsi="Times New Roman" w:cs="Times New Roman"/>
          <w:sz w:val="28"/>
          <w:szCs w:val="28"/>
          <w:lang w:val="uk-UA" w:eastAsia="ru-RU"/>
        </w:rPr>
        <w:t xml:space="preserve"> ст. Автор проекту та будівельник: невідомий. В архітектурному рішенні має місце наявність ремінісценції форм бароко та класицизму.</w:t>
      </w: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 xml:space="preserve"> Водяний млин (с. Синюхин Брід)</w:t>
      </w:r>
    </w:p>
    <w:p w:rsidR="00E62E15" w:rsidRPr="00F515B2" w:rsidRDefault="00E62E15" w:rsidP="00E62E15">
      <w:pPr>
        <w:spacing w:after="0" w:line="240" w:lineRule="auto"/>
        <w:ind w:firstLine="540"/>
        <w:jc w:val="both"/>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sz w:val="28"/>
          <w:szCs w:val="28"/>
          <w:lang w:val="uk-UA" w:eastAsia="ru-RU"/>
        </w:rPr>
        <w:t xml:space="preserve">Дата створення: поч. </w:t>
      </w:r>
      <w:proofErr w:type="gramStart"/>
      <w:r w:rsidRPr="00F515B2">
        <w:rPr>
          <w:rFonts w:ascii="Times New Roman" w:eastAsia="Times New Roman" w:hAnsi="Times New Roman" w:cs="Times New Roman"/>
          <w:sz w:val="28"/>
          <w:szCs w:val="28"/>
          <w:lang w:val="en-US" w:eastAsia="ru-RU"/>
        </w:rPr>
        <w:t>XX</w:t>
      </w:r>
      <w:r w:rsidRPr="00F515B2">
        <w:rPr>
          <w:rFonts w:ascii="Times New Roman" w:eastAsia="Times New Roman" w:hAnsi="Times New Roman" w:cs="Times New Roman"/>
          <w:sz w:val="28"/>
          <w:szCs w:val="28"/>
          <w:lang w:val="uk-UA" w:eastAsia="ru-RU"/>
        </w:rPr>
        <w:t xml:space="preserve"> ст.</w:t>
      </w:r>
      <w:proofErr w:type="gramEnd"/>
      <w:r w:rsidRPr="00F515B2">
        <w:rPr>
          <w:rFonts w:ascii="Times New Roman" w:eastAsia="Times New Roman" w:hAnsi="Times New Roman" w:cs="Times New Roman"/>
          <w:sz w:val="28"/>
          <w:szCs w:val="28"/>
          <w:lang w:val="uk-UA" w:eastAsia="ru-RU"/>
        </w:rPr>
        <w:t xml:space="preserve"> Автор проекту та будівельник: невідомий. Матеріали стін: бут граніту. </w:t>
      </w: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Іоанно - Богословська церква (с. Станіславчик)</w:t>
      </w:r>
    </w:p>
    <w:p w:rsidR="00E62E15" w:rsidRPr="00F515B2" w:rsidRDefault="00E62E15" w:rsidP="00E62E15">
      <w:pPr>
        <w:spacing w:after="0" w:line="240" w:lineRule="auto"/>
        <w:ind w:firstLine="540"/>
        <w:jc w:val="both"/>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sz w:val="28"/>
          <w:szCs w:val="28"/>
          <w:lang w:val="uk-UA" w:eastAsia="ru-RU"/>
        </w:rPr>
        <w:t xml:space="preserve">Дата створення: </w:t>
      </w:r>
      <w:r w:rsidRPr="00F515B2">
        <w:rPr>
          <w:rFonts w:ascii="Times New Roman" w:eastAsia="Times New Roman" w:hAnsi="Times New Roman" w:cs="Times New Roman"/>
          <w:sz w:val="28"/>
          <w:szCs w:val="28"/>
          <w:lang w:val="en-US" w:eastAsia="ru-RU"/>
        </w:rPr>
        <w:t>II</w:t>
      </w:r>
      <w:r w:rsidRPr="00F515B2">
        <w:rPr>
          <w:rFonts w:ascii="Times New Roman" w:eastAsia="Times New Roman" w:hAnsi="Times New Roman" w:cs="Times New Roman"/>
          <w:sz w:val="28"/>
          <w:szCs w:val="28"/>
          <w:lang w:val="uk-UA" w:eastAsia="ru-RU"/>
        </w:rPr>
        <w:t xml:space="preserve"> пол. </w:t>
      </w:r>
      <w:proofErr w:type="gramStart"/>
      <w:r w:rsidRPr="00F515B2">
        <w:rPr>
          <w:rFonts w:ascii="Times New Roman" w:eastAsia="Times New Roman" w:hAnsi="Times New Roman" w:cs="Times New Roman"/>
          <w:sz w:val="28"/>
          <w:szCs w:val="28"/>
          <w:lang w:val="en-US" w:eastAsia="ru-RU"/>
        </w:rPr>
        <w:t>XIX</w:t>
      </w:r>
      <w:r w:rsidRPr="00F515B2">
        <w:rPr>
          <w:rFonts w:ascii="Times New Roman" w:eastAsia="Times New Roman" w:hAnsi="Times New Roman" w:cs="Times New Roman"/>
          <w:sz w:val="28"/>
          <w:szCs w:val="28"/>
          <w:lang w:val="uk-UA" w:eastAsia="ru-RU"/>
        </w:rPr>
        <w:t xml:space="preserve"> ст.</w:t>
      </w:r>
      <w:proofErr w:type="gramEnd"/>
      <w:r w:rsidRPr="00F515B2">
        <w:rPr>
          <w:rFonts w:ascii="Times New Roman" w:eastAsia="Times New Roman" w:hAnsi="Times New Roman" w:cs="Times New Roman"/>
          <w:sz w:val="28"/>
          <w:szCs w:val="28"/>
          <w:lang w:val="uk-UA" w:eastAsia="ru-RU"/>
        </w:rPr>
        <w:t xml:space="preserve"> Автор проекту та будівельник: невідомий. Матеріал стін: дерево.</w:t>
      </w:r>
    </w:p>
    <w:p w:rsidR="00E62E15" w:rsidRPr="00F515B2"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p>
    <w:p w:rsidR="00E62E15" w:rsidRPr="00F515B2" w:rsidRDefault="00E62E15" w:rsidP="00E62E15">
      <w:pPr>
        <w:tabs>
          <w:tab w:val="center" w:pos="4947"/>
        </w:tabs>
        <w:spacing w:after="0" w:line="240" w:lineRule="auto"/>
        <w:ind w:firstLine="540"/>
        <w:jc w:val="center"/>
        <w:rPr>
          <w:rFonts w:ascii="Times New Roman" w:eastAsia="Times New Roman" w:hAnsi="Times New Roman" w:cs="Times New Roman"/>
          <w:b/>
          <w:sz w:val="28"/>
          <w:szCs w:val="28"/>
          <w:lang w:val="uk-UA" w:eastAsia="ru-RU"/>
        </w:rPr>
      </w:pPr>
      <w:r w:rsidRPr="00F515B2">
        <w:rPr>
          <w:rFonts w:ascii="Times New Roman" w:eastAsia="Times New Roman" w:hAnsi="Times New Roman" w:cs="Times New Roman"/>
          <w:b/>
          <w:sz w:val="28"/>
          <w:szCs w:val="28"/>
          <w:lang w:val="uk-UA" w:eastAsia="ru-RU"/>
        </w:rPr>
        <w:t>Христовоздвиженська церква (с. Чаусове 2)</w:t>
      </w:r>
    </w:p>
    <w:p w:rsidR="00E62E15" w:rsidRPr="00F515B2" w:rsidRDefault="00E62E15" w:rsidP="00E62E15">
      <w:pPr>
        <w:tabs>
          <w:tab w:val="center" w:pos="4947"/>
        </w:tabs>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Дата створення – 1860 р. Автор проекту та будівельник: невідомий.</w:t>
      </w:r>
    </w:p>
    <w:p w:rsidR="00E62E15" w:rsidRPr="00B42C51" w:rsidRDefault="00E62E15" w:rsidP="00E62E15">
      <w:pPr>
        <w:tabs>
          <w:tab w:val="center" w:pos="4947"/>
        </w:tabs>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Значну роль в композиції відіграють багатопрофільні горизонтальні тяги, виражений пірамідальний силует.</w:t>
      </w:r>
    </w:p>
    <w:p w:rsidR="00E62E15" w:rsidRPr="00423F11" w:rsidRDefault="00E62E15" w:rsidP="00E62E15">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sidRPr="00423F11">
        <w:rPr>
          <w:rFonts w:ascii="Times New Roman" w:hAnsi="Times New Roman" w:cs="Times New Roman"/>
          <w:b/>
          <w:i/>
          <w:color w:val="7030A0"/>
          <w:sz w:val="28"/>
          <w:szCs w:val="28"/>
          <w:u w:val="single"/>
          <w:lang w:val="uk-UA"/>
        </w:rPr>
        <w:t>Музеї, фестивальні та культурні заходи.</w:t>
      </w:r>
    </w:p>
    <w:p w:rsidR="00E62E15" w:rsidRDefault="00E62E15" w:rsidP="00E62E15">
      <w:pPr>
        <w:spacing w:after="0" w:line="240" w:lineRule="auto"/>
        <w:ind w:firstLine="540"/>
        <w:jc w:val="center"/>
        <w:rPr>
          <w:rFonts w:ascii="Times New Roman" w:eastAsia="Times New Roman" w:hAnsi="Times New Roman" w:cs="Times New Roman"/>
          <w:b/>
          <w:sz w:val="28"/>
          <w:szCs w:val="28"/>
          <w:lang w:val="uk-UA" w:eastAsia="ru-RU"/>
        </w:rPr>
      </w:pPr>
    </w:p>
    <w:p w:rsidR="00E62E15" w:rsidRPr="00FA0C34" w:rsidRDefault="00E62E15" w:rsidP="00E62E15">
      <w:pPr>
        <w:spacing w:after="0" w:line="240" w:lineRule="auto"/>
        <w:ind w:firstLine="540"/>
        <w:jc w:val="center"/>
        <w:rPr>
          <w:rFonts w:ascii="Times New Roman" w:eastAsia="Times New Roman" w:hAnsi="Times New Roman" w:cs="Times New Roman"/>
          <w:sz w:val="28"/>
          <w:szCs w:val="28"/>
          <w:lang w:val="uk-UA" w:eastAsia="ru-RU"/>
        </w:rPr>
      </w:pPr>
      <w:r w:rsidRPr="00FA0C34">
        <w:rPr>
          <w:rFonts w:ascii="Times New Roman" w:eastAsia="Times New Roman" w:hAnsi="Times New Roman" w:cs="Times New Roman"/>
          <w:b/>
          <w:sz w:val="28"/>
          <w:szCs w:val="28"/>
          <w:lang w:val="uk-UA" w:eastAsia="ru-RU"/>
        </w:rPr>
        <w:t>Музей «Партизанська іскра» (с. Кримка)</w:t>
      </w:r>
    </w:p>
    <w:p w:rsidR="00E62E15" w:rsidRPr="00FA0C34" w:rsidRDefault="00E62E15" w:rsidP="00E62E15">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У центрі Кримки знаходиться Меморіальний комплекс "Партизанська іскра", а поряд з ним – братська могила загиблих героїв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ідпілля. Все це оточує прекрасний парк з алеями, композиціями та клумбами квіті</w:t>
      </w:r>
      <w:proofErr w:type="gramStart"/>
      <w:r w:rsidRPr="00FA0C34">
        <w:rPr>
          <w:rFonts w:ascii="Times New Roman" w:eastAsia="Times New Roman" w:hAnsi="Times New Roman" w:cs="Times New Roman"/>
          <w:sz w:val="28"/>
          <w:szCs w:val="28"/>
          <w:lang w:eastAsia="ru-RU"/>
        </w:rPr>
        <w:t>в</w:t>
      </w:r>
      <w:proofErr w:type="gramEnd"/>
      <w:r w:rsidRPr="00FA0C34">
        <w:rPr>
          <w:rFonts w:ascii="Times New Roman" w:eastAsia="Times New Roman" w:hAnsi="Times New Roman" w:cs="Times New Roman"/>
          <w:sz w:val="28"/>
          <w:szCs w:val="28"/>
          <w:lang w:eastAsia="ru-RU"/>
        </w:rPr>
        <w:t>.</w:t>
      </w:r>
    </w:p>
    <w:p w:rsidR="00E62E15" w:rsidRPr="00FA0C34" w:rsidRDefault="00E62E15" w:rsidP="00E62E15">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Музей "Партизанська іскра" було створено 1965 року учасником молодіжної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 xml:space="preserve">ідпільної організації І.П. Герасименком. 1985 року розпочалася реконструкція музею за проектом випускників Київського художнього інституту на чолі із О.К. Стукаловим. Оновлений музей відкрився 1991 року. Було добудовано велику експозиційну залу, кінозалу, встановлено бронзовий пам'ятник юнака-підпільника на фоні гранітних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ілонів, реставровано стелу біля братської могили та насаджено молодий парк.</w:t>
      </w:r>
    </w:p>
    <w:p w:rsidR="00E62E15" w:rsidRPr="00FA0C34" w:rsidRDefault="00E62E15" w:rsidP="00E62E15">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Меморіальний комплекс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ідпільної організації “Партизанська іскра” є відділом Миколаївського обласного краєзнавчого музею. Дві експозиційні зали музею містять біографічну інформацію про членів підпільних організації та комітету, а також переносять відвідувачів у часи Велико</w:t>
      </w:r>
      <w:proofErr w:type="gramStart"/>
      <w:r w:rsidRPr="00FA0C34">
        <w:rPr>
          <w:rFonts w:ascii="Times New Roman" w:eastAsia="Times New Roman" w:hAnsi="Times New Roman" w:cs="Times New Roman"/>
          <w:sz w:val="28"/>
          <w:szCs w:val="28"/>
          <w:lang w:eastAsia="ru-RU"/>
        </w:rPr>
        <w:t>ї В</w:t>
      </w:r>
      <w:proofErr w:type="gramEnd"/>
      <w:r w:rsidRPr="00FA0C34">
        <w:rPr>
          <w:rFonts w:ascii="Times New Roman" w:eastAsia="Times New Roman" w:hAnsi="Times New Roman" w:cs="Times New Roman"/>
          <w:sz w:val="28"/>
          <w:szCs w:val="28"/>
          <w:lang w:eastAsia="ru-RU"/>
        </w:rPr>
        <w:t>ітчизняної війни, розповідаючи про діяльність молодіжної організації на території, окупованої ворогом. У діючій експозиції– портрети патріотів, документи, особисті речі, зброя, радіоприймачі, фотокопії листівок, нагороди тощо.</w:t>
      </w:r>
    </w:p>
    <w:p w:rsidR="00E62E15" w:rsidRPr="00FA0C34" w:rsidRDefault="00E62E15" w:rsidP="00E62E15">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Музейний фонд складає понад три тисячі експонатів. На основі фондових колекцій співробітники музею створюють ряд виставок до основних державних свят, </w:t>
      </w:r>
      <w:proofErr w:type="gramStart"/>
      <w:r w:rsidRPr="00FA0C34">
        <w:rPr>
          <w:rFonts w:ascii="Times New Roman" w:eastAsia="Times New Roman" w:hAnsi="Times New Roman" w:cs="Times New Roman"/>
          <w:sz w:val="28"/>
          <w:szCs w:val="28"/>
          <w:lang w:eastAsia="ru-RU"/>
        </w:rPr>
        <w:t>соц</w:t>
      </w:r>
      <w:proofErr w:type="gramEnd"/>
      <w:r w:rsidRPr="00FA0C34">
        <w:rPr>
          <w:rFonts w:ascii="Times New Roman" w:eastAsia="Times New Roman" w:hAnsi="Times New Roman" w:cs="Times New Roman"/>
          <w:sz w:val="28"/>
          <w:szCs w:val="28"/>
          <w:lang w:eastAsia="ru-RU"/>
        </w:rPr>
        <w:t xml:space="preserve">іально – політичних, пам’ятних та краєзнавчих дат. Кожен </w:t>
      </w:r>
      <w:proofErr w:type="gramStart"/>
      <w:r w:rsidRPr="00FA0C34">
        <w:rPr>
          <w:rFonts w:ascii="Times New Roman" w:eastAsia="Times New Roman" w:hAnsi="Times New Roman" w:cs="Times New Roman"/>
          <w:sz w:val="28"/>
          <w:szCs w:val="28"/>
          <w:lang w:eastAsia="ru-RU"/>
        </w:rPr>
        <w:t>р</w:t>
      </w:r>
      <w:proofErr w:type="gramEnd"/>
      <w:r w:rsidRPr="00FA0C34">
        <w:rPr>
          <w:rFonts w:ascii="Times New Roman" w:eastAsia="Times New Roman" w:hAnsi="Times New Roman" w:cs="Times New Roman"/>
          <w:sz w:val="28"/>
          <w:szCs w:val="28"/>
          <w:lang w:eastAsia="ru-RU"/>
        </w:rPr>
        <w:t>ік музей приймає понад 10000 відвідувачів, для яких проводиться понад 100 екскурсій та значна кількість заходів, а саме: траурні мітинги до дня розстрілу героїв–іскрівців, урочисті мітинги, присвячені Дню Перемоги, обласні урочисті збори молоді по вшануванню пам’яті героїв підпільної організації, свята партизанської слави та інші.</w:t>
      </w:r>
    </w:p>
    <w:p w:rsidR="00E62E15" w:rsidRPr="00800BF2" w:rsidRDefault="00E62E15" w:rsidP="00E62E15">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lastRenderedPageBreak/>
        <w:t>Меморіальний комплекс “Партизанська іскра” відтворює минулі події далекої війни і дає можливість нащадкам завжди пам’ятати про героїчне минуле героїв – іскрівців та інших патріотів Велико</w:t>
      </w:r>
      <w:proofErr w:type="gramStart"/>
      <w:r w:rsidRPr="00FA0C34">
        <w:rPr>
          <w:rFonts w:ascii="Times New Roman" w:eastAsia="Times New Roman" w:hAnsi="Times New Roman" w:cs="Times New Roman"/>
          <w:sz w:val="28"/>
          <w:szCs w:val="28"/>
          <w:lang w:eastAsia="ru-RU"/>
        </w:rPr>
        <w:t>ї В</w:t>
      </w:r>
      <w:proofErr w:type="gramEnd"/>
      <w:r w:rsidRPr="00FA0C34">
        <w:rPr>
          <w:rFonts w:ascii="Times New Roman" w:eastAsia="Times New Roman" w:hAnsi="Times New Roman" w:cs="Times New Roman"/>
          <w:sz w:val="28"/>
          <w:szCs w:val="28"/>
          <w:lang w:eastAsia="ru-RU"/>
        </w:rPr>
        <w:t>ітчизняної.</w:t>
      </w:r>
    </w:p>
    <w:p w:rsidR="00E62E15" w:rsidRPr="00FA0C34" w:rsidRDefault="00E62E15" w:rsidP="00E62E15">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xml:space="preserve">У 2014 році сектором культури райдержадміністрації будуть проведені наступні заходи до: </w:t>
      </w:r>
    </w:p>
    <w:p w:rsidR="00E62E15" w:rsidRPr="00FA0C34" w:rsidRDefault="00E62E15" w:rsidP="00E62E15">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xml:space="preserve">- 25-ї річниці виведення військ колишнього СРСР з Республіки Афганістан (відкриття кімнати бойової слави в музеї «Партизанська іскра»,  с. Кримка) -  травень; </w:t>
      </w:r>
    </w:p>
    <w:p w:rsidR="00E62E15" w:rsidRPr="00FA0C34" w:rsidRDefault="00E62E15" w:rsidP="00E62E15">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вшанування пам’яті загиблих героїв підпільної молодіжної організації «Партизанська іскра»: мітинг, покладання квітів до пам’ятника загиблим у ВВв, свічкова хода, концерт (с. Кримка) –  травень;</w:t>
      </w:r>
    </w:p>
    <w:p w:rsidR="00E62E15" w:rsidRPr="00FA0C34" w:rsidRDefault="00E62E15" w:rsidP="00E62E15">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xml:space="preserve">- зелених свят (Трійці) та Івана Купала: участь «народного» вокального ансамблю «Степовичка» та «народного» фольклорно-обрядового колективу «Підгородняночка» у святкуванні та проведенні обрядового дійства              (с. Грушівка) - червень; </w:t>
      </w:r>
    </w:p>
    <w:p w:rsidR="00E62E15" w:rsidRPr="00FA0C34" w:rsidRDefault="00E62E15" w:rsidP="00E62E15">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Дня партизанської слави: мітинг та покладання квітів до пам’ятника загиблим у  ВВв, екскурсія в музей «Партизанська іскра» (с. Кримка) – вересень;</w:t>
      </w:r>
    </w:p>
    <w:p w:rsidR="00E62E15" w:rsidRPr="00FA0C34" w:rsidRDefault="00E62E15" w:rsidP="00E62E15">
      <w:pPr>
        <w:spacing w:after="0" w:line="240" w:lineRule="auto"/>
        <w:ind w:firstLine="540"/>
        <w:jc w:val="both"/>
        <w:rPr>
          <w:rFonts w:ascii="Times New Roman" w:eastAsia="Times New Roman" w:hAnsi="Times New Roman" w:cs="Times New Roman"/>
          <w:bCs/>
          <w:sz w:val="28"/>
          <w:szCs w:val="24"/>
          <w:lang w:val="uk-UA" w:eastAsia="ru-RU"/>
        </w:rPr>
      </w:pPr>
      <w:r w:rsidRPr="00FA0C34">
        <w:rPr>
          <w:rFonts w:ascii="Times New Roman" w:eastAsia="Times New Roman" w:hAnsi="Times New Roman" w:cs="Times New Roman"/>
          <w:bCs/>
          <w:sz w:val="28"/>
          <w:szCs w:val="24"/>
          <w:lang w:val="uk-UA" w:eastAsia="ru-RU"/>
        </w:rPr>
        <w:t>- 70-ї річниці визволення Первомайського району від фашистських загарбників: мітинг та покладання квітів до пам’ятного знаку на місці форсування ріки Південний Буг (на території Довгопристанської с/ради) – жовтень.</w:t>
      </w:r>
    </w:p>
    <w:p w:rsidR="00E62E15" w:rsidRPr="00B42C51" w:rsidRDefault="00E62E15" w:rsidP="00E62E15">
      <w:pPr>
        <w:spacing w:after="0" w:line="240" w:lineRule="auto"/>
        <w:jc w:val="both"/>
        <w:rPr>
          <w:rFonts w:ascii="Times New Roman" w:hAnsi="Times New Roman" w:cs="Times New Roman"/>
          <w:sz w:val="16"/>
          <w:szCs w:val="16"/>
          <w:lang w:val="uk-UA"/>
        </w:rPr>
      </w:pPr>
    </w:p>
    <w:p w:rsidR="00E62E15" w:rsidRPr="00B42C51" w:rsidRDefault="00E62E15" w:rsidP="00E62E15">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sidRPr="00423F11">
        <w:rPr>
          <w:rFonts w:ascii="Times New Roman" w:hAnsi="Times New Roman" w:cs="Times New Roman"/>
          <w:b/>
          <w:i/>
          <w:color w:val="7030A0"/>
          <w:sz w:val="28"/>
          <w:szCs w:val="28"/>
          <w:u w:val="single"/>
          <w:lang w:val="uk-UA"/>
        </w:rPr>
        <w:t>Туристична інфраструктура (туристичні підприємства, саноторно-курортні (оздоровчі) заклади, готелі та інші засоби тимчасового розміщення, заклади харчування та торгівлі, об’єкти сільського (зеленого)  туризму та місце відпочинку);</w:t>
      </w:r>
    </w:p>
    <w:p w:rsidR="00E62E15" w:rsidRDefault="00E62E15" w:rsidP="00E62E15">
      <w:pPr>
        <w:pStyle w:val="a6"/>
        <w:spacing w:after="0" w:line="240" w:lineRule="auto"/>
        <w:jc w:val="both"/>
        <w:rPr>
          <w:rFonts w:ascii="Times New Roman" w:hAnsi="Times New Roman" w:cs="Times New Roman"/>
          <w:b/>
          <w:sz w:val="28"/>
          <w:szCs w:val="28"/>
          <w:lang w:val="uk-UA"/>
        </w:rPr>
      </w:pPr>
    </w:p>
    <w:p w:rsidR="00E62E15" w:rsidRPr="00BB1582" w:rsidRDefault="00E62E15" w:rsidP="00E62E15">
      <w:pPr>
        <w:pStyle w:val="a6"/>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Додаток 11</w:t>
      </w:r>
    </w:p>
    <w:p w:rsidR="00E62E15" w:rsidRPr="0025217A" w:rsidRDefault="00E62E15" w:rsidP="00E62E15">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Pr>
          <w:rFonts w:ascii="Times New Roman" w:hAnsi="Times New Roman" w:cs="Times New Roman"/>
          <w:b/>
          <w:i/>
          <w:color w:val="7030A0"/>
          <w:sz w:val="28"/>
          <w:szCs w:val="28"/>
          <w:u w:val="single"/>
          <w:lang w:val="uk-UA"/>
        </w:rPr>
        <w:t>Об’єкти природно-заповідного та державного лісового фондів району.</w:t>
      </w:r>
    </w:p>
    <w:p w:rsidR="00E62E15" w:rsidRDefault="00E62E15" w:rsidP="00E62E15">
      <w:pPr>
        <w:pStyle w:val="a6"/>
        <w:spacing w:after="0" w:line="240" w:lineRule="auto"/>
        <w:ind w:left="0" w:firstLine="696"/>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 xml:space="preserve">На території </w:t>
      </w:r>
      <w:r w:rsidRPr="0074605F">
        <w:rPr>
          <w:rFonts w:ascii="Times New Roman" w:hAnsi="Times New Roman" w:cs="Times New Roman"/>
          <w:sz w:val="28"/>
          <w:szCs w:val="28"/>
          <w:lang w:val="uk-UA" w:eastAsia="en-GB"/>
        </w:rPr>
        <w:t xml:space="preserve">Грушівської, Мигіївської та Романобалківської сільських рад  </w:t>
      </w:r>
      <w:r w:rsidRPr="00795425">
        <w:rPr>
          <w:rFonts w:ascii="Times New Roman" w:hAnsi="Times New Roman" w:cs="Times New Roman"/>
          <w:sz w:val="28"/>
          <w:szCs w:val="28"/>
          <w:lang w:val="uk-UA"/>
        </w:rPr>
        <w:t xml:space="preserve"> знаходиться Національний природний парк «Бузький Гард» та ландшафтний парк </w:t>
      </w:r>
      <w:r w:rsidRPr="00327DEB">
        <w:rPr>
          <w:rFonts w:ascii="Times New Roman" w:hAnsi="Times New Roman" w:cs="Times New Roman"/>
          <w:sz w:val="28"/>
          <w:szCs w:val="28"/>
          <w:lang w:val="uk-UA"/>
        </w:rPr>
        <w:t>«Гранітно-степове Побужжя</w:t>
      </w:r>
      <w:r w:rsidRPr="00795425">
        <w:rPr>
          <w:rFonts w:ascii="Times New Roman" w:hAnsi="Times New Roman" w:cs="Times New Roman"/>
          <w:sz w:val="28"/>
          <w:szCs w:val="28"/>
          <w:lang w:val="uk-UA"/>
        </w:rPr>
        <w:t>».</w:t>
      </w:r>
    </w:p>
    <w:p w:rsidR="00E62E15" w:rsidRPr="00BB2DF1" w:rsidRDefault="00E62E15" w:rsidP="00E62E15">
      <w:pPr>
        <w:pStyle w:val="2"/>
        <w:shd w:val="clear" w:color="auto" w:fill="auto"/>
        <w:spacing w:line="240" w:lineRule="auto"/>
        <w:ind w:firstLine="280"/>
        <w:jc w:val="both"/>
        <w:rPr>
          <w:color w:val="FF0000"/>
          <w:sz w:val="28"/>
          <w:szCs w:val="28"/>
          <w:lang w:val="uk-UA"/>
        </w:rPr>
      </w:pPr>
      <w:r w:rsidRPr="00BB2DF1">
        <w:rPr>
          <w:sz w:val="28"/>
          <w:szCs w:val="28"/>
          <w:lang w:val="uk-UA" w:eastAsia="en-GB"/>
        </w:rPr>
        <w:t xml:space="preserve">Село Мигія та Грушівка мають надзвичайно великий природно-рекреаційний потенціал. </w:t>
      </w:r>
      <w:r w:rsidRPr="00BB2DF1">
        <w:rPr>
          <w:color w:val="000000" w:themeColor="text1"/>
          <w:sz w:val="28"/>
          <w:szCs w:val="28"/>
          <w:lang w:val="uk-UA" w:eastAsia="en-GB"/>
        </w:rPr>
        <w:t xml:space="preserve">На території сіл знаходиться Національний природний парк "Бузький Гард". </w:t>
      </w:r>
      <w:r w:rsidRPr="00BB2DF1">
        <w:rPr>
          <w:sz w:val="28"/>
          <w:szCs w:val="28"/>
        </w:rPr>
        <w:t xml:space="preserve">Каньйон </w:t>
      </w:r>
      <w:proofErr w:type="gramStart"/>
      <w:r w:rsidRPr="00BB2DF1">
        <w:rPr>
          <w:sz w:val="28"/>
          <w:szCs w:val="28"/>
        </w:rPr>
        <w:t>П</w:t>
      </w:r>
      <w:proofErr w:type="gramEnd"/>
      <w:r w:rsidRPr="00BB2DF1">
        <w:rPr>
          <w:sz w:val="28"/>
          <w:szCs w:val="28"/>
        </w:rPr>
        <w:t>івденного Бугу має унікальний рекреаційно-оздоровчий потенціал. Уже багато років Бузькі пороги є Меккою активних туристів. В урочищі</w:t>
      </w:r>
      <w:r w:rsidRPr="00BB2DF1">
        <w:rPr>
          <w:rStyle w:val="1"/>
          <w:sz w:val="28"/>
          <w:szCs w:val="28"/>
        </w:rPr>
        <w:t xml:space="preserve"> Протич</w:t>
      </w:r>
      <w:r w:rsidRPr="00BB2DF1">
        <w:rPr>
          <w:sz w:val="28"/>
          <w:szCs w:val="28"/>
        </w:rPr>
        <w:t xml:space="preserve"> розташована одна з найкращих у Європі природних трас </w:t>
      </w:r>
      <w:proofErr w:type="gramStart"/>
      <w:r w:rsidRPr="00BB2DF1">
        <w:rPr>
          <w:sz w:val="28"/>
          <w:szCs w:val="28"/>
        </w:rPr>
        <w:t>водного</w:t>
      </w:r>
      <w:proofErr w:type="gramEnd"/>
      <w:r w:rsidRPr="00BB2DF1">
        <w:rPr>
          <w:sz w:val="28"/>
          <w:szCs w:val="28"/>
        </w:rPr>
        <w:t xml:space="preserve"> слалому. </w:t>
      </w:r>
      <w:proofErr w:type="gramStart"/>
      <w:r w:rsidRPr="00BB2DF1">
        <w:rPr>
          <w:sz w:val="28"/>
          <w:szCs w:val="28"/>
        </w:rPr>
        <w:t>Стр</w:t>
      </w:r>
      <w:proofErr w:type="gramEnd"/>
      <w:r w:rsidRPr="00BB2DF1">
        <w:rPr>
          <w:sz w:val="28"/>
          <w:szCs w:val="28"/>
        </w:rPr>
        <w:t xml:space="preserve">імкі скелі каньйону - улюблене місце змагань спортсменів-скелелазів. Дивовижно-мальовничі ландшафти краю залучають багатьох аматорів пішого і кінного туризму, дарують незабутні враження від спілкування з природою. На прилеглих до парку територіях працює мисливське господарство. Територія парку є об'єктом наукових </w:t>
      </w:r>
      <w:proofErr w:type="gramStart"/>
      <w:r w:rsidRPr="00BB2DF1">
        <w:rPr>
          <w:sz w:val="28"/>
          <w:szCs w:val="28"/>
        </w:rPr>
        <w:t>досл</w:t>
      </w:r>
      <w:proofErr w:type="gramEnd"/>
      <w:r w:rsidRPr="00BB2DF1">
        <w:rPr>
          <w:sz w:val="28"/>
          <w:szCs w:val="28"/>
        </w:rPr>
        <w:t>іджень, місцем</w:t>
      </w:r>
      <w:r w:rsidRPr="00BB2DF1">
        <w:rPr>
          <w:sz w:val="28"/>
          <w:szCs w:val="28"/>
          <w:lang w:val="uk-UA"/>
        </w:rPr>
        <w:t xml:space="preserve"> </w:t>
      </w:r>
      <w:r w:rsidRPr="00BB2DF1">
        <w:rPr>
          <w:sz w:val="28"/>
          <w:szCs w:val="28"/>
        </w:rPr>
        <w:t xml:space="preserve">пізнавальних і навчальних </w:t>
      </w:r>
      <w:r w:rsidRPr="00BB2DF1">
        <w:rPr>
          <w:sz w:val="28"/>
          <w:szCs w:val="28"/>
        </w:rPr>
        <w:lastRenderedPageBreak/>
        <w:t xml:space="preserve">екскурсій, служить базою для </w:t>
      </w:r>
      <w:r w:rsidRPr="00BB2DF1">
        <w:rPr>
          <w:rStyle w:val="105pt"/>
          <w:sz w:val="28"/>
          <w:szCs w:val="28"/>
        </w:rPr>
        <w:t>проведення навчальних</w:t>
      </w:r>
      <w:r w:rsidRPr="00BB2DF1">
        <w:rPr>
          <w:sz w:val="28"/>
          <w:szCs w:val="28"/>
        </w:rPr>
        <w:t xml:space="preserve"> польових практик ведучих вузів країни.</w:t>
      </w:r>
      <w:r w:rsidRPr="00BB2DF1">
        <w:rPr>
          <w:sz w:val="28"/>
          <w:szCs w:val="28"/>
          <w:lang w:val="uk-UA"/>
        </w:rPr>
        <w:t xml:space="preserve"> </w:t>
      </w:r>
      <w:r w:rsidRPr="00BB2DF1">
        <w:rPr>
          <w:color w:val="000000" w:themeColor="text1"/>
          <w:sz w:val="28"/>
          <w:szCs w:val="28"/>
          <w:lang w:val="uk-UA"/>
        </w:rPr>
        <w:t xml:space="preserve">Парк розташований у безпосередній близькості від автодоріг Київ - Миколаїв, Полтава – Кишинів. </w:t>
      </w:r>
      <w:r w:rsidRPr="00BB2DF1">
        <w:rPr>
          <w:color w:val="000000" w:themeColor="text1"/>
          <w:sz w:val="28"/>
          <w:szCs w:val="28"/>
          <w:lang w:val="uk" w:eastAsia="ru-RU"/>
        </w:rPr>
        <w:t xml:space="preserve">З населеними пунктами існує розвинене автобусне  сполучення, створюється сервісна інфраструктура. </w:t>
      </w:r>
    </w:p>
    <w:p w:rsidR="00E62E15" w:rsidRPr="005C72B0" w:rsidRDefault="00E62E15" w:rsidP="00E62E15">
      <w:pPr>
        <w:spacing w:after="0" w:line="240" w:lineRule="auto"/>
        <w:jc w:val="both"/>
        <w:rPr>
          <w:rFonts w:ascii="Times New Roman" w:hAnsi="Times New Roman" w:cs="Times New Roman"/>
          <w:sz w:val="28"/>
          <w:szCs w:val="28"/>
          <w:lang w:val="uk-UA"/>
        </w:rPr>
      </w:pPr>
    </w:p>
    <w:p w:rsidR="00E62E15" w:rsidRPr="0025217A" w:rsidRDefault="00E62E15" w:rsidP="00E62E15">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sidRPr="0025217A">
        <w:rPr>
          <w:rFonts w:ascii="Times New Roman" w:hAnsi="Times New Roman" w:cs="Times New Roman"/>
          <w:b/>
          <w:i/>
          <w:color w:val="7030A0"/>
          <w:sz w:val="28"/>
          <w:szCs w:val="28"/>
          <w:u w:val="single"/>
          <w:lang w:val="uk-UA"/>
        </w:rPr>
        <w:t>Наявні туристичні  маршрути та екологічні стежки.</w:t>
      </w:r>
    </w:p>
    <w:p w:rsidR="00E62E15" w:rsidRPr="0012478D" w:rsidRDefault="00E62E15" w:rsidP="00E62E15">
      <w:pPr>
        <w:spacing w:after="0" w:line="24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Pr="0012478D">
        <w:rPr>
          <w:rFonts w:ascii="Times New Roman" w:hAnsi="Times New Roman" w:cs="Times New Roman"/>
          <w:sz w:val="28"/>
          <w:szCs w:val="28"/>
          <w:lang w:val="uk-UA"/>
        </w:rPr>
        <w:t>гідно розділу 4 Проекту організації території НПП «Бузький Гард» затвердженого наказом № 59 від 11.12.2013 р. Міністерства екології та природних ресурсів України передбачено створення 6 рекреаційних маршрутів зокрема в межах Первомайського району:</w:t>
      </w:r>
    </w:p>
    <w:p w:rsidR="00E62E15" w:rsidRPr="0012478D" w:rsidRDefault="00E62E15" w:rsidP="00E62E15">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Автомобільний екскурсійний маршрут «Гранітно-степове Побужжя».</w:t>
      </w:r>
    </w:p>
    <w:p w:rsidR="00E62E15" w:rsidRPr="0012478D" w:rsidRDefault="00E62E15" w:rsidP="00E62E15">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Водний екскурсійний маршрут «Мальовничі береги Південного Бугу».</w:t>
      </w:r>
    </w:p>
    <w:p w:rsidR="00E62E15" w:rsidRPr="0012478D" w:rsidRDefault="00E62E15" w:rsidP="00E62E15">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Пішохідний екскурсійний маршрут «Козацькими шляхами».</w:t>
      </w:r>
    </w:p>
    <w:p w:rsidR="00E62E15" w:rsidRPr="0012478D" w:rsidRDefault="00E62E15" w:rsidP="00E62E15">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Прогулянковий кінний маршрут «Кордон».</w:t>
      </w:r>
    </w:p>
    <w:p w:rsidR="00E62E15" w:rsidRPr="0012478D" w:rsidRDefault="00E62E15" w:rsidP="00E62E15">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Екологічна стежка «Перлини Побужжя».</w:t>
      </w:r>
    </w:p>
    <w:p w:rsidR="00E62E15" w:rsidRDefault="00E62E15" w:rsidP="00E62E15">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Екологічна стежка «Компанійська».</w:t>
      </w:r>
    </w:p>
    <w:p w:rsidR="00E62E15" w:rsidRPr="00BB1582" w:rsidRDefault="00E62E15" w:rsidP="00E62E15">
      <w:pPr>
        <w:spacing w:after="0" w:line="240" w:lineRule="auto"/>
        <w:jc w:val="both"/>
        <w:rPr>
          <w:rFonts w:ascii="Times New Roman" w:hAnsi="Times New Roman" w:cs="Times New Roman"/>
          <w:sz w:val="16"/>
          <w:szCs w:val="16"/>
          <w:lang w:val="uk-UA"/>
        </w:rPr>
      </w:pPr>
    </w:p>
    <w:p w:rsidR="00E62E15" w:rsidRPr="0025217A" w:rsidRDefault="00E62E15" w:rsidP="00E62E15">
      <w:pPr>
        <w:pStyle w:val="a6"/>
        <w:numPr>
          <w:ilvl w:val="0"/>
          <w:numId w:val="4"/>
        </w:numPr>
        <w:spacing w:after="0" w:line="240" w:lineRule="auto"/>
        <w:jc w:val="both"/>
        <w:rPr>
          <w:rFonts w:ascii="Times New Roman" w:hAnsi="Times New Roman" w:cs="Times New Roman"/>
          <w:b/>
          <w:i/>
          <w:color w:val="7030A0"/>
          <w:sz w:val="28"/>
          <w:szCs w:val="28"/>
          <w:u w:val="single"/>
          <w:lang w:val="uk-UA"/>
        </w:rPr>
      </w:pPr>
      <w:r w:rsidRPr="0025217A">
        <w:rPr>
          <w:rFonts w:ascii="Times New Roman" w:hAnsi="Times New Roman" w:cs="Times New Roman"/>
          <w:b/>
          <w:i/>
          <w:color w:val="7030A0"/>
          <w:sz w:val="28"/>
          <w:szCs w:val="28"/>
          <w:u w:val="single"/>
          <w:lang w:val="uk-UA"/>
        </w:rPr>
        <w:t xml:space="preserve"> </w:t>
      </w:r>
      <w:r>
        <w:rPr>
          <w:rFonts w:ascii="Times New Roman" w:hAnsi="Times New Roman" w:cs="Times New Roman"/>
          <w:b/>
          <w:i/>
          <w:color w:val="7030A0"/>
          <w:sz w:val="28"/>
          <w:szCs w:val="28"/>
          <w:u w:val="single"/>
          <w:lang w:val="uk-UA"/>
        </w:rPr>
        <w:t xml:space="preserve">Пропозиції щодо перспектив розвитку  туристично- рекреаційної сфери. </w:t>
      </w:r>
    </w:p>
    <w:p w:rsidR="00E62E15" w:rsidRPr="005C72B0" w:rsidRDefault="00E62E15" w:rsidP="00E62E15">
      <w:pPr>
        <w:spacing w:after="0" w:line="240" w:lineRule="auto"/>
        <w:ind w:firstLine="708"/>
        <w:jc w:val="both"/>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Основні завдання галузі «туризм»</w:t>
      </w:r>
    </w:p>
    <w:p w:rsidR="00E62E15" w:rsidRDefault="00E62E15" w:rsidP="00E62E1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Взаємодія всіх органів  влади, бізнесу, населення, громадських організацій для створення на території Первомайського району конкурентоспроможного, затребуваного на вітчизняному та міжнародному ринку центру туризму.</w:t>
      </w:r>
    </w:p>
    <w:p w:rsidR="00E62E15" w:rsidRPr="005C72B0" w:rsidRDefault="00E62E15" w:rsidP="00E62E15">
      <w:pPr>
        <w:spacing w:after="0" w:line="240" w:lineRule="auto"/>
        <w:ind w:firstLine="708"/>
        <w:jc w:val="both"/>
        <w:rPr>
          <w:rFonts w:ascii="Times New Roman" w:hAnsi="Times New Roman" w:cs="Times New Roman"/>
          <w:b/>
          <w:i/>
          <w:sz w:val="28"/>
          <w:szCs w:val="28"/>
          <w:u w:val="single"/>
          <w:lang w:val="uk-UA"/>
        </w:rPr>
      </w:pPr>
      <w:r w:rsidRPr="002E7475">
        <w:rPr>
          <w:rFonts w:ascii="Times New Roman" w:hAnsi="Times New Roman" w:cs="Times New Roman"/>
          <w:b/>
          <w:i/>
          <w:sz w:val="28"/>
          <w:szCs w:val="28"/>
          <w:u w:val="single"/>
          <w:lang w:val="uk-UA"/>
        </w:rPr>
        <w:t>Основні нап</w:t>
      </w:r>
      <w:r>
        <w:rPr>
          <w:rFonts w:ascii="Times New Roman" w:hAnsi="Times New Roman" w:cs="Times New Roman"/>
          <w:b/>
          <w:i/>
          <w:sz w:val="28"/>
          <w:szCs w:val="28"/>
          <w:u w:val="single"/>
          <w:lang w:val="uk-UA"/>
        </w:rPr>
        <w:t>рямки туризму в Первомайському р</w:t>
      </w:r>
      <w:r w:rsidRPr="002E7475">
        <w:rPr>
          <w:rFonts w:ascii="Times New Roman" w:hAnsi="Times New Roman" w:cs="Times New Roman"/>
          <w:b/>
          <w:i/>
          <w:sz w:val="28"/>
          <w:szCs w:val="28"/>
          <w:u w:val="single"/>
          <w:lang w:val="uk-UA"/>
        </w:rPr>
        <w:t>айоні.</w:t>
      </w:r>
    </w:p>
    <w:p w:rsidR="00E62E15" w:rsidRDefault="00E62E15" w:rsidP="00E62E1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кліматичні, природні  та культурно-історичні фактори, які впливають на формування напрямків туризму в Первомайському районі, сьогодні можна говорити  про те, що в регіоні є  можливості  для розвитку всіх існуючих видів.</w:t>
      </w:r>
    </w:p>
    <w:p w:rsidR="00E62E15" w:rsidRDefault="00E62E15" w:rsidP="00E62E15">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Серед них можна виділити </w:t>
      </w:r>
      <w:r w:rsidRPr="00962754">
        <w:rPr>
          <w:rFonts w:ascii="Times New Roman" w:hAnsi="Times New Roman" w:cs="Times New Roman"/>
          <w:color w:val="000000" w:themeColor="text1"/>
          <w:sz w:val="28"/>
          <w:szCs w:val="28"/>
          <w:lang w:val="uk-UA"/>
        </w:rPr>
        <w:t>шість</w:t>
      </w:r>
      <w:r w:rsidRPr="00D93DA6">
        <w:rPr>
          <w:rFonts w:ascii="Times New Roman" w:hAnsi="Times New Roman" w:cs="Times New Roman"/>
          <w:color w:val="FF0000"/>
          <w:sz w:val="28"/>
          <w:szCs w:val="28"/>
          <w:lang w:val="uk-UA"/>
        </w:rPr>
        <w:t xml:space="preserve"> </w:t>
      </w:r>
      <w:r w:rsidRPr="00D93DA6">
        <w:rPr>
          <w:rFonts w:ascii="Times New Roman" w:hAnsi="Times New Roman" w:cs="Times New Roman"/>
          <w:color w:val="000000" w:themeColor="text1"/>
          <w:sz w:val="28"/>
          <w:szCs w:val="28"/>
          <w:lang w:val="uk-UA"/>
        </w:rPr>
        <w:t>основних напрямів туризму.</w:t>
      </w:r>
    </w:p>
    <w:p w:rsidR="00E62E15" w:rsidRDefault="00E62E15" w:rsidP="00E62E15">
      <w:pPr>
        <w:spacing w:after="0" w:line="240" w:lineRule="auto"/>
        <w:ind w:firstLine="708"/>
        <w:jc w:val="both"/>
        <w:rPr>
          <w:rFonts w:ascii="Times New Roman" w:hAnsi="Times New Roman" w:cs="Times New Roman"/>
          <w:color w:val="000000" w:themeColor="text1"/>
          <w:sz w:val="28"/>
          <w:szCs w:val="28"/>
          <w:lang w:val="uk-UA"/>
        </w:rPr>
      </w:pPr>
      <w:r w:rsidRPr="00D93DA6">
        <w:rPr>
          <w:rFonts w:ascii="Times New Roman" w:hAnsi="Times New Roman" w:cs="Times New Roman"/>
          <w:i/>
          <w:color w:val="000000" w:themeColor="text1"/>
          <w:sz w:val="28"/>
          <w:szCs w:val="28"/>
          <w:u w:val="single"/>
          <w:lang w:val="uk-UA"/>
        </w:rPr>
        <w:t>Екологічний туризм</w:t>
      </w:r>
      <w:r>
        <w:rPr>
          <w:rFonts w:ascii="Times New Roman" w:hAnsi="Times New Roman" w:cs="Times New Roman"/>
          <w:color w:val="000000" w:themeColor="text1"/>
          <w:sz w:val="28"/>
          <w:szCs w:val="28"/>
          <w:lang w:val="uk-UA"/>
        </w:rPr>
        <w:t xml:space="preserve"> – спрямований на екскурсії та подорожі з турботою про навколишнє середовище. В процесі подорожі пояснюється необхідність охорони природних ресурсів, важливість захисту навколишнього середовища.</w:t>
      </w:r>
    </w:p>
    <w:p w:rsidR="00E62E15" w:rsidRPr="00693D86" w:rsidRDefault="00E62E15" w:rsidP="00E62E15">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u w:val="single"/>
          <w:lang w:val="uk-UA"/>
        </w:rPr>
        <w:t xml:space="preserve">Рекреаційний </w:t>
      </w:r>
      <w:r w:rsidRPr="00C31A39">
        <w:rPr>
          <w:rFonts w:ascii="Times New Roman" w:hAnsi="Times New Roman" w:cs="Times New Roman"/>
          <w:color w:val="000000" w:themeColor="text1"/>
          <w:sz w:val="28"/>
          <w:szCs w:val="28"/>
          <w:u w:val="single"/>
          <w:lang w:val="uk-UA"/>
        </w:rPr>
        <w:t>туризм</w:t>
      </w:r>
      <w:r>
        <w:rPr>
          <w:rFonts w:ascii="Times New Roman" w:hAnsi="Times New Roman" w:cs="Times New Roman"/>
          <w:color w:val="000000" w:themeColor="text1"/>
          <w:sz w:val="28"/>
          <w:szCs w:val="28"/>
          <w:u w:val="single"/>
          <w:lang w:val="uk-UA"/>
        </w:rPr>
        <w:t xml:space="preserve"> </w:t>
      </w:r>
      <w:r>
        <w:rPr>
          <w:rFonts w:ascii="Times New Roman" w:hAnsi="Times New Roman" w:cs="Times New Roman"/>
          <w:color w:val="000000" w:themeColor="text1"/>
          <w:sz w:val="28"/>
          <w:szCs w:val="28"/>
          <w:lang w:val="uk-UA"/>
        </w:rPr>
        <w:t xml:space="preserve"> - </w:t>
      </w:r>
      <w:r w:rsidRPr="00C31A39">
        <w:rPr>
          <w:rFonts w:ascii="Times New Roman" w:hAnsi="Times New Roman" w:cs="Times New Roman"/>
          <w:color w:val="000000" w:themeColor="text1"/>
          <w:sz w:val="28"/>
          <w:szCs w:val="28"/>
          <w:lang w:val="uk-UA"/>
        </w:rPr>
        <w:t>орієнтований</w:t>
      </w:r>
      <w:r>
        <w:rPr>
          <w:rFonts w:ascii="Times New Roman" w:hAnsi="Times New Roman" w:cs="Times New Roman"/>
          <w:color w:val="000000" w:themeColor="text1"/>
          <w:sz w:val="28"/>
          <w:szCs w:val="28"/>
          <w:lang w:val="uk-UA"/>
        </w:rPr>
        <w:t xml:space="preserve"> на подорожі  з метою відпочинку, оздоровлення і лікування.  На території району  розташована база відпочинку ПП «Гард Тур»  та санаторій «Бузькі Пороги» ( знаходиться в приватній власності на даний час не працює). </w:t>
      </w:r>
      <w:r w:rsidRPr="00693D86">
        <w:rPr>
          <w:rFonts w:ascii="Times New Roman" w:hAnsi="Times New Roman" w:cs="Times New Roman"/>
          <w:sz w:val="28"/>
          <w:szCs w:val="28"/>
        </w:rPr>
        <w:t xml:space="preserve">Тут зосереджені значні запаси </w:t>
      </w:r>
      <w:proofErr w:type="gramStart"/>
      <w:r w:rsidRPr="00693D86">
        <w:rPr>
          <w:rFonts w:ascii="Times New Roman" w:hAnsi="Times New Roman" w:cs="Times New Roman"/>
          <w:sz w:val="28"/>
          <w:szCs w:val="28"/>
        </w:rPr>
        <w:t>л</w:t>
      </w:r>
      <w:proofErr w:type="gramEnd"/>
      <w:r w:rsidRPr="00693D86">
        <w:rPr>
          <w:rFonts w:ascii="Times New Roman" w:hAnsi="Times New Roman" w:cs="Times New Roman"/>
          <w:sz w:val="28"/>
          <w:szCs w:val="28"/>
        </w:rPr>
        <w:t>ікувальних радонових вод.</w:t>
      </w:r>
    </w:p>
    <w:p w:rsidR="00E62E15" w:rsidRPr="00BB1582" w:rsidRDefault="00E62E15" w:rsidP="00E62E15">
      <w:pPr>
        <w:spacing w:after="0" w:line="240" w:lineRule="auto"/>
        <w:ind w:firstLine="708"/>
        <w:jc w:val="both"/>
        <w:rPr>
          <w:rFonts w:ascii="Times New Roman" w:hAnsi="Times New Roman" w:cs="Times New Roman"/>
          <w:i/>
          <w:color w:val="000000" w:themeColor="text1"/>
          <w:sz w:val="16"/>
          <w:szCs w:val="16"/>
          <w:u w:val="single"/>
          <w:lang w:val="uk-UA"/>
        </w:rPr>
      </w:pPr>
    </w:p>
    <w:p w:rsidR="00E62E15" w:rsidRPr="0068385A" w:rsidRDefault="00E62E15" w:rsidP="00E62E15">
      <w:pPr>
        <w:spacing w:after="0" w:line="240" w:lineRule="auto"/>
        <w:ind w:firstLine="708"/>
        <w:jc w:val="both"/>
        <w:rPr>
          <w:rFonts w:ascii="Times New Roman" w:hAnsi="Times New Roman" w:cs="Times New Roman"/>
          <w:color w:val="000000" w:themeColor="text1"/>
          <w:sz w:val="28"/>
          <w:szCs w:val="28"/>
          <w:lang w:val="uk-UA"/>
        </w:rPr>
      </w:pPr>
      <w:r w:rsidRPr="00C31A39">
        <w:rPr>
          <w:rFonts w:ascii="Times New Roman" w:hAnsi="Times New Roman" w:cs="Times New Roman"/>
          <w:i/>
          <w:color w:val="000000" w:themeColor="text1"/>
          <w:sz w:val="28"/>
          <w:szCs w:val="28"/>
          <w:u w:val="single"/>
          <w:lang w:val="uk-UA"/>
        </w:rPr>
        <w:t xml:space="preserve">Спортивний туризм </w:t>
      </w:r>
      <w:r>
        <w:rPr>
          <w:rFonts w:ascii="Times New Roman" w:hAnsi="Times New Roman" w:cs="Times New Roman"/>
          <w:i/>
          <w:color w:val="000000" w:themeColor="text1"/>
          <w:sz w:val="28"/>
          <w:szCs w:val="28"/>
          <w:u w:val="single"/>
          <w:lang w:val="uk-UA"/>
        </w:rPr>
        <w:t xml:space="preserve"> </w:t>
      </w:r>
      <w:r>
        <w:rPr>
          <w:rFonts w:ascii="Times New Roman" w:hAnsi="Times New Roman" w:cs="Times New Roman"/>
          <w:color w:val="000000" w:themeColor="text1"/>
          <w:sz w:val="28"/>
          <w:szCs w:val="28"/>
          <w:lang w:val="uk-UA"/>
        </w:rPr>
        <w:t xml:space="preserve">- </w:t>
      </w:r>
      <w:r w:rsidRPr="0068385A">
        <w:rPr>
          <w:rFonts w:ascii="Times New Roman" w:hAnsi="Times New Roman" w:cs="Times New Roman"/>
          <w:sz w:val="28"/>
          <w:szCs w:val="28"/>
          <w:lang w:val="uk-UA" w:eastAsia="en-GB"/>
        </w:rPr>
        <w:t>села Мигія та Грушівка мають надзвичайно великий природно-рекреаційний потенціал</w:t>
      </w:r>
      <w:r>
        <w:rPr>
          <w:rFonts w:ascii="Times New Roman" w:hAnsi="Times New Roman" w:cs="Times New Roman"/>
          <w:sz w:val="28"/>
          <w:szCs w:val="28"/>
          <w:lang w:val="uk-UA" w:eastAsia="en-GB"/>
        </w:rPr>
        <w:t xml:space="preserve">. </w:t>
      </w:r>
      <w:r w:rsidRPr="00865405">
        <w:rPr>
          <w:rFonts w:ascii="Times New Roman" w:hAnsi="Times New Roman" w:cs="Times New Roman"/>
          <w:sz w:val="28"/>
          <w:szCs w:val="28"/>
          <w:lang w:val="uk-UA"/>
        </w:rPr>
        <w:t xml:space="preserve">Стрімкі скелі каньйону -  місце змагань спортсменів-скелелазів. </w:t>
      </w:r>
      <w:r w:rsidRPr="0068385A">
        <w:rPr>
          <w:rFonts w:ascii="Times New Roman" w:hAnsi="Times New Roman" w:cs="Times New Roman"/>
          <w:sz w:val="28"/>
          <w:szCs w:val="28"/>
          <w:lang w:val="uk-UA"/>
        </w:rPr>
        <w:t>Дивовижно-мал</w:t>
      </w:r>
      <w:r>
        <w:rPr>
          <w:rFonts w:ascii="Times New Roman" w:hAnsi="Times New Roman" w:cs="Times New Roman"/>
          <w:sz w:val="28"/>
          <w:szCs w:val="28"/>
          <w:lang w:val="uk-UA"/>
        </w:rPr>
        <w:t xml:space="preserve">ьовничі ландшафти краю приваблюють </w:t>
      </w:r>
      <w:r w:rsidRPr="0068385A">
        <w:rPr>
          <w:rFonts w:ascii="Times New Roman" w:hAnsi="Times New Roman" w:cs="Times New Roman"/>
          <w:sz w:val="28"/>
          <w:szCs w:val="28"/>
          <w:lang w:val="uk-UA"/>
        </w:rPr>
        <w:t xml:space="preserve"> багатьох аматорів пішого і кінного туризму, дарують незабутні враження від спілкування з природою.</w:t>
      </w:r>
    </w:p>
    <w:p w:rsidR="00E62E15" w:rsidRPr="00BB1582" w:rsidRDefault="00E62E15" w:rsidP="00E62E15">
      <w:pPr>
        <w:spacing w:after="0" w:line="240" w:lineRule="auto"/>
        <w:ind w:firstLine="708"/>
        <w:jc w:val="both"/>
        <w:rPr>
          <w:rFonts w:ascii="Times New Roman" w:hAnsi="Times New Roman" w:cs="Times New Roman"/>
          <w:i/>
          <w:color w:val="000000" w:themeColor="text1"/>
          <w:sz w:val="16"/>
          <w:szCs w:val="16"/>
          <w:u w:val="single"/>
          <w:lang w:val="uk-UA"/>
        </w:rPr>
      </w:pPr>
    </w:p>
    <w:p w:rsidR="00E62E15" w:rsidRPr="00C31A39" w:rsidRDefault="00E62E15" w:rsidP="00E62E15">
      <w:pPr>
        <w:spacing w:after="0" w:line="240" w:lineRule="auto"/>
        <w:ind w:firstLine="708"/>
        <w:jc w:val="both"/>
        <w:rPr>
          <w:rFonts w:ascii="Times New Roman" w:hAnsi="Times New Roman" w:cs="Times New Roman"/>
          <w:color w:val="000000" w:themeColor="text1"/>
          <w:sz w:val="28"/>
          <w:szCs w:val="28"/>
          <w:lang w:val="uk-UA"/>
        </w:rPr>
      </w:pPr>
      <w:r w:rsidRPr="00C31A39">
        <w:rPr>
          <w:rFonts w:ascii="Times New Roman" w:hAnsi="Times New Roman" w:cs="Times New Roman"/>
          <w:i/>
          <w:color w:val="000000" w:themeColor="text1"/>
          <w:sz w:val="28"/>
          <w:szCs w:val="28"/>
          <w:u w:val="single"/>
          <w:lang w:val="uk-UA"/>
        </w:rPr>
        <w:lastRenderedPageBreak/>
        <w:t xml:space="preserve">Діловий туризм </w:t>
      </w:r>
      <w:r>
        <w:rPr>
          <w:rFonts w:ascii="Times New Roman" w:hAnsi="Times New Roman" w:cs="Times New Roman"/>
          <w:color w:val="000000" w:themeColor="text1"/>
          <w:sz w:val="28"/>
          <w:szCs w:val="28"/>
          <w:lang w:val="uk-UA"/>
        </w:rPr>
        <w:t xml:space="preserve"> - до даної сфери належить організація різних конференцій, семінарів, симпозіумів. Велике значення має розвиток готельних комплексів та наявність в них спеціалізованих залів, обладнання для зв’язку (телефони, факси, інтернет), приміщення для ведення переговорів та ін.</w:t>
      </w:r>
    </w:p>
    <w:p w:rsidR="00E62E15" w:rsidRPr="00BB1582" w:rsidRDefault="00E62E15" w:rsidP="00E62E15">
      <w:pPr>
        <w:spacing w:after="0" w:line="240" w:lineRule="auto"/>
        <w:ind w:firstLine="708"/>
        <w:jc w:val="both"/>
        <w:rPr>
          <w:rFonts w:ascii="Times New Roman" w:hAnsi="Times New Roman" w:cs="Times New Roman"/>
          <w:i/>
          <w:color w:val="000000" w:themeColor="text1"/>
          <w:sz w:val="16"/>
          <w:szCs w:val="16"/>
          <w:u w:val="single"/>
          <w:lang w:val="uk-UA"/>
        </w:rPr>
      </w:pPr>
    </w:p>
    <w:p w:rsidR="00E62E15" w:rsidRPr="00C31A39" w:rsidRDefault="00E62E15" w:rsidP="00E62E15">
      <w:pPr>
        <w:spacing w:after="0" w:line="240" w:lineRule="auto"/>
        <w:ind w:firstLine="708"/>
        <w:jc w:val="both"/>
        <w:rPr>
          <w:rFonts w:ascii="Times New Roman" w:hAnsi="Times New Roman" w:cs="Times New Roman"/>
          <w:color w:val="000000" w:themeColor="text1"/>
          <w:sz w:val="28"/>
          <w:szCs w:val="28"/>
          <w:lang w:val="uk-UA"/>
        </w:rPr>
      </w:pPr>
      <w:r w:rsidRPr="00C31A39">
        <w:rPr>
          <w:rFonts w:ascii="Times New Roman" w:hAnsi="Times New Roman" w:cs="Times New Roman"/>
          <w:i/>
          <w:color w:val="000000" w:themeColor="text1"/>
          <w:sz w:val="28"/>
          <w:szCs w:val="28"/>
          <w:u w:val="single"/>
          <w:lang w:val="uk-UA"/>
        </w:rPr>
        <w:t xml:space="preserve">Пригодницький туризм </w:t>
      </w:r>
      <w:r>
        <w:rPr>
          <w:rFonts w:ascii="Times New Roman" w:hAnsi="Times New Roman" w:cs="Times New Roman"/>
          <w:i/>
          <w:color w:val="000000" w:themeColor="text1"/>
          <w:sz w:val="28"/>
          <w:szCs w:val="28"/>
          <w:u w:val="single"/>
          <w:lang w:val="uk-UA"/>
        </w:rPr>
        <w:t xml:space="preserve"> </w:t>
      </w:r>
      <w:r>
        <w:rPr>
          <w:rFonts w:ascii="Times New Roman" w:hAnsi="Times New Roman" w:cs="Times New Roman"/>
          <w:color w:val="000000" w:themeColor="text1"/>
          <w:sz w:val="28"/>
          <w:szCs w:val="28"/>
          <w:lang w:val="uk-UA"/>
        </w:rPr>
        <w:t xml:space="preserve"> -  даний вид туризму пов’язаний з фізичним навантаженням, а іноді  і з небезпекою для  життя.  При організації таких турів, пригоди можуть бути підготовлені  спеціально і забезпечені  всіма можливими  засобами безпеки.</w:t>
      </w:r>
      <w:r w:rsidRPr="005E2234">
        <w:rPr>
          <w:rFonts w:ascii="Times New Roman" w:hAnsi="Times New Roman" w:cs="Times New Roman"/>
          <w:sz w:val="28"/>
          <w:szCs w:val="28"/>
          <w:lang w:val="uk-UA"/>
        </w:rPr>
        <w:t xml:space="preserve"> </w:t>
      </w:r>
      <w:r w:rsidRPr="0068385A">
        <w:rPr>
          <w:rFonts w:ascii="Times New Roman" w:hAnsi="Times New Roman" w:cs="Times New Roman"/>
          <w:sz w:val="28"/>
          <w:szCs w:val="28"/>
          <w:lang w:val="uk-UA"/>
        </w:rPr>
        <w:t>В урочищі</w:t>
      </w:r>
      <w:r w:rsidRPr="0068385A">
        <w:rPr>
          <w:rStyle w:val="1"/>
          <w:rFonts w:eastAsiaTheme="minorHAnsi"/>
          <w:sz w:val="28"/>
          <w:szCs w:val="28"/>
          <w:lang w:val="uk-UA"/>
        </w:rPr>
        <w:t xml:space="preserve"> Протич</w:t>
      </w:r>
      <w:r>
        <w:rPr>
          <w:rStyle w:val="1"/>
          <w:rFonts w:eastAsiaTheme="minorHAnsi"/>
          <w:sz w:val="28"/>
          <w:szCs w:val="28"/>
          <w:lang w:val="uk-UA"/>
        </w:rPr>
        <w:t xml:space="preserve"> на території Мигії </w:t>
      </w:r>
      <w:r w:rsidRPr="0068385A">
        <w:rPr>
          <w:rFonts w:ascii="Times New Roman" w:hAnsi="Times New Roman" w:cs="Times New Roman"/>
          <w:sz w:val="28"/>
          <w:szCs w:val="28"/>
          <w:lang w:val="uk-UA"/>
        </w:rPr>
        <w:t xml:space="preserve"> розташована одна з найкращих у Європі </w:t>
      </w:r>
      <w:r w:rsidRPr="0068385A">
        <w:rPr>
          <w:rFonts w:ascii="Times New Roman" w:hAnsi="Times New Roman" w:cs="Times New Roman"/>
          <w:sz w:val="28"/>
          <w:szCs w:val="28"/>
        </w:rPr>
        <w:t>природних трас водного слалому.</w:t>
      </w:r>
    </w:p>
    <w:p w:rsidR="00E62E15" w:rsidRPr="00BB1582" w:rsidRDefault="00E62E15" w:rsidP="00E62E15">
      <w:pPr>
        <w:spacing w:after="0" w:line="240" w:lineRule="auto"/>
        <w:ind w:firstLine="708"/>
        <w:jc w:val="both"/>
        <w:rPr>
          <w:rFonts w:ascii="Times New Roman" w:hAnsi="Times New Roman" w:cs="Times New Roman"/>
          <w:i/>
          <w:color w:val="000000" w:themeColor="text1"/>
          <w:sz w:val="16"/>
          <w:szCs w:val="16"/>
          <w:u w:val="single"/>
          <w:lang w:val="uk-UA"/>
        </w:rPr>
      </w:pPr>
    </w:p>
    <w:p w:rsidR="00E62E15" w:rsidRDefault="00E62E15" w:rsidP="00E62E15">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i/>
          <w:color w:val="000000" w:themeColor="text1"/>
          <w:sz w:val="28"/>
          <w:szCs w:val="28"/>
          <w:u w:val="single"/>
          <w:lang w:val="uk-UA"/>
        </w:rPr>
        <w:t xml:space="preserve">Сільський зелений туризм  </w:t>
      </w:r>
      <w:r>
        <w:rPr>
          <w:rFonts w:ascii="Times New Roman" w:hAnsi="Times New Roman" w:cs="Times New Roman"/>
          <w:color w:val="000000" w:themeColor="text1"/>
          <w:sz w:val="28"/>
          <w:szCs w:val="28"/>
          <w:lang w:val="uk-UA"/>
        </w:rPr>
        <w:t xml:space="preserve"> -  пов’язаний з використанням підсобних господарств населення, або  земель сільськогосподарських  підприємств. Розвиток даного  виду туризму  потребує співпраці з органами місцевого самоврядування, центрами зайнятості для спрямування населення до самозайнятьсті.</w:t>
      </w:r>
    </w:p>
    <w:p w:rsidR="00E62E15" w:rsidRPr="00BB1582" w:rsidRDefault="00E62E15" w:rsidP="00E62E15">
      <w:pPr>
        <w:spacing w:after="0" w:line="240" w:lineRule="auto"/>
        <w:ind w:firstLine="708"/>
        <w:jc w:val="both"/>
        <w:rPr>
          <w:rFonts w:ascii="Times New Roman" w:hAnsi="Times New Roman" w:cs="Times New Roman"/>
          <w:color w:val="000000" w:themeColor="text1"/>
          <w:sz w:val="16"/>
          <w:szCs w:val="16"/>
          <w:lang w:val="uk-UA"/>
        </w:rPr>
      </w:pPr>
    </w:p>
    <w:p w:rsidR="00E62E15" w:rsidRDefault="00E62E15" w:rsidP="00E62E15">
      <w:pPr>
        <w:spacing w:after="0" w:line="240" w:lineRule="auto"/>
        <w:ind w:firstLine="708"/>
        <w:jc w:val="both"/>
        <w:rPr>
          <w:rFonts w:ascii="Times New Roman" w:hAnsi="Times New Roman" w:cs="Times New Roman"/>
          <w:b/>
          <w:i/>
          <w:color w:val="000000" w:themeColor="text1"/>
          <w:sz w:val="28"/>
          <w:szCs w:val="28"/>
          <w:u w:val="single"/>
          <w:lang w:val="uk-UA"/>
        </w:rPr>
      </w:pPr>
      <w:r w:rsidRPr="00F710D4">
        <w:rPr>
          <w:rFonts w:ascii="Times New Roman" w:hAnsi="Times New Roman" w:cs="Times New Roman"/>
          <w:b/>
          <w:i/>
          <w:color w:val="000000" w:themeColor="text1"/>
          <w:sz w:val="28"/>
          <w:szCs w:val="28"/>
          <w:u w:val="single"/>
          <w:lang w:val="uk-UA"/>
        </w:rPr>
        <w:t xml:space="preserve">Основні напрями розвитку туризму </w:t>
      </w:r>
    </w:p>
    <w:p w:rsidR="00E62E15" w:rsidRPr="00597E70" w:rsidRDefault="00E62E15" w:rsidP="00E62E15">
      <w:pPr>
        <w:spacing w:after="0" w:line="240" w:lineRule="auto"/>
        <w:ind w:firstLine="708"/>
        <w:jc w:val="both"/>
        <w:rPr>
          <w:rFonts w:ascii="Times New Roman" w:hAnsi="Times New Roman" w:cs="Times New Roman"/>
          <w:color w:val="000000" w:themeColor="text1"/>
          <w:sz w:val="28"/>
          <w:szCs w:val="28"/>
          <w:lang w:val="uk-UA"/>
        </w:rPr>
      </w:pPr>
      <w:r w:rsidRPr="00597E70">
        <w:rPr>
          <w:rFonts w:ascii="Times New Roman" w:hAnsi="Times New Roman" w:cs="Times New Roman"/>
          <w:color w:val="000000" w:themeColor="text1"/>
          <w:sz w:val="28"/>
          <w:szCs w:val="28"/>
          <w:lang w:val="uk-UA"/>
        </w:rPr>
        <w:t xml:space="preserve">Планується здійснення </w:t>
      </w:r>
      <w:r>
        <w:rPr>
          <w:rFonts w:ascii="Times New Roman" w:hAnsi="Times New Roman" w:cs="Times New Roman"/>
          <w:color w:val="000000" w:themeColor="text1"/>
          <w:sz w:val="28"/>
          <w:szCs w:val="28"/>
          <w:lang w:val="uk-UA"/>
        </w:rPr>
        <w:t xml:space="preserve"> наступних основних напрямів розвитку туризму  в Первомайському районі на 2013- 2014 роки:</w:t>
      </w:r>
    </w:p>
    <w:p w:rsidR="00E62E15" w:rsidRPr="00BD5EA8" w:rsidRDefault="00E62E15" w:rsidP="00E62E15">
      <w:pPr>
        <w:pStyle w:val="a6"/>
        <w:numPr>
          <w:ilvl w:val="0"/>
          <w:numId w:val="2"/>
        </w:numPr>
        <w:spacing w:after="0"/>
        <w:ind w:left="0" w:hanging="10"/>
        <w:jc w:val="both"/>
        <w:rPr>
          <w:rFonts w:ascii="Times New Roman" w:hAnsi="Times New Roman" w:cs="Times New Roman"/>
          <w:color w:val="000000" w:themeColor="text1"/>
          <w:sz w:val="28"/>
          <w:szCs w:val="28"/>
          <w:lang w:val="uk-UA"/>
        </w:rPr>
      </w:pPr>
      <w:r w:rsidRPr="00BD5EA8">
        <w:rPr>
          <w:rFonts w:ascii="Times New Roman" w:hAnsi="Times New Roman" w:cs="Times New Roman"/>
          <w:color w:val="000000" w:themeColor="text1"/>
          <w:sz w:val="28"/>
          <w:szCs w:val="28"/>
          <w:lang w:val="uk-UA"/>
        </w:rPr>
        <w:t>З метою розвитку туризму в Первомайському районі та пошуку інвесторів  до інвестиційного паспорту  району включені наступні проекти:</w:t>
      </w:r>
    </w:p>
    <w:p w:rsidR="00E62E15" w:rsidRPr="00865405" w:rsidRDefault="00E62E15" w:rsidP="00E62E15">
      <w:pPr>
        <w:spacing w:after="0"/>
        <w:ind w:firstLine="708"/>
        <w:jc w:val="both"/>
        <w:rPr>
          <w:rFonts w:ascii="Times New Roman" w:hAnsi="Times New Roman" w:cs="Times New Roman"/>
          <w:color w:val="000000" w:themeColor="text1"/>
          <w:sz w:val="28"/>
          <w:szCs w:val="28"/>
          <w:lang w:val="uk-UA"/>
        </w:rPr>
      </w:pPr>
      <w:r w:rsidRPr="00865405">
        <w:rPr>
          <w:rFonts w:ascii="Times New Roman" w:hAnsi="Times New Roman" w:cs="Times New Roman"/>
          <w:color w:val="000000" w:themeColor="text1"/>
          <w:sz w:val="28"/>
          <w:szCs w:val="28"/>
          <w:lang w:val="uk-UA"/>
        </w:rPr>
        <w:t>- кемпінг для відпочинку та туризму  в екологічно чистій місцевості (СПД Співак Л.С. в с. Кримка) - надання послуг  з відпочинку на березі річки, лісі, кемпінгу, організація екскурсій, заходи з дозвілля, активного відпочинку, рибальства, мисливства, оздоровлення, вивчення культурної спадщини стародавніх народів України та бувшого СРСР;</w:t>
      </w:r>
    </w:p>
    <w:p w:rsidR="00E62E15" w:rsidRPr="005C72B0" w:rsidRDefault="00E62E15" w:rsidP="00E62E15">
      <w:pPr>
        <w:spacing w:after="0"/>
        <w:ind w:firstLine="708"/>
        <w:jc w:val="both"/>
        <w:rPr>
          <w:rFonts w:ascii="Times New Roman" w:hAnsi="Times New Roman" w:cs="Times New Roman"/>
          <w:color w:val="000000" w:themeColor="text1"/>
          <w:sz w:val="28"/>
          <w:szCs w:val="28"/>
          <w:lang w:val="uk-UA"/>
        </w:rPr>
      </w:pPr>
      <w:r w:rsidRPr="00865405">
        <w:rPr>
          <w:rFonts w:ascii="Times New Roman" w:hAnsi="Times New Roman" w:cs="Times New Roman"/>
          <w:color w:val="000000" w:themeColor="text1"/>
          <w:sz w:val="28"/>
          <w:szCs w:val="28"/>
          <w:lang w:val="uk-UA"/>
        </w:rPr>
        <w:t>- культурно  спортивний центр, кемпінг ( ФГ «Оазис» с. Іванівка) – планується надання</w:t>
      </w:r>
      <w:r>
        <w:rPr>
          <w:rFonts w:ascii="Times New Roman" w:hAnsi="Times New Roman" w:cs="Times New Roman"/>
          <w:color w:val="000000" w:themeColor="text1"/>
          <w:sz w:val="28"/>
          <w:szCs w:val="28"/>
          <w:lang w:val="uk-UA"/>
        </w:rPr>
        <w:t xml:space="preserve"> культурно – оздоровчих послуг.</w:t>
      </w:r>
    </w:p>
    <w:p w:rsidR="00E62E15" w:rsidRPr="00BC6B00" w:rsidRDefault="00E62E15" w:rsidP="00E62E15">
      <w:pPr>
        <w:pStyle w:val="a6"/>
        <w:numPr>
          <w:ilvl w:val="0"/>
          <w:numId w:val="2"/>
        </w:numPr>
        <w:spacing w:after="0"/>
        <w:ind w:left="0" w:hanging="10"/>
        <w:jc w:val="both"/>
        <w:rPr>
          <w:rFonts w:ascii="Times New Roman" w:hAnsi="Times New Roman" w:cs="Times New Roman"/>
          <w:sz w:val="28"/>
          <w:szCs w:val="28"/>
          <w:lang w:val="uk-UA"/>
        </w:rPr>
      </w:pPr>
      <w:r w:rsidRPr="00BD5EA8">
        <w:rPr>
          <w:rFonts w:ascii="Times New Roman" w:hAnsi="Times New Roman" w:cs="Times New Roman"/>
          <w:sz w:val="28"/>
          <w:szCs w:val="28"/>
          <w:lang w:val="uk-UA"/>
        </w:rPr>
        <w:t xml:space="preserve">Першочергове завдання створити  туристично-інформаційний центр (ТІЦ) в Первомайському районі. </w:t>
      </w:r>
      <w:r>
        <w:rPr>
          <w:rFonts w:ascii="Times New Roman" w:hAnsi="Times New Roman" w:cs="Times New Roman"/>
          <w:sz w:val="28"/>
          <w:szCs w:val="28"/>
          <w:lang w:val="uk-UA"/>
        </w:rPr>
        <w:t>Туристично-інформаційний центр   - повинен об’єднувати в собі найбільш повний спектр послуг, яких потребує турист, забезпечити надання  повноцінної і достовірної інформації про район.</w:t>
      </w:r>
      <w:r w:rsidRPr="004C7671">
        <w:rPr>
          <w:rFonts w:ascii="Times New Roman" w:hAnsi="Times New Roman" w:cs="Times New Roman"/>
          <w:sz w:val="28"/>
          <w:szCs w:val="28"/>
          <w:lang w:val="uk-UA"/>
        </w:rPr>
        <w:t xml:space="preserve"> </w:t>
      </w:r>
      <w:r>
        <w:rPr>
          <w:rFonts w:ascii="Times New Roman" w:hAnsi="Times New Roman" w:cs="Times New Roman"/>
          <w:sz w:val="28"/>
          <w:szCs w:val="28"/>
          <w:lang w:val="uk-UA"/>
        </w:rPr>
        <w:t>Крім цього</w:t>
      </w:r>
      <w:r w:rsidRPr="00F0290F">
        <w:rPr>
          <w:rFonts w:ascii="Times New Roman" w:hAnsi="Times New Roman" w:cs="Times New Roman"/>
          <w:sz w:val="28"/>
          <w:szCs w:val="28"/>
          <w:lang w:val="uk-UA"/>
        </w:rPr>
        <w:t>, створення ТІЦ сприятиме об'єднанню рекламного інфо</w:t>
      </w:r>
      <w:r>
        <w:rPr>
          <w:rFonts w:ascii="Times New Roman" w:hAnsi="Times New Roman" w:cs="Times New Roman"/>
          <w:sz w:val="28"/>
          <w:szCs w:val="28"/>
          <w:lang w:val="uk-UA"/>
        </w:rPr>
        <w:t>рмаційного простору Первомайського району. ТІЦ - це сервіс</w:t>
      </w:r>
      <w:r w:rsidRPr="00F0290F">
        <w:rPr>
          <w:rFonts w:ascii="Times New Roman" w:hAnsi="Times New Roman" w:cs="Times New Roman"/>
          <w:sz w:val="28"/>
          <w:szCs w:val="28"/>
          <w:lang w:val="uk-UA"/>
        </w:rPr>
        <w:t>, досту</w:t>
      </w:r>
      <w:r>
        <w:rPr>
          <w:rFonts w:ascii="Times New Roman" w:hAnsi="Times New Roman" w:cs="Times New Roman"/>
          <w:sz w:val="28"/>
          <w:szCs w:val="28"/>
          <w:lang w:val="uk-UA"/>
        </w:rPr>
        <w:t>пний кожному гостю нашого району, як реальному</w:t>
      </w:r>
      <w:r w:rsidRPr="00F0290F">
        <w:rPr>
          <w:rFonts w:ascii="Times New Roman" w:hAnsi="Times New Roman" w:cs="Times New Roman"/>
          <w:sz w:val="28"/>
          <w:szCs w:val="28"/>
          <w:lang w:val="uk-UA"/>
        </w:rPr>
        <w:t>, так і</w:t>
      </w:r>
      <w:r>
        <w:rPr>
          <w:rFonts w:ascii="Times New Roman" w:hAnsi="Times New Roman" w:cs="Times New Roman"/>
          <w:sz w:val="28"/>
          <w:szCs w:val="28"/>
          <w:lang w:val="uk-UA"/>
        </w:rPr>
        <w:t xml:space="preserve"> потенційному . Головний офіс ТІЦ</w:t>
      </w:r>
      <w:r w:rsidRPr="00F0290F">
        <w:rPr>
          <w:rFonts w:ascii="Times New Roman" w:hAnsi="Times New Roman" w:cs="Times New Roman"/>
          <w:sz w:val="28"/>
          <w:szCs w:val="28"/>
          <w:lang w:val="uk-UA"/>
        </w:rPr>
        <w:t>, як</w:t>
      </w:r>
      <w:r>
        <w:rPr>
          <w:rFonts w:ascii="Times New Roman" w:hAnsi="Times New Roman" w:cs="Times New Roman"/>
          <w:sz w:val="28"/>
          <w:szCs w:val="28"/>
          <w:lang w:val="uk-UA"/>
        </w:rPr>
        <w:t>ий повинен розташовуватися на</w:t>
      </w:r>
      <w:r w:rsidRPr="004C7671">
        <w:rPr>
          <w:rFonts w:ascii="Times New Roman" w:hAnsi="Times New Roman" w:cs="Times New Roman"/>
          <w:sz w:val="28"/>
          <w:szCs w:val="28"/>
          <w:lang w:val="uk-UA"/>
        </w:rPr>
        <w:t xml:space="preserve"> </w:t>
      </w:r>
      <w:r w:rsidRPr="00BD5EA8">
        <w:rPr>
          <w:rFonts w:ascii="Times New Roman" w:hAnsi="Times New Roman" w:cs="Times New Roman"/>
          <w:sz w:val="28"/>
          <w:szCs w:val="28"/>
          <w:lang w:val="uk-UA"/>
        </w:rPr>
        <w:t>території Мигіївської сільської ради в с. Мигія</w:t>
      </w:r>
      <w:r w:rsidRPr="00F0290F">
        <w:rPr>
          <w:rFonts w:ascii="Times New Roman" w:hAnsi="Times New Roman" w:cs="Times New Roman"/>
          <w:sz w:val="28"/>
          <w:szCs w:val="28"/>
          <w:lang w:val="uk-UA"/>
        </w:rPr>
        <w:t>, щільно взаємодіє з</w:t>
      </w:r>
      <w:r>
        <w:rPr>
          <w:rFonts w:ascii="Times New Roman" w:hAnsi="Times New Roman" w:cs="Times New Roman"/>
          <w:sz w:val="28"/>
          <w:szCs w:val="28"/>
          <w:lang w:val="uk-UA"/>
        </w:rPr>
        <w:t xml:space="preserve"> усіма територіальними громадами району</w:t>
      </w:r>
      <w:r w:rsidRPr="00F0290F">
        <w:rPr>
          <w:rFonts w:ascii="Times New Roman" w:hAnsi="Times New Roman" w:cs="Times New Roman"/>
          <w:sz w:val="28"/>
          <w:szCs w:val="28"/>
          <w:lang w:val="uk-UA"/>
        </w:rPr>
        <w:t xml:space="preserve">. ТІЦ надає наступні послуги : розселення в </w:t>
      </w:r>
      <w:r>
        <w:rPr>
          <w:rFonts w:ascii="Times New Roman" w:hAnsi="Times New Roman" w:cs="Times New Roman"/>
          <w:sz w:val="28"/>
          <w:szCs w:val="28"/>
          <w:lang w:val="uk-UA"/>
        </w:rPr>
        <w:t>приватному секторі та в готелях, бронювання житла, замовлення транспорту</w:t>
      </w:r>
      <w:r w:rsidRPr="00F0290F">
        <w:rPr>
          <w:rFonts w:ascii="Times New Roman" w:hAnsi="Times New Roman" w:cs="Times New Roman"/>
          <w:sz w:val="28"/>
          <w:szCs w:val="28"/>
          <w:lang w:val="uk-UA"/>
        </w:rPr>
        <w:t>, про</w:t>
      </w:r>
      <w:r>
        <w:rPr>
          <w:rFonts w:ascii="Times New Roman" w:hAnsi="Times New Roman" w:cs="Times New Roman"/>
          <w:sz w:val="28"/>
          <w:szCs w:val="28"/>
          <w:lang w:val="uk-UA"/>
        </w:rPr>
        <w:t>даж екскурсійних квитків, поширення рекламно-</w:t>
      </w:r>
      <w:r w:rsidRPr="00F0290F">
        <w:rPr>
          <w:rFonts w:ascii="Times New Roman" w:hAnsi="Times New Roman" w:cs="Times New Roman"/>
          <w:sz w:val="28"/>
          <w:szCs w:val="28"/>
          <w:lang w:val="uk-UA"/>
        </w:rPr>
        <w:t>інформаці</w:t>
      </w:r>
      <w:r>
        <w:rPr>
          <w:rFonts w:ascii="Times New Roman" w:hAnsi="Times New Roman" w:cs="Times New Roman"/>
          <w:sz w:val="28"/>
          <w:szCs w:val="28"/>
          <w:lang w:val="uk-UA"/>
        </w:rPr>
        <w:t>йної продукції про Первомайський район</w:t>
      </w:r>
      <w:r w:rsidRPr="00F0290F">
        <w:rPr>
          <w:rFonts w:ascii="Times New Roman" w:hAnsi="Times New Roman" w:cs="Times New Roman"/>
          <w:sz w:val="28"/>
          <w:szCs w:val="28"/>
          <w:lang w:val="uk-UA"/>
        </w:rPr>
        <w:t xml:space="preserve">, підтримка </w:t>
      </w:r>
      <w:r>
        <w:rPr>
          <w:rFonts w:ascii="Times New Roman" w:hAnsi="Times New Roman" w:cs="Times New Roman"/>
          <w:sz w:val="28"/>
          <w:szCs w:val="28"/>
          <w:lang w:val="uk-UA"/>
        </w:rPr>
        <w:t>туристично-</w:t>
      </w:r>
      <w:r w:rsidRPr="00F0290F">
        <w:rPr>
          <w:rFonts w:ascii="Times New Roman" w:hAnsi="Times New Roman" w:cs="Times New Roman"/>
          <w:sz w:val="28"/>
          <w:szCs w:val="28"/>
          <w:lang w:val="uk-UA"/>
        </w:rPr>
        <w:t>інформаційног</w:t>
      </w:r>
      <w:r>
        <w:rPr>
          <w:rFonts w:ascii="Times New Roman" w:hAnsi="Times New Roman" w:cs="Times New Roman"/>
          <w:sz w:val="28"/>
          <w:szCs w:val="28"/>
          <w:lang w:val="uk-UA"/>
        </w:rPr>
        <w:t>о  сайту Первомайського району.</w:t>
      </w:r>
    </w:p>
    <w:p w:rsidR="00E62E15" w:rsidRPr="009210EE" w:rsidRDefault="00E62E15" w:rsidP="00E62E15">
      <w:pPr>
        <w:pStyle w:val="a6"/>
        <w:numPr>
          <w:ilvl w:val="0"/>
          <w:numId w:val="2"/>
        </w:numPr>
        <w:spacing w:after="0"/>
        <w:ind w:left="0" w:hanging="1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Розроблення туристичної карти путівки по Первомайському районі. Передбачається підготовка інформаційних матеріалів про історико-культурний розвиток району та населених пунктів, пам’ятки історії, культури та архітектури, музеї та культурні заходи що поводяться в районі.</w:t>
      </w:r>
    </w:p>
    <w:p w:rsidR="00E62E15" w:rsidRDefault="00E62E15" w:rsidP="00E62E15">
      <w:pPr>
        <w:pStyle w:val="a6"/>
        <w:numPr>
          <w:ilvl w:val="0"/>
          <w:numId w:val="2"/>
        </w:numPr>
        <w:spacing w:after="0"/>
        <w:ind w:left="0" w:hanging="10"/>
        <w:jc w:val="both"/>
        <w:rPr>
          <w:rFonts w:ascii="Times New Roman" w:hAnsi="Times New Roman" w:cs="Times New Roman"/>
          <w:sz w:val="28"/>
          <w:szCs w:val="28"/>
          <w:lang w:val="uk-UA"/>
        </w:rPr>
      </w:pPr>
      <w:r>
        <w:rPr>
          <w:rFonts w:ascii="Times New Roman" w:hAnsi="Times New Roman" w:cs="Times New Roman"/>
          <w:sz w:val="28"/>
          <w:szCs w:val="28"/>
          <w:lang w:val="uk-UA"/>
        </w:rPr>
        <w:t>Популяризація туристичного потенціалу області  на національному  та міжнародному рівні. Сприяння розробленню та виготовленню сувенірної  продукції, випуск інформаційно-презентаційних матеріалів про історико-культурний, природно-рекреаційний та  туристичний потенціал.</w:t>
      </w:r>
    </w:p>
    <w:p w:rsidR="00E62E15" w:rsidRDefault="00E62E15" w:rsidP="00E62E15">
      <w:pPr>
        <w:pStyle w:val="a6"/>
        <w:spacing w:after="0"/>
        <w:ind w:left="0"/>
        <w:jc w:val="both"/>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Очікувані результати</w:t>
      </w:r>
    </w:p>
    <w:p w:rsidR="00E62E15" w:rsidRDefault="00E62E15" w:rsidP="00E62E15">
      <w:pPr>
        <w:pStyle w:val="a6"/>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Максимальна детінізація бізнесу у сфері надання туристичних послуг.</w:t>
      </w:r>
    </w:p>
    <w:p w:rsidR="00E62E15" w:rsidRDefault="00E62E15" w:rsidP="00E62E15">
      <w:pPr>
        <w:pStyle w:val="a6"/>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Поліпшення якості  життя громадян району.</w:t>
      </w:r>
    </w:p>
    <w:p w:rsidR="00E62E15" w:rsidRDefault="00E62E15" w:rsidP="00E62E15">
      <w:pPr>
        <w:pStyle w:val="a6"/>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Підвищення  конкурентоспроможності Первомайського  району як туристичного регіону.</w:t>
      </w:r>
    </w:p>
    <w:p w:rsidR="00E62E15" w:rsidRDefault="00E62E15" w:rsidP="00E62E15">
      <w:pPr>
        <w:pStyle w:val="a6"/>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Створення нових робочих місць.</w:t>
      </w:r>
    </w:p>
    <w:p w:rsidR="00E62E15" w:rsidRDefault="00E62E15" w:rsidP="00E62E15">
      <w:pPr>
        <w:pStyle w:val="a6"/>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Збільшення  надходжень до бюджетів усіх рівнів від туристичної галузі:</w:t>
      </w:r>
    </w:p>
    <w:p w:rsidR="00E62E15" w:rsidRDefault="00E62E15" w:rsidP="00E62E15">
      <w:pPr>
        <w:pStyle w:val="a6"/>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податок сплачений  підприємцями які надають туристичні послуги ;</w:t>
      </w:r>
    </w:p>
    <w:p w:rsidR="00E62E15" w:rsidRDefault="00E62E15" w:rsidP="00E62E15">
      <w:pPr>
        <w:pStyle w:val="a6"/>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туристичний збір ;</w:t>
      </w:r>
    </w:p>
    <w:p w:rsidR="00E62E15" w:rsidRDefault="00E62E15" w:rsidP="00E62E15">
      <w:pPr>
        <w:pStyle w:val="a6"/>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податок  доходів фізичних осіб з найманих працівників ;</w:t>
      </w:r>
    </w:p>
    <w:p w:rsidR="00E62E15" w:rsidRDefault="00E62E15" w:rsidP="00E62E15">
      <w:pPr>
        <w:pStyle w:val="a6"/>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земельний податок .</w:t>
      </w:r>
    </w:p>
    <w:p w:rsidR="00E62E15" w:rsidRDefault="00E62E15" w:rsidP="00E62E15">
      <w:pPr>
        <w:spacing w:after="0"/>
        <w:jc w:val="both"/>
        <w:rPr>
          <w:rFonts w:ascii="Times New Roman" w:hAnsi="Times New Roman" w:cs="Times New Roman"/>
          <w:sz w:val="28"/>
          <w:szCs w:val="28"/>
          <w:lang w:val="uk-UA"/>
        </w:rPr>
      </w:pPr>
    </w:p>
    <w:p w:rsidR="00E62E15" w:rsidRDefault="00E62E15" w:rsidP="00E62E1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Начальник відділу економічного розвитку, </w:t>
      </w:r>
    </w:p>
    <w:p w:rsidR="00E62E15" w:rsidRPr="001F1050" w:rsidRDefault="00E62E15" w:rsidP="00E62E1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торгівлі та туризму райдержадміністрації</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О.І. Смашнюк</w:t>
      </w:r>
    </w:p>
    <w:p w:rsidR="00E62E15" w:rsidRDefault="00E62E15" w:rsidP="00E62E15">
      <w:pPr>
        <w:spacing w:after="0"/>
        <w:jc w:val="both"/>
        <w:rPr>
          <w:rFonts w:ascii="Times New Roman" w:hAnsi="Times New Roman" w:cs="Times New Roman"/>
          <w:sz w:val="24"/>
          <w:szCs w:val="24"/>
          <w:lang w:val="uk-UA"/>
        </w:rPr>
      </w:pPr>
    </w:p>
    <w:p w:rsidR="00E62E15" w:rsidRPr="0070354E" w:rsidRDefault="00E62E15" w:rsidP="00E62E15">
      <w:pPr>
        <w:spacing w:after="0"/>
        <w:jc w:val="both"/>
        <w:rPr>
          <w:rFonts w:ascii="Times New Roman" w:hAnsi="Times New Roman" w:cs="Times New Roman"/>
          <w:sz w:val="24"/>
          <w:szCs w:val="24"/>
          <w:lang w:val="uk-UA"/>
        </w:rPr>
        <w:sectPr w:rsidR="00E62E15" w:rsidRPr="0070354E" w:rsidSect="00E06E9D">
          <w:headerReference w:type="default" r:id="rId105"/>
          <w:type w:val="continuous"/>
          <w:pgSz w:w="11906" w:h="16838"/>
          <w:pgMar w:top="1134" w:right="850" w:bottom="1134" w:left="1701" w:header="708" w:footer="708" w:gutter="0"/>
          <w:pgNumType w:start="2"/>
          <w:cols w:space="708"/>
          <w:docGrid w:linePitch="360"/>
        </w:sectPr>
      </w:pPr>
    </w:p>
    <w:p w:rsidR="00E62E15" w:rsidRPr="00FA0C34" w:rsidRDefault="00E62E15" w:rsidP="00E62E15">
      <w:pPr>
        <w:spacing w:after="0"/>
        <w:jc w:val="both"/>
        <w:rPr>
          <w:rFonts w:ascii="Times New Roman" w:hAnsi="Times New Roman" w:cs="Times New Roman"/>
          <w:b/>
          <w:i/>
          <w:color w:val="7030A0"/>
          <w:sz w:val="28"/>
          <w:szCs w:val="28"/>
          <w:u w:val="single"/>
          <w:lang w:val="uk-UA"/>
        </w:rPr>
      </w:pPr>
      <w:r w:rsidRPr="00FA0C34">
        <w:rPr>
          <w:rFonts w:ascii="Times New Roman" w:hAnsi="Times New Roman" w:cs="Times New Roman"/>
          <w:b/>
          <w:i/>
          <w:color w:val="7030A0"/>
          <w:sz w:val="28"/>
          <w:szCs w:val="28"/>
          <w:u w:val="single"/>
          <w:lang w:val="uk-UA"/>
        </w:rPr>
        <w:lastRenderedPageBreak/>
        <w:t>5. Туристична інфраструктура (туристичні підприємства, саноторно-курортні (оздоровчі) заклади, готелі та інші засоби тимчасового розміщення, заклади харчування та торгівлі, об’єкти сільського (зеленого)  туризму та місце відпочинку);</w:t>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06E9D" w:rsidRDefault="00E06E9D" w:rsidP="00E06E9D">
      <w:pPr>
        <w:rPr>
          <w:rFonts w:ascii="Times New Roman" w:hAnsi="Times New Roman" w:cs="Times New Roman"/>
          <w:b/>
          <w:sz w:val="28"/>
          <w:szCs w:val="28"/>
          <w:lang w:val="uk-UA"/>
        </w:rPr>
      </w:pPr>
    </w:p>
    <w:p w:rsidR="00E06E9D" w:rsidRDefault="00E06E9D" w:rsidP="00E62E15">
      <w:pPr>
        <w:ind w:firstLine="708"/>
        <w:jc w:val="right"/>
        <w:rPr>
          <w:rFonts w:ascii="Times New Roman" w:hAnsi="Times New Roman" w:cs="Times New Roman"/>
          <w:b/>
          <w:sz w:val="28"/>
          <w:szCs w:val="28"/>
          <w:lang w:val="uk-UA"/>
        </w:rPr>
        <w:sectPr w:rsidR="00E06E9D" w:rsidSect="00E06E9D">
          <w:type w:val="continuous"/>
          <w:pgSz w:w="11906" w:h="16838"/>
          <w:pgMar w:top="1134" w:right="851" w:bottom="1134" w:left="1701" w:header="709" w:footer="709" w:gutter="0"/>
          <w:cols w:space="708"/>
          <w:docGrid w:linePitch="360"/>
        </w:sectPr>
      </w:pPr>
    </w:p>
    <w:p w:rsidR="00E06E9D" w:rsidRDefault="00E06E9D"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Додаток 1 </w:t>
      </w:r>
    </w:p>
    <w:p w:rsidR="00E62E15" w:rsidRPr="007F4FE5" w:rsidRDefault="00E62E15" w:rsidP="00E62E15">
      <w:pPr>
        <w:ind w:firstLine="708"/>
        <w:rPr>
          <w:rFonts w:ascii="Times New Roman" w:hAnsi="Times New Roman" w:cs="Times New Roman"/>
          <w:b/>
          <w:sz w:val="28"/>
          <w:szCs w:val="28"/>
          <w:lang w:val="uk-UA"/>
        </w:rPr>
      </w:pPr>
      <w:r w:rsidRPr="007F4FE5">
        <w:rPr>
          <w:rFonts w:ascii="Times New Roman" w:hAnsi="Times New Roman" w:cs="Times New Roman"/>
          <w:b/>
          <w:noProof/>
          <w:sz w:val="28"/>
          <w:szCs w:val="28"/>
          <w:lang w:eastAsia="ru-RU"/>
        </w:rPr>
        <w:drawing>
          <wp:anchor distT="0" distB="0" distL="114300" distR="114300" simplePos="0" relativeHeight="251660288" behindDoc="1" locked="0" layoutInCell="1" allowOverlap="1" wp14:anchorId="374615AA" wp14:editId="16B9F918">
            <wp:simplePos x="0" y="0"/>
            <wp:positionH relativeFrom="column">
              <wp:posOffset>-143510</wp:posOffset>
            </wp:positionH>
            <wp:positionV relativeFrom="paragraph">
              <wp:posOffset>266700</wp:posOffset>
            </wp:positionV>
            <wp:extent cx="4201795" cy="2786380"/>
            <wp:effectExtent l="0" t="0" r="8255" b="0"/>
            <wp:wrapNone/>
            <wp:docPr id="6" name="Рисунок 6" descr="D:\економіка1\Економіка\КОНТРОЛІ\2014\Поточні\275-16-05-28-6-14 від 13.02.2014\Пам'ятники архітектури  фото\Кінецьпіль\Млин\DSC0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кономіка1\Економіка\КОНТРОЛІ\2014\Поточні\275-16-05-28-6-14 від 13.02.2014\Пам'ятники архітектури  фото\Кінецьпіль\Млин\DSC02498.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01795"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FE5">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7795DB7E" wp14:editId="4B125F71">
            <wp:simplePos x="0" y="0"/>
            <wp:positionH relativeFrom="column">
              <wp:posOffset>4559480</wp:posOffset>
            </wp:positionH>
            <wp:positionV relativeFrom="paragraph">
              <wp:posOffset>266972</wp:posOffset>
            </wp:positionV>
            <wp:extent cx="4626429" cy="2677886"/>
            <wp:effectExtent l="0" t="0" r="3175" b="8255"/>
            <wp:wrapNone/>
            <wp:docPr id="8" name="Рисунок 8" descr="D:\економіка1\Економіка\КОНТРОЛІ\2014\Поточні\275-16-05-28-6-14 від 13.02.2014\Пам'ятники архітектури  фото\Кінецьпіль\Млин\DSC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економіка1\Економіка\КОНТРОЛІ\2014\Поточні\275-16-05-28-6-14 від 13.02.2014\Пам'ятники архітектури  фото\Кінецьпіль\Млин\DSC0250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26429" cy="26778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FE5">
        <w:rPr>
          <w:rFonts w:ascii="Times New Roman" w:hAnsi="Times New Roman" w:cs="Times New Roman"/>
          <w:b/>
          <w:sz w:val="28"/>
          <w:szCs w:val="28"/>
          <w:lang w:val="uk-UA"/>
        </w:rPr>
        <w:t>Млин с. Кінецьпіль</w:t>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1AE456D5" wp14:editId="44E3E89E">
            <wp:simplePos x="0" y="0"/>
            <wp:positionH relativeFrom="column">
              <wp:posOffset>-143510</wp:posOffset>
            </wp:positionH>
            <wp:positionV relativeFrom="paragraph">
              <wp:posOffset>276225</wp:posOffset>
            </wp:positionV>
            <wp:extent cx="4201795" cy="2731770"/>
            <wp:effectExtent l="0" t="0" r="8255" b="0"/>
            <wp:wrapNone/>
            <wp:docPr id="7" name="Рисунок 7" descr="D:\економіка1\Економіка\КОНТРОЛІ\2014\Поточні\275-16-05-28-6-14 від 13.02.2014\Пам'ятники архітектури  фото\Кінецьпіль\Млин\DSC0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економіка1\Економіка\КОНТРОЛІ\2014\Поточні\275-16-05-28-6-14 від 13.02.2014\Пам'ятники архітектури  фото\Кінецьпіль\Млин\DSC0249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01795"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765FDAEC" wp14:editId="565E94A8">
            <wp:simplePos x="0" y="0"/>
            <wp:positionH relativeFrom="column">
              <wp:posOffset>4559480</wp:posOffset>
            </wp:positionH>
            <wp:positionV relativeFrom="paragraph">
              <wp:posOffset>276588</wp:posOffset>
            </wp:positionV>
            <wp:extent cx="4626429" cy="2730500"/>
            <wp:effectExtent l="0" t="0" r="3175" b="0"/>
            <wp:wrapNone/>
            <wp:docPr id="9" name="Рисунок 9" descr="D:\економіка1\Економіка\КОНТРОЛІ\2014\Поточні\275-16-05-28-6-14 від 13.02.2014\Пам'ятники архітектури  фото\Кінецьпіль\Млин\DSC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економіка1\Економіка\КОНТРОЛІ\2014\Поточні\275-16-05-28-6-14 від 13.02.2014\Пам'ятники архітектури  фото\Кінецьпіль\Млин\DSC0251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26429"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2 </w:t>
      </w:r>
    </w:p>
    <w:p w:rsidR="00E62E15" w:rsidRPr="000007C7" w:rsidRDefault="00E62E15" w:rsidP="00E62E15">
      <w:pPr>
        <w:tabs>
          <w:tab w:val="left" w:pos="8160"/>
          <w:tab w:val="right" w:pos="14570"/>
        </w:tabs>
        <w:ind w:firstLine="708"/>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0579D3B7" wp14:editId="2DBBCF6D">
            <wp:simplePos x="0" y="0"/>
            <wp:positionH relativeFrom="column">
              <wp:posOffset>4700996</wp:posOffset>
            </wp:positionH>
            <wp:positionV relativeFrom="paragraph">
              <wp:posOffset>92801</wp:posOffset>
            </wp:positionV>
            <wp:extent cx="4822371" cy="5540828"/>
            <wp:effectExtent l="0" t="0" r="0" b="3175"/>
            <wp:wrapNone/>
            <wp:docPr id="10" name="Рисунок 10" descr="F:\Туристичні пямятки с. МИгія\DSCF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уристичні пямятки с. МИгія\DSCF2346.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32985" cy="55530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Pr="000007C7">
        <w:rPr>
          <w:rFonts w:ascii="Times New Roman" w:hAnsi="Times New Roman" w:cs="Times New Roman"/>
          <w:b/>
          <w:sz w:val="28"/>
          <w:szCs w:val="28"/>
          <w:lang w:val="uk-UA"/>
        </w:rPr>
        <w:t xml:space="preserve">Водяний млин  с. Мигія </w:t>
      </w:r>
      <w:r w:rsidRPr="000007C7">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19114811" wp14:editId="470661E2">
            <wp:simplePos x="0" y="0"/>
            <wp:positionH relativeFrom="column">
              <wp:posOffset>-45176</wp:posOffset>
            </wp:positionH>
            <wp:positionV relativeFrom="paragraph">
              <wp:posOffset>60143</wp:posOffset>
            </wp:positionV>
            <wp:extent cx="4321629" cy="5573485"/>
            <wp:effectExtent l="0" t="0" r="3175" b="8255"/>
            <wp:wrapNone/>
            <wp:docPr id="5" name="Рисунок 5" descr="F:\Туристичні пямятки с. МИгія\DSCF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уристичні пямятки с. МИгія\DSCF2348.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21130" cy="5572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en-US"/>
        </w:rPr>
      </w:pPr>
    </w:p>
    <w:p w:rsidR="00105835" w:rsidRPr="00105835" w:rsidRDefault="00105835" w:rsidP="00E62E15">
      <w:pPr>
        <w:ind w:firstLine="708"/>
        <w:jc w:val="right"/>
        <w:rPr>
          <w:rFonts w:ascii="Times New Roman" w:hAnsi="Times New Roman" w:cs="Times New Roman"/>
          <w:b/>
          <w:sz w:val="28"/>
          <w:szCs w:val="28"/>
          <w:lang w:val="en-US"/>
        </w:rPr>
      </w:pPr>
    </w:p>
    <w:p w:rsidR="00E62E15" w:rsidRDefault="00E62E15" w:rsidP="00E62E15">
      <w:pPr>
        <w:ind w:firstLine="708"/>
        <w:jc w:val="right"/>
        <w:rPr>
          <w:rFonts w:ascii="Times New Roman" w:hAnsi="Times New Roman" w:cs="Times New Roman"/>
          <w:sz w:val="28"/>
          <w:szCs w:val="28"/>
          <w:lang w:val="uk-UA"/>
        </w:rPr>
      </w:pPr>
      <w:r>
        <w:rPr>
          <w:rFonts w:ascii="Times New Roman" w:hAnsi="Times New Roman" w:cs="Times New Roman"/>
          <w:b/>
          <w:sz w:val="28"/>
          <w:szCs w:val="28"/>
          <w:lang w:val="uk-UA"/>
        </w:rPr>
        <w:lastRenderedPageBreak/>
        <w:t>Додаток 3</w:t>
      </w:r>
      <w:r w:rsidRPr="000007C7">
        <w:rPr>
          <w:rFonts w:ascii="Times New Roman" w:hAnsi="Times New Roman" w:cs="Times New Roman"/>
          <w:sz w:val="28"/>
          <w:szCs w:val="28"/>
          <w:lang w:val="uk-UA"/>
        </w:rPr>
        <w:t xml:space="preserve"> </w:t>
      </w:r>
    </w:p>
    <w:p w:rsidR="00E62E15" w:rsidRPr="000007C7" w:rsidRDefault="00E62E15" w:rsidP="00E62E15">
      <w:pPr>
        <w:ind w:firstLine="708"/>
        <w:jc w:val="right"/>
        <w:rPr>
          <w:rFonts w:ascii="Times New Roman" w:hAnsi="Times New Roman" w:cs="Times New Roman"/>
          <w:b/>
          <w:sz w:val="28"/>
          <w:szCs w:val="28"/>
          <w:lang w:val="uk-UA"/>
        </w:rPr>
      </w:pPr>
      <w:r w:rsidRPr="000007C7">
        <w:rPr>
          <w:rFonts w:ascii="Times New Roman" w:hAnsi="Times New Roman" w:cs="Times New Roman"/>
          <w:b/>
          <w:sz w:val="28"/>
          <w:szCs w:val="28"/>
          <w:lang w:val="uk-UA"/>
        </w:rPr>
        <w:t>Церква Різдва Богородиці (1899р.) с. Грушівка</w:t>
      </w: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5AE5ED4C" wp14:editId="41CD606A">
            <wp:extent cx="8850086" cy="4909457"/>
            <wp:effectExtent l="0" t="0" r="8255" b="5715"/>
            <wp:docPr id="11" name="Рисунок 11" descr="D:\економіка1\Економіка\КОНТРОЛІ\2014\Поточні\275-16-05-28-6-14 від 13.02.2014\Пам'ятники архітектури  фото\Грушівка\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економіка1\Економіка\КОНТРОЛІ\2014\Поточні\275-16-05-28-6-14 від 13.02.2014\Пам'ятники архітектури  фото\Грушівка\P10100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850086" cy="4909457"/>
                    </a:xfrm>
                    <a:prstGeom prst="rect">
                      <a:avLst/>
                    </a:prstGeom>
                    <a:noFill/>
                    <a:ln>
                      <a:noFill/>
                    </a:ln>
                  </pic:spPr>
                </pic:pic>
              </a:graphicData>
            </a:graphic>
          </wp:inline>
        </w:drawing>
      </w:r>
    </w:p>
    <w:p w:rsidR="00105835" w:rsidRDefault="00105835" w:rsidP="00E62E15">
      <w:pPr>
        <w:jc w:val="right"/>
        <w:rPr>
          <w:rFonts w:ascii="Times New Roman" w:hAnsi="Times New Roman" w:cs="Times New Roman"/>
          <w:b/>
          <w:sz w:val="28"/>
          <w:szCs w:val="28"/>
          <w:lang w:val="en-US"/>
        </w:rPr>
      </w:pPr>
    </w:p>
    <w:p w:rsidR="00105835" w:rsidRDefault="00105835" w:rsidP="00E62E15">
      <w:pPr>
        <w:jc w:val="right"/>
        <w:rPr>
          <w:rFonts w:ascii="Times New Roman" w:hAnsi="Times New Roman" w:cs="Times New Roman"/>
          <w:b/>
          <w:sz w:val="28"/>
          <w:szCs w:val="28"/>
          <w:lang w:val="en-US"/>
        </w:rPr>
      </w:pPr>
    </w:p>
    <w:p w:rsidR="00105835" w:rsidRDefault="00E62E15" w:rsidP="00105835">
      <w:pPr>
        <w:jc w:val="right"/>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anchor distT="0" distB="0" distL="114300" distR="114300" simplePos="0" relativeHeight="251667456" behindDoc="1" locked="0" layoutInCell="1" allowOverlap="1" wp14:anchorId="2663A719" wp14:editId="580E3AEE">
            <wp:simplePos x="0" y="0"/>
            <wp:positionH relativeFrom="column">
              <wp:posOffset>5060225</wp:posOffset>
            </wp:positionH>
            <wp:positionV relativeFrom="paragraph">
              <wp:posOffset>215265</wp:posOffset>
            </wp:positionV>
            <wp:extent cx="4190766" cy="5736771"/>
            <wp:effectExtent l="0" t="0" r="635" b="0"/>
            <wp:wrapNone/>
            <wp:docPr id="13" name="Рисунок 13" descr="D:\економіка1\Економіка\КОНТРОЛІ\2014\Поточні\275-16-05-28-6-14 від 13.02.2014\Пам'ятники архітектури  фото\Кодимська с-р\DSC0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економіка1\Економіка\КОНТРОЛІ\2014\Поточні\275-16-05-28-6-14 від 13.02.2014\Пам'ятники архітектури  фото\Кодимська с-р\DSC04317.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190634" cy="5736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6432" behindDoc="1" locked="0" layoutInCell="1" allowOverlap="1" wp14:anchorId="34F795ED" wp14:editId="193F7A4B">
            <wp:simplePos x="0" y="0"/>
            <wp:positionH relativeFrom="column">
              <wp:posOffset>248739</wp:posOffset>
            </wp:positionH>
            <wp:positionV relativeFrom="paragraph">
              <wp:posOffset>215265</wp:posOffset>
            </wp:positionV>
            <wp:extent cx="4615542" cy="5736671"/>
            <wp:effectExtent l="0" t="0" r="0" b="0"/>
            <wp:wrapNone/>
            <wp:docPr id="12" name="Рисунок 12" descr="D:\економіка1\Економіка\КОНТРОЛІ\2014\Поточні\275-16-05-28-6-14 від 13.02.2014\Пам'ятники архітектури  фото\Кодимська с-р\DSC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економіка1\Економіка\КОНТРОЛІ\2014\Поточні\275-16-05-28-6-14 від 13.02.2014\Пам'ятники архітектури  фото\Кодимська с-р\DSC0425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15192" cy="57362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Додаток 4</w:t>
      </w:r>
    </w:p>
    <w:p w:rsidR="00E62E15" w:rsidRPr="000007C7" w:rsidRDefault="00E62E15" w:rsidP="00105835">
      <w:pPr>
        <w:jc w:val="right"/>
        <w:rPr>
          <w:rFonts w:ascii="Times New Roman" w:hAnsi="Times New Roman" w:cs="Times New Roman"/>
          <w:b/>
          <w:sz w:val="28"/>
          <w:szCs w:val="28"/>
          <w:lang w:val="uk-UA"/>
        </w:rPr>
      </w:pPr>
      <w:r w:rsidRPr="000007C7">
        <w:rPr>
          <w:rFonts w:ascii="Times New Roman" w:hAnsi="Times New Roman" w:cs="Times New Roman"/>
          <w:b/>
          <w:sz w:val="28"/>
          <w:szCs w:val="28"/>
          <w:lang w:val="uk-UA"/>
        </w:rPr>
        <w:t>Свято – Миколаївська церква та дзвіниця XVIII –ХІХ ст. кін. XVIII ст. с. Кам’яний Міст</w:t>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6</w:t>
      </w:r>
    </w:p>
    <w:p w:rsidR="00E62E15" w:rsidRPr="000007C7" w:rsidRDefault="00E62E15" w:rsidP="00E62E15">
      <w:pPr>
        <w:ind w:firstLine="708"/>
        <w:jc w:val="right"/>
        <w:rPr>
          <w:rFonts w:ascii="Times New Roman" w:hAnsi="Times New Roman" w:cs="Times New Roman"/>
          <w:b/>
          <w:sz w:val="28"/>
          <w:szCs w:val="28"/>
          <w:lang w:val="uk-UA"/>
        </w:rPr>
      </w:pPr>
      <w:r w:rsidRPr="000007C7">
        <w:rPr>
          <w:rFonts w:ascii="Times New Roman" w:hAnsi="Times New Roman" w:cs="Times New Roman"/>
          <w:b/>
          <w:sz w:val="28"/>
          <w:szCs w:val="28"/>
          <w:lang w:val="uk-UA"/>
        </w:rPr>
        <w:t>Свято – Михайлівська церква с. Кумарі</w:t>
      </w: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8480" behindDoc="1" locked="0" layoutInCell="1" allowOverlap="1" wp14:anchorId="263C3407" wp14:editId="6EA4BE04">
            <wp:simplePos x="0" y="0"/>
            <wp:positionH relativeFrom="column">
              <wp:posOffset>19685</wp:posOffset>
            </wp:positionH>
            <wp:positionV relativeFrom="paragraph">
              <wp:posOffset>24130</wp:posOffset>
            </wp:positionV>
            <wp:extent cx="9219565" cy="4985385"/>
            <wp:effectExtent l="0" t="0" r="635" b="5715"/>
            <wp:wrapNone/>
            <wp:docPr id="14" name="Рисунок 14" descr="D:\економіка1\Економіка\КОНТРОЛІ\2014\Поточні\275-16-05-28-6-14 від 13.02.2014\Пам'ятники архітектури  фото\Кумарівська цер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економіка1\Економіка\КОНТРОЛІ\2014\Поточні\275-16-05-28-6-14 від 13.02.2014\Пам'ятники архітектури  фото\Кумарівська церква.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19565" cy="498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105835" w:rsidRDefault="00105835" w:rsidP="00E62E15">
      <w:pPr>
        <w:jc w:val="right"/>
        <w:rPr>
          <w:rFonts w:ascii="Times New Roman" w:hAnsi="Times New Roman" w:cs="Times New Roman"/>
          <w:b/>
          <w:sz w:val="28"/>
          <w:szCs w:val="28"/>
          <w:lang w:val="en-US"/>
        </w:rPr>
      </w:pPr>
    </w:p>
    <w:p w:rsidR="00E62E15" w:rsidRDefault="00E62E15" w:rsidP="00E62E15">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7</w:t>
      </w:r>
    </w:p>
    <w:p w:rsidR="00E62E15" w:rsidRPr="000007C7" w:rsidRDefault="00E62E15" w:rsidP="00E62E15">
      <w:pPr>
        <w:ind w:firstLine="708"/>
        <w:jc w:val="center"/>
        <w:rPr>
          <w:rFonts w:ascii="Times New Roman" w:hAnsi="Times New Roman" w:cs="Times New Roman"/>
          <w:b/>
          <w:sz w:val="28"/>
          <w:szCs w:val="28"/>
          <w:lang w:val="uk-UA"/>
        </w:rPr>
      </w:pPr>
      <w:r w:rsidRPr="000007C7">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411A989D" wp14:editId="345D8DF0">
            <wp:simplePos x="0" y="0"/>
            <wp:positionH relativeFrom="column">
              <wp:posOffset>-274320</wp:posOffset>
            </wp:positionH>
            <wp:positionV relativeFrom="paragraph">
              <wp:posOffset>190500</wp:posOffset>
            </wp:positionV>
            <wp:extent cx="9916795" cy="5779770"/>
            <wp:effectExtent l="0" t="0" r="8255" b="0"/>
            <wp:wrapNone/>
            <wp:docPr id="4" name="Рисунок 4" descr="g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Image"/>
                    <pic:cNvPicPr>
                      <a:picLocks noChangeAspect="1" noChangeArrowheads="1"/>
                    </pic:cNvPicPr>
                  </pic:nvPicPr>
                  <pic:blipFill>
                    <a:blip r:embed="rId116">
                      <a:extLst>
                        <a:ext uri="{28A0092B-C50C-407E-A947-70E740481C1C}">
                          <a14:useLocalDpi xmlns:a14="http://schemas.microsoft.com/office/drawing/2010/main" val="0"/>
                        </a:ext>
                      </a:extLst>
                    </a:blip>
                    <a:srcRect t="17656" r="4109" b="20549"/>
                    <a:stretch>
                      <a:fillRect/>
                    </a:stretch>
                  </pic:blipFill>
                  <pic:spPr bwMode="auto">
                    <a:xfrm>
                      <a:off x="0" y="0"/>
                      <a:ext cx="9916795" cy="5779770"/>
                    </a:xfrm>
                    <a:prstGeom prst="rect">
                      <a:avLst/>
                    </a:prstGeom>
                    <a:noFill/>
                  </pic:spPr>
                </pic:pic>
              </a:graphicData>
            </a:graphic>
            <wp14:sizeRelH relativeFrom="page">
              <wp14:pctWidth>0</wp14:pctWidth>
            </wp14:sizeRelH>
            <wp14:sizeRelV relativeFrom="page">
              <wp14:pctHeight>0</wp14:pctHeight>
            </wp14:sizeRelV>
          </wp:anchor>
        </w:drawing>
      </w:r>
      <w:r w:rsidRPr="000007C7">
        <w:rPr>
          <w:rFonts w:ascii="Times New Roman" w:hAnsi="Times New Roman" w:cs="Times New Roman"/>
          <w:b/>
          <w:sz w:val="28"/>
          <w:szCs w:val="28"/>
          <w:lang w:val="uk-UA"/>
        </w:rPr>
        <w:t>Храм Пресвятої Богородиці Покрови с. Лиса Гора</w:t>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rPr>
          <w:rFonts w:ascii="Times New Roman" w:hAnsi="Times New Roman" w:cs="Times New Roman"/>
          <w:b/>
          <w:sz w:val="28"/>
          <w:szCs w:val="28"/>
          <w:lang w:val="uk-UA"/>
        </w:rPr>
      </w:pPr>
    </w:p>
    <w:p w:rsidR="00E62E15" w:rsidRDefault="00E62E15" w:rsidP="00E62E15">
      <w:pPr>
        <w:tabs>
          <w:tab w:val="left" w:pos="1046"/>
          <w:tab w:val="right" w:pos="14570"/>
        </w:tabs>
        <w:ind w:firstLine="708"/>
        <w:rPr>
          <w:rFonts w:ascii="Times New Roman" w:hAnsi="Times New Roman" w:cs="Times New Roman"/>
          <w:b/>
          <w:sz w:val="28"/>
          <w:szCs w:val="28"/>
          <w:lang w:val="uk-UA"/>
        </w:rPr>
        <w:sectPr w:rsidR="00E62E15" w:rsidSect="00105835">
          <w:pgSz w:w="16838" w:h="11906" w:orient="landscape"/>
          <w:pgMar w:top="851" w:right="1134" w:bottom="851" w:left="1134" w:header="709" w:footer="709" w:gutter="0"/>
          <w:cols w:space="708"/>
          <w:docGrid w:linePitch="360"/>
        </w:sectPr>
      </w:pPr>
    </w:p>
    <w:p w:rsidR="00E62E15" w:rsidRDefault="00E62E15" w:rsidP="00E62E15">
      <w:pPr>
        <w:tabs>
          <w:tab w:val="left" w:pos="1046"/>
          <w:tab w:val="right" w:pos="14570"/>
        </w:tabs>
        <w:ind w:firstLine="708"/>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8</w:t>
      </w:r>
      <w:r w:rsidRPr="007F4F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F4FE5">
        <w:rPr>
          <w:rFonts w:ascii="Times New Roman" w:hAnsi="Times New Roman" w:cs="Times New Roman"/>
          <w:b/>
          <w:sz w:val="28"/>
          <w:szCs w:val="28"/>
          <w:lang w:val="uk-UA"/>
        </w:rPr>
        <w:t>Іоанно -</w:t>
      </w:r>
      <w:r>
        <w:rPr>
          <w:rFonts w:ascii="Times New Roman" w:hAnsi="Times New Roman" w:cs="Times New Roman"/>
          <w:b/>
          <w:sz w:val="28"/>
          <w:szCs w:val="28"/>
          <w:lang w:val="uk-UA"/>
        </w:rPr>
        <w:t xml:space="preserve"> Богословська церква в с.</w:t>
      </w:r>
      <w:r w:rsidRPr="007F4FE5">
        <w:rPr>
          <w:rFonts w:ascii="Times New Roman" w:hAnsi="Times New Roman" w:cs="Times New Roman"/>
          <w:b/>
          <w:sz w:val="28"/>
          <w:szCs w:val="28"/>
          <w:lang w:val="uk-UA"/>
        </w:rPr>
        <w:t xml:space="preserve"> Станіславчик</w:t>
      </w: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9504" behindDoc="1" locked="0" layoutInCell="1" allowOverlap="1" wp14:anchorId="21E63604" wp14:editId="17B2EFCD">
            <wp:simplePos x="0" y="0"/>
            <wp:positionH relativeFrom="column">
              <wp:posOffset>139065</wp:posOffset>
            </wp:positionH>
            <wp:positionV relativeFrom="paragraph">
              <wp:posOffset>50074</wp:posOffset>
            </wp:positionV>
            <wp:extent cx="5889171" cy="4746172"/>
            <wp:effectExtent l="0" t="0" r="0" b="0"/>
            <wp:wrapNone/>
            <wp:docPr id="16" name="Рисунок 16" descr="D:\економіка1\Економіка\КОНТРОЛІ\2014\Поточні\275-16-05-28-6-14 від 13.02.2014\Пам'ятники архітектури  фото\Станіславчик- церква\SAM_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економіка1\Економіка\КОНТРОЛІ\2014\Поточні\275-16-05-28-6-14 від 13.02.2014\Пам'ятники архітектури  фото\Станіславчик- церква\SAM_231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88108" cy="474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70528" behindDoc="1" locked="0" layoutInCell="1" allowOverlap="1" wp14:anchorId="46A655BA" wp14:editId="76339AA2">
            <wp:simplePos x="0" y="0"/>
            <wp:positionH relativeFrom="column">
              <wp:posOffset>139064</wp:posOffset>
            </wp:positionH>
            <wp:positionV relativeFrom="paragraph">
              <wp:posOffset>327841</wp:posOffset>
            </wp:positionV>
            <wp:extent cx="5823857" cy="4103772"/>
            <wp:effectExtent l="0" t="0" r="5715" b="0"/>
            <wp:wrapNone/>
            <wp:docPr id="17" name="Рисунок 17" descr="D:\економіка1\Економіка\КОНТРОЛІ\2014\Поточні\275-16-05-28-6-14 від 13.02.2014\Пам'ятники архітектури  фото\Станіславчик- церква\SAM_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економіка1\Економіка\КОНТРОЛІ\2014\Поточні\275-16-05-28-6-14 від 13.02.2014\Пам'ятники архітектури  фото\Станіславчик- церква\SAM_231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823286" cy="410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sectPr w:rsidR="00E62E15" w:rsidSect="000007C7">
          <w:pgSz w:w="11906" w:h="16838"/>
          <w:pgMar w:top="1134" w:right="851" w:bottom="1134" w:left="1701" w:header="709" w:footer="709" w:gutter="0"/>
          <w:cols w:space="708"/>
          <w:docGrid w:linePitch="360"/>
        </w:sectPr>
      </w:pP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5</w:t>
      </w:r>
    </w:p>
    <w:p w:rsidR="00E62E15" w:rsidRDefault="00E62E15" w:rsidP="00E62E15">
      <w:pPr>
        <w:ind w:firstLine="708"/>
        <w:jc w:val="center"/>
        <w:rPr>
          <w:rFonts w:ascii="Times New Roman" w:hAnsi="Times New Roman" w:cs="Times New Roman"/>
          <w:b/>
          <w:sz w:val="28"/>
          <w:szCs w:val="28"/>
          <w:lang w:val="uk-UA"/>
        </w:rPr>
      </w:pPr>
      <w:r w:rsidRPr="000007C7">
        <w:rPr>
          <w:rFonts w:ascii="Times New Roman" w:hAnsi="Times New Roman" w:cs="Times New Roman"/>
          <w:b/>
          <w:sz w:val="28"/>
          <w:szCs w:val="28"/>
          <w:lang w:val="uk-UA"/>
        </w:rPr>
        <w:t>Польська каплиця 1824 р. с. Кінецьпіль</w:t>
      </w:r>
    </w:p>
    <w:p w:rsidR="00E62E15" w:rsidRPr="000007C7" w:rsidRDefault="00E62E15" w:rsidP="00E62E15">
      <w:pPr>
        <w:tabs>
          <w:tab w:val="left" w:pos="1827"/>
        </w:tabs>
        <w:ind w:firstLine="708"/>
        <w:rPr>
          <w:rFonts w:ascii="Times New Roman" w:hAnsi="Times New Roman" w:cs="Times New Roman"/>
          <w:b/>
          <w:sz w:val="28"/>
          <w:szCs w:val="28"/>
          <w:lang w:val="uk-UA"/>
        </w:rPr>
      </w:pPr>
      <w:r>
        <w:rPr>
          <w:rFonts w:ascii="Times New Roman" w:hAnsi="Times New Roman" w:cs="Times New Roman"/>
          <w:b/>
          <w:sz w:val="28"/>
          <w:szCs w:val="28"/>
          <w:lang w:val="uk-UA"/>
        </w:rPr>
        <w:tab/>
      </w:r>
    </w:p>
    <w:p w:rsidR="00E62E15" w:rsidRDefault="00E62E15" w:rsidP="00E62E15">
      <w:pPr>
        <w:ind w:firstLine="708"/>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72576" behindDoc="1" locked="0" layoutInCell="1" allowOverlap="1" wp14:anchorId="3EE2632D" wp14:editId="0E039C87">
            <wp:simplePos x="0" y="0"/>
            <wp:positionH relativeFrom="column">
              <wp:posOffset>-67764</wp:posOffset>
            </wp:positionH>
            <wp:positionV relativeFrom="paragraph">
              <wp:posOffset>24946</wp:posOffset>
            </wp:positionV>
            <wp:extent cx="6059706" cy="8436429"/>
            <wp:effectExtent l="0" t="0" r="0" b="3175"/>
            <wp:wrapNone/>
            <wp:docPr id="19" name="Рисунок 19" descr="D:\економіка1\Економіка\КОНТРОЛІ\2014\Поточні\275-16-05-28-6-14 від 13.02.2014\Пам'ятники архітектури  фото\Кінецьпіль\Польська каплиця\P29-08-13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економіка1\Економіка\КОНТРОЛІ\2014\Поточні\275-16-05-28-6-14 від 13.02.2014\Пам'ятники архітектури  фото\Кінецьпіль\Польська каплиця\P29-08-13_10.17.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67881" cy="844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9</w:t>
      </w:r>
    </w:p>
    <w:p w:rsidR="00E62E15" w:rsidRPr="007F4FE5" w:rsidRDefault="00E62E15" w:rsidP="00E62E15">
      <w:pPr>
        <w:jc w:val="center"/>
        <w:rPr>
          <w:rFonts w:ascii="Times New Roman" w:hAnsi="Times New Roman" w:cs="Times New Roman"/>
          <w:b/>
          <w:sz w:val="28"/>
          <w:szCs w:val="28"/>
          <w:lang w:val="uk-UA"/>
        </w:rPr>
      </w:pPr>
      <w:r w:rsidRPr="007F4FE5">
        <w:rPr>
          <w:rFonts w:ascii="Times New Roman" w:hAnsi="Times New Roman" w:cs="Times New Roman"/>
          <w:b/>
          <w:sz w:val="28"/>
          <w:szCs w:val="28"/>
          <w:lang w:val="uk-UA"/>
        </w:rPr>
        <w:t>Катеринівська церква  XVIII століття (пам’ятка національного значення, зареєстрована в державному реєстрі)</w:t>
      </w:r>
    </w:p>
    <w:p w:rsidR="00E62E15" w:rsidRPr="0070354E"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71552" behindDoc="1" locked="0" layoutInCell="1" allowOverlap="1" wp14:anchorId="7021E6FC" wp14:editId="5FA753B2">
            <wp:simplePos x="0" y="0"/>
            <wp:positionH relativeFrom="column">
              <wp:posOffset>-56878</wp:posOffset>
            </wp:positionH>
            <wp:positionV relativeFrom="paragraph">
              <wp:posOffset>51254</wp:posOffset>
            </wp:positionV>
            <wp:extent cx="6030597" cy="8316685"/>
            <wp:effectExtent l="0" t="0" r="8255" b="8255"/>
            <wp:wrapNone/>
            <wp:docPr id="18" name="Рисунок 18" descr="D:\економіка1\Економіка\КОНТРОЛІ\2014\Поточні\275-16-05-28-6-14 від 13.02.2014\Пам'ятники архітектури  фото\Катеринківська церква 18 ст\SDC1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економіка1\Економіка\КОНТРОЛІ\2014\Поточні\275-16-05-28-6-14 від 13.02.2014\Пам'ятники архітектури  фото\Катеринківська церква 18 ст\SDC13387.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29750" cy="83155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CE1FEC" w:rsidRDefault="00CE1FEC" w:rsidP="00944EAD">
      <w:pPr>
        <w:spacing w:after="0"/>
        <w:jc w:val="right"/>
        <w:rPr>
          <w:rFonts w:ascii="Times New Roman" w:hAnsi="Times New Roman" w:cs="Times New Roman"/>
          <w:b/>
          <w:sz w:val="28"/>
          <w:szCs w:val="28"/>
          <w:lang w:val="uk-UA"/>
        </w:rPr>
        <w:sectPr w:rsidR="00CE1FEC" w:rsidSect="00E62E15">
          <w:pgSz w:w="11906" w:h="16838"/>
          <w:pgMar w:top="1134" w:right="851" w:bottom="1134" w:left="1701" w:header="709" w:footer="709" w:gutter="0"/>
          <w:cols w:space="708"/>
          <w:docGrid w:linePitch="360"/>
        </w:sectPr>
      </w:pPr>
    </w:p>
    <w:p w:rsidR="00E62E15" w:rsidRDefault="00E62E15" w:rsidP="00944EAD">
      <w:pPr>
        <w:spacing w:after="0"/>
        <w:jc w:val="right"/>
        <w:rPr>
          <w:rFonts w:ascii="Times New Roman" w:hAnsi="Times New Roman" w:cs="Times New Roman"/>
          <w:b/>
          <w:sz w:val="28"/>
          <w:szCs w:val="28"/>
          <w:lang w:val="uk-UA"/>
        </w:rPr>
      </w:pPr>
    </w:p>
    <w:p w:rsidR="0012478D" w:rsidRPr="005C72B0" w:rsidRDefault="0012478D" w:rsidP="00944EAD">
      <w:pPr>
        <w:spacing w:after="0"/>
        <w:jc w:val="right"/>
        <w:rPr>
          <w:rFonts w:ascii="Times New Roman" w:hAnsi="Times New Roman" w:cs="Times New Roman"/>
          <w:b/>
          <w:sz w:val="28"/>
          <w:szCs w:val="28"/>
          <w:lang w:val="uk-UA"/>
        </w:rPr>
      </w:pPr>
      <w:r w:rsidRPr="005C72B0">
        <w:rPr>
          <w:rFonts w:ascii="Times New Roman" w:hAnsi="Times New Roman" w:cs="Times New Roman"/>
          <w:b/>
          <w:sz w:val="28"/>
          <w:szCs w:val="28"/>
          <w:lang w:val="uk-UA"/>
        </w:rPr>
        <w:t>Додаток</w:t>
      </w:r>
      <w:r w:rsidR="000007C7">
        <w:rPr>
          <w:rFonts w:ascii="Times New Roman" w:hAnsi="Times New Roman" w:cs="Times New Roman"/>
          <w:b/>
          <w:sz w:val="28"/>
          <w:szCs w:val="28"/>
          <w:lang w:val="uk-UA"/>
        </w:rPr>
        <w:t xml:space="preserve"> 10</w:t>
      </w:r>
    </w:p>
    <w:p w:rsidR="0012478D" w:rsidRDefault="0012478D" w:rsidP="001247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ІНФОРМАЦІЯ</w:t>
      </w:r>
    </w:p>
    <w:p w:rsidR="0012478D" w:rsidRDefault="0012478D" w:rsidP="001247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щодо засобів розміщення (осель) що надають (планують надавати) туристичні послуги</w:t>
      </w:r>
    </w:p>
    <w:p w:rsidR="0012478D" w:rsidRDefault="0012478D" w:rsidP="001247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території Мигіївської сільської ради </w:t>
      </w:r>
    </w:p>
    <w:tbl>
      <w:tblPr>
        <w:tblStyle w:val="a7"/>
        <w:tblW w:w="0" w:type="auto"/>
        <w:tblLook w:val="04A0" w:firstRow="1" w:lastRow="0" w:firstColumn="1" w:lastColumn="0" w:noHBand="0" w:noVBand="1"/>
      </w:tblPr>
      <w:tblGrid>
        <w:gridCol w:w="844"/>
        <w:gridCol w:w="1816"/>
        <w:gridCol w:w="1984"/>
        <w:gridCol w:w="3544"/>
        <w:gridCol w:w="2268"/>
        <w:gridCol w:w="1985"/>
        <w:gridCol w:w="2345"/>
      </w:tblGrid>
      <w:tr w:rsidR="0012478D" w:rsidTr="004B01BC">
        <w:tc>
          <w:tcPr>
            <w:tcW w:w="844"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 з/п</w:t>
            </w:r>
          </w:p>
        </w:tc>
        <w:tc>
          <w:tcPr>
            <w:tcW w:w="1816"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Назва засобу розміщення (оселі)</w:t>
            </w:r>
          </w:p>
        </w:tc>
        <w:tc>
          <w:tcPr>
            <w:tcW w:w="1984"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ПІБ Керівника</w:t>
            </w:r>
          </w:p>
        </w:tc>
        <w:tc>
          <w:tcPr>
            <w:tcW w:w="3544"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Адреса</w:t>
            </w:r>
          </w:p>
        </w:tc>
        <w:tc>
          <w:tcPr>
            <w:tcW w:w="2268"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 xml:space="preserve">Контактні дані (телефон, факс, </w:t>
            </w:r>
            <w:r w:rsidRPr="003028A8">
              <w:rPr>
                <w:rFonts w:ascii="Times New Roman" w:hAnsi="Times New Roman" w:cs="Times New Roman"/>
                <w:sz w:val="24"/>
                <w:szCs w:val="24"/>
                <w:lang w:val="en-US"/>
              </w:rPr>
              <w:t>e</w:t>
            </w:r>
            <w:r w:rsidRPr="003028A8">
              <w:rPr>
                <w:rFonts w:ascii="Times New Roman" w:hAnsi="Times New Roman" w:cs="Times New Roman"/>
                <w:sz w:val="24"/>
                <w:szCs w:val="24"/>
                <w:lang w:val="uk-UA"/>
              </w:rPr>
              <w:t>-</w:t>
            </w:r>
            <w:r w:rsidRPr="003028A8">
              <w:rPr>
                <w:rFonts w:ascii="Times New Roman" w:hAnsi="Times New Roman" w:cs="Times New Roman"/>
                <w:sz w:val="24"/>
                <w:szCs w:val="24"/>
                <w:lang w:val="en-US"/>
              </w:rPr>
              <w:t>mail</w:t>
            </w:r>
            <w:r w:rsidRPr="003028A8">
              <w:rPr>
                <w:rFonts w:ascii="Times New Roman" w:hAnsi="Times New Roman" w:cs="Times New Roman"/>
                <w:sz w:val="24"/>
                <w:szCs w:val="24"/>
                <w:lang w:val="uk-UA"/>
              </w:rPr>
              <w:t>, веб- сайт)</w:t>
            </w:r>
          </w:p>
        </w:tc>
        <w:tc>
          <w:tcPr>
            <w:tcW w:w="1985"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Послуги</w:t>
            </w:r>
          </w:p>
        </w:tc>
        <w:tc>
          <w:tcPr>
            <w:tcW w:w="2345"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Додаткова інформація</w:t>
            </w:r>
          </w:p>
        </w:tc>
      </w:tr>
      <w:tr w:rsidR="0012478D" w:rsidTr="004B01BC">
        <w:tc>
          <w:tcPr>
            <w:tcW w:w="844" w:type="dxa"/>
          </w:tcPr>
          <w:p w:rsidR="0012478D" w:rsidRPr="005B4E5E" w:rsidRDefault="0012478D" w:rsidP="00132215">
            <w:pPr>
              <w:jc w:val="center"/>
              <w:rPr>
                <w:rFonts w:ascii="Times New Roman" w:hAnsi="Times New Roman" w:cs="Times New Roman"/>
                <w:color w:val="000000" w:themeColor="text1"/>
                <w:sz w:val="24"/>
                <w:szCs w:val="24"/>
                <w:lang w:val="uk-UA"/>
              </w:rPr>
            </w:pPr>
            <w:r w:rsidRPr="005B4E5E">
              <w:rPr>
                <w:rFonts w:ascii="Times New Roman" w:hAnsi="Times New Roman" w:cs="Times New Roman"/>
                <w:color w:val="000000" w:themeColor="text1"/>
                <w:sz w:val="24"/>
                <w:szCs w:val="24"/>
                <w:lang w:val="uk-UA"/>
              </w:rPr>
              <w:t>1.</w:t>
            </w:r>
          </w:p>
        </w:tc>
        <w:tc>
          <w:tcPr>
            <w:tcW w:w="1816" w:type="dxa"/>
          </w:tcPr>
          <w:p w:rsidR="0012478D" w:rsidRPr="005B4E5E" w:rsidRDefault="0012478D" w:rsidP="00132215">
            <w:pPr>
              <w:jc w:val="center"/>
              <w:rPr>
                <w:rFonts w:ascii="Times New Roman" w:hAnsi="Times New Roman" w:cs="Times New Roman"/>
                <w:color w:val="000000" w:themeColor="text1"/>
                <w:sz w:val="24"/>
                <w:szCs w:val="24"/>
                <w:lang w:val="uk-UA"/>
              </w:rPr>
            </w:pPr>
            <w:r w:rsidRPr="005B4E5E">
              <w:rPr>
                <w:rFonts w:ascii="Times New Roman" w:hAnsi="Times New Roman" w:cs="Times New Roman"/>
                <w:color w:val="000000" w:themeColor="text1"/>
                <w:sz w:val="24"/>
                <w:szCs w:val="24"/>
                <w:lang w:val="uk-UA"/>
              </w:rPr>
              <w:t>«3 бажання»</w:t>
            </w:r>
          </w:p>
        </w:tc>
        <w:tc>
          <w:tcPr>
            <w:tcW w:w="1984" w:type="dxa"/>
          </w:tcPr>
          <w:p w:rsidR="0012478D" w:rsidRPr="005B4E5E" w:rsidRDefault="0012478D" w:rsidP="00132215">
            <w:pPr>
              <w:jc w:val="center"/>
              <w:rPr>
                <w:rFonts w:ascii="Times New Roman" w:hAnsi="Times New Roman" w:cs="Times New Roman"/>
                <w:color w:val="000000" w:themeColor="text1"/>
                <w:sz w:val="24"/>
                <w:szCs w:val="24"/>
                <w:lang w:val="uk-UA"/>
              </w:rPr>
            </w:pPr>
            <w:r w:rsidRPr="005B4E5E">
              <w:rPr>
                <w:rFonts w:ascii="Times New Roman" w:hAnsi="Times New Roman" w:cs="Times New Roman"/>
                <w:color w:val="000000" w:themeColor="text1"/>
                <w:sz w:val="24"/>
                <w:szCs w:val="24"/>
                <w:lang w:val="uk-UA"/>
              </w:rPr>
              <w:t xml:space="preserve">Сотська Тетяна Леонідівна </w:t>
            </w:r>
          </w:p>
          <w:p w:rsidR="0012478D" w:rsidRPr="005B4E5E" w:rsidRDefault="0012478D" w:rsidP="00132215">
            <w:pPr>
              <w:jc w:val="center"/>
              <w:rPr>
                <w:rFonts w:ascii="Times New Roman" w:hAnsi="Times New Roman" w:cs="Times New Roman"/>
                <w:color w:val="000000" w:themeColor="text1"/>
                <w:sz w:val="24"/>
                <w:szCs w:val="24"/>
                <w:lang w:val="uk-UA"/>
              </w:rPr>
            </w:pPr>
          </w:p>
        </w:tc>
        <w:tc>
          <w:tcPr>
            <w:tcW w:w="3544" w:type="dxa"/>
          </w:tcPr>
          <w:p w:rsidR="0012478D" w:rsidRPr="005B4E5E" w:rsidRDefault="0012478D" w:rsidP="00132215">
            <w:pPr>
              <w:jc w:val="both"/>
              <w:rPr>
                <w:rFonts w:ascii="Times New Roman" w:hAnsi="Times New Roman" w:cs="Times New Roman"/>
                <w:color w:val="000000" w:themeColor="text1"/>
                <w:sz w:val="24"/>
                <w:szCs w:val="24"/>
                <w:lang w:val="uk-UA"/>
              </w:rPr>
            </w:pPr>
            <w:r w:rsidRPr="005B4E5E">
              <w:rPr>
                <w:rFonts w:ascii="Times New Roman" w:hAnsi="Times New Roman" w:cs="Times New Roman"/>
                <w:color w:val="000000" w:themeColor="text1"/>
                <w:sz w:val="24"/>
                <w:szCs w:val="24"/>
                <w:lang w:val="uk-UA"/>
              </w:rPr>
              <w:t>Миколаївська обл..Первомайський р-н с.Мигія вул.</w:t>
            </w:r>
            <w:r>
              <w:rPr>
                <w:rFonts w:ascii="Times New Roman" w:hAnsi="Times New Roman" w:cs="Times New Roman"/>
                <w:color w:val="000000" w:themeColor="text1"/>
                <w:sz w:val="24"/>
                <w:szCs w:val="24"/>
                <w:lang w:val="uk-UA"/>
              </w:rPr>
              <w:t xml:space="preserve"> </w:t>
            </w:r>
            <w:r w:rsidRPr="005B4E5E">
              <w:rPr>
                <w:rFonts w:ascii="Times New Roman" w:hAnsi="Times New Roman" w:cs="Times New Roman"/>
                <w:color w:val="000000" w:themeColor="text1"/>
                <w:sz w:val="24"/>
                <w:szCs w:val="24"/>
                <w:lang w:val="uk-UA"/>
              </w:rPr>
              <w:t>Первомайська,</w:t>
            </w:r>
            <w:r w:rsidR="00DC5D79">
              <w:rPr>
                <w:rFonts w:ascii="Times New Roman" w:hAnsi="Times New Roman" w:cs="Times New Roman"/>
                <w:color w:val="000000" w:themeColor="text1"/>
                <w:sz w:val="24"/>
                <w:szCs w:val="24"/>
                <w:lang w:val="uk-UA"/>
              </w:rPr>
              <w:t xml:space="preserve">  </w:t>
            </w:r>
            <w:r w:rsidRPr="005B4E5E">
              <w:rPr>
                <w:rFonts w:ascii="Times New Roman" w:hAnsi="Times New Roman" w:cs="Times New Roman"/>
                <w:color w:val="000000" w:themeColor="text1"/>
                <w:sz w:val="24"/>
                <w:szCs w:val="24"/>
                <w:lang w:val="uk-UA"/>
              </w:rPr>
              <w:t>8</w:t>
            </w:r>
          </w:p>
        </w:tc>
        <w:tc>
          <w:tcPr>
            <w:tcW w:w="2268" w:type="dxa"/>
          </w:tcPr>
          <w:p w:rsidR="0012478D" w:rsidRPr="005B4E5E" w:rsidRDefault="0012478D" w:rsidP="00132215">
            <w:pPr>
              <w:jc w:val="both"/>
              <w:rPr>
                <w:rFonts w:ascii="Times New Roman" w:hAnsi="Times New Roman" w:cs="Times New Roman"/>
                <w:color w:val="000000" w:themeColor="text1"/>
                <w:sz w:val="24"/>
                <w:szCs w:val="24"/>
                <w:lang w:val="uk-UA"/>
              </w:rPr>
            </w:pPr>
          </w:p>
        </w:tc>
        <w:tc>
          <w:tcPr>
            <w:tcW w:w="1985" w:type="dxa"/>
          </w:tcPr>
          <w:p w:rsidR="0012478D" w:rsidRPr="005B4E5E" w:rsidRDefault="0012478D" w:rsidP="00132215">
            <w:pPr>
              <w:jc w:val="both"/>
              <w:rPr>
                <w:rFonts w:ascii="Times New Roman" w:hAnsi="Times New Roman" w:cs="Times New Roman"/>
                <w:color w:val="000000" w:themeColor="text1"/>
                <w:sz w:val="24"/>
                <w:szCs w:val="24"/>
                <w:lang w:val="uk-UA"/>
              </w:rPr>
            </w:pPr>
            <w:r w:rsidRPr="005B4E5E">
              <w:rPr>
                <w:rFonts w:ascii="Times New Roman" w:hAnsi="Times New Roman" w:cs="Times New Roman"/>
                <w:color w:val="000000" w:themeColor="text1"/>
                <w:sz w:val="24"/>
                <w:szCs w:val="24"/>
                <w:lang w:val="uk-UA"/>
              </w:rPr>
              <w:t>Розміщення</w:t>
            </w:r>
          </w:p>
          <w:p w:rsidR="0012478D" w:rsidRPr="005B4E5E" w:rsidRDefault="0012478D" w:rsidP="00132215">
            <w:pPr>
              <w:jc w:val="both"/>
              <w:rPr>
                <w:rFonts w:ascii="Times New Roman" w:hAnsi="Times New Roman" w:cs="Times New Roman"/>
                <w:color w:val="000000" w:themeColor="text1"/>
                <w:sz w:val="24"/>
                <w:szCs w:val="24"/>
                <w:lang w:val="uk-UA"/>
              </w:rPr>
            </w:pPr>
            <w:r w:rsidRPr="005B4E5E">
              <w:rPr>
                <w:rFonts w:ascii="Times New Roman" w:hAnsi="Times New Roman" w:cs="Times New Roman"/>
                <w:color w:val="000000" w:themeColor="text1"/>
                <w:sz w:val="24"/>
                <w:szCs w:val="24"/>
                <w:lang w:val="uk-UA"/>
              </w:rPr>
              <w:t>Харчування.</w:t>
            </w:r>
          </w:p>
          <w:p w:rsidR="0012478D" w:rsidRPr="005B4E5E" w:rsidRDefault="0012478D" w:rsidP="00132215">
            <w:pPr>
              <w:jc w:val="both"/>
              <w:rPr>
                <w:rFonts w:ascii="Times New Roman" w:hAnsi="Times New Roman" w:cs="Times New Roman"/>
                <w:color w:val="000000" w:themeColor="text1"/>
                <w:sz w:val="24"/>
                <w:szCs w:val="24"/>
                <w:lang w:val="uk-UA"/>
              </w:rPr>
            </w:pPr>
            <w:r w:rsidRPr="005B4E5E">
              <w:rPr>
                <w:rFonts w:ascii="Times New Roman" w:hAnsi="Times New Roman" w:cs="Times New Roman"/>
                <w:color w:val="000000" w:themeColor="text1"/>
                <w:sz w:val="24"/>
                <w:szCs w:val="24"/>
                <w:lang w:val="uk-UA"/>
              </w:rPr>
              <w:t>Рафтинг.</w:t>
            </w:r>
          </w:p>
          <w:p w:rsidR="0012478D" w:rsidRPr="005B4E5E" w:rsidRDefault="0012478D" w:rsidP="00132215">
            <w:pPr>
              <w:jc w:val="both"/>
              <w:rPr>
                <w:rFonts w:ascii="Times New Roman" w:hAnsi="Times New Roman" w:cs="Times New Roman"/>
                <w:color w:val="000000" w:themeColor="text1"/>
                <w:sz w:val="24"/>
                <w:szCs w:val="24"/>
                <w:lang w:val="uk-UA"/>
              </w:rPr>
            </w:pPr>
          </w:p>
          <w:p w:rsidR="0012478D" w:rsidRPr="005B4E5E" w:rsidRDefault="0012478D" w:rsidP="00132215">
            <w:pPr>
              <w:jc w:val="both"/>
              <w:rPr>
                <w:rFonts w:ascii="Times New Roman" w:hAnsi="Times New Roman" w:cs="Times New Roman"/>
                <w:color w:val="000000" w:themeColor="text1"/>
                <w:sz w:val="24"/>
                <w:szCs w:val="24"/>
                <w:lang w:val="uk-UA"/>
              </w:rPr>
            </w:pPr>
          </w:p>
        </w:tc>
        <w:tc>
          <w:tcPr>
            <w:tcW w:w="2345" w:type="dxa"/>
          </w:tcPr>
          <w:p w:rsidR="0012478D" w:rsidRPr="005B4E5E" w:rsidRDefault="0012478D" w:rsidP="00132215">
            <w:pPr>
              <w:jc w:val="center"/>
              <w:rPr>
                <w:rFonts w:ascii="Times New Roman" w:hAnsi="Times New Roman" w:cs="Times New Roman"/>
                <w:color w:val="000000" w:themeColor="text1"/>
                <w:sz w:val="24"/>
                <w:szCs w:val="24"/>
                <w:lang w:val="uk-UA"/>
              </w:rPr>
            </w:pPr>
            <w:r w:rsidRPr="005B4E5E">
              <w:rPr>
                <w:rFonts w:ascii="Times New Roman" w:hAnsi="Times New Roman" w:cs="Times New Roman"/>
                <w:color w:val="000000" w:themeColor="text1"/>
                <w:sz w:val="24"/>
                <w:szCs w:val="24"/>
                <w:lang w:val="uk-UA"/>
              </w:rPr>
              <w:t xml:space="preserve">Готельний комплекс, оснащений баром, вигідне розміщення  для обслуговування транзитних туристів , кафе, сауна, рафтинг, </w:t>
            </w:r>
          </w:p>
        </w:tc>
      </w:tr>
      <w:tr w:rsidR="0012478D" w:rsidTr="004B01BC">
        <w:tc>
          <w:tcPr>
            <w:tcW w:w="844" w:type="dxa"/>
          </w:tcPr>
          <w:p w:rsidR="0012478D" w:rsidRPr="003028A8"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816"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СПД «Цихоня С.А.»</w:t>
            </w:r>
          </w:p>
        </w:tc>
        <w:tc>
          <w:tcPr>
            <w:tcW w:w="1984" w:type="dxa"/>
          </w:tcPr>
          <w:p w:rsidR="0012478D" w:rsidRPr="003028A8" w:rsidRDefault="008E6212"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Цихо</w:t>
            </w:r>
            <w:r w:rsidR="0012478D">
              <w:rPr>
                <w:rFonts w:ascii="Times New Roman" w:hAnsi="Times New Roman" w:cs="Times New Roman"/>
                <w:sz w:val="24"/>
                <w:szCs w:val="24"/>
                <w:lang w:val="uk-UA"/>
              </w:rPr>
              <w:t>ня</w:t>
            </w:r>
            <w:r w:rsidR="0012478D" w:rsidRPr="003028A8">
              <w:rPr>
                <w:rFonts w:ascii="Times New Roman" w:hAnsi="Times New Roman" w:cs="Times New Roman"/>
                <w:sz w:val="24"/>
                <w:szCs w:val="24"/>
                <w:lang w:val="uk-UA"/>
              </w:rPr>
              <w:t>.С.</w:t>
            </w:r>
            <w:r w:rsidR="0012478D">
              <w:rPr>
                <w:rFonts w:ascii="Times New Roman" w:hAnsi="Times New Roman" w:cs="Times New Roman"/>
                <w:sz w:val="24"/>
                <w:szCs w:val="24"/>
                <w:lang w:val="uk-UA"/>
              </w:rPr>
              <w:t>А.</w:t>
            </w:r>
          </w:p>
        </w:tc>
        <w:tc>
          <w:tcPr>
            <w:tcW w:w="3544" w:type="dxa"/>
          </w:tcPr>
          <w:p w:rsidR="0012478D"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 xml:space="preserve">Миколаївська </w:t>
            </w:r>
            <w:r>
              <w:rPr>
                <w:rFonts w:ascii="Times New Roman" w:hAnsi="Times New Roman" w:cs="Times New Roman"/>
                <w:sz w:val="24"/>
                <w:szCs w:val="24"/>
                <w:lang w:val="uk-UA"/>
              </w:rPr>
              <w:t>обл.</w:t>
            </w:r>
          </w:p>
          <w:p w:rsidR="0012478D"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Первомайський р-н</w:t>
            </w:r>
          </w:p>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с.Мигія</w:t>
            </w:r>
            <w:r>
              <w:rPr>
                <w:rFonts w:ascii="Times New Roman" w:hAnsi="Times New Roman" w:cs="Times New Roman"/>
                <w:sz w:val="24"/>
                <w:szCs w:val="24"/>
                <w:lang w:val="uk-UA"/>
              </w:rPr>
              <w:t xml:space="preserve"> в</w:t>
            </w:r>
            <w:r w:rsidR="00DC5D79">
              <w:rPr>
                <w:rFonts w:ascii="Times New Roman" w:hAnsi="Times New Roman" w:cs="Times New Roman"/>
                <w:sz w:val="24"/>
                <w:szCs w:val="24"/>
                <w:lang w:val="uk-UA"/>
              </w:rPr>
              <w:t>ул</w:t>
            </w:r>
            <w:r w:rsidRPr="003028A8">
              <w:rPr>
                <w:rFonts w:ascii="Times New Roman" w:hAnsi="Times New Roman" w:cs="Times New Roman"/>
                <w:sz w:val="24"/>
                <w:szCs w:val="24"/>
                <w:lang w:val="uk-UA"/>
              </w:rPr>
              <w:t>.</w:t>
            </w:r>
            <w:r w:rsidR="00DC5D79">
              <w:rPr>
                <w:rFonts w:ascii="Times New Roman" w:hAnsi="Times New Roman" w:cs="Times New Roman"/>
                <w:sz w:val="24"/>
                <w:szCs w:val="24"/>
                <w:lang w:val="uk-UA"/>
              </w:rPr>
              <w:t xml:space="preserve"> </w:t>
            </w:r>
            <w:r w:rsidRPr="003028A8">
              <w:rPr>
                <w:rFonts w:ascii="Times New Roman" w:hAnsi="Times New Roman" w:cs="Times New Roman"/>
                <w:sz w:val="24"/>
                <w:szCs w:val="24"/>
                <w:lang w:val="uk-UA"/>
              </w:rPr>
              <w:t>Первамайська,</w:t>
            </w:r>
            <w:r>
              <w:rPr>
                <w:rFonts w:ascii="Times New Roman" w:hAnsi="Times New Roman" w:cs="Times New Roman"/>
                <w:sz w:val="24"/>
                <w:szCs w:val="24"/>
                <w:lang w:val="uk-UA"/>
              </w:rPr>
              <w:t xml:space="preserve"> </w:t>
            </w:r>
            <w:r w:rsidRPr="003028A8">
              <w:rPr>
                <w:rFonts w:ascii="Times New Roman" w:hAnsi="Times New Roman" w:cs="Times New Roman"/>
                <w:sz w:val="24"/>
                <w:szCs w:val="24"/>
                <w:lang w:val="uk-UA"/>
              </w:rPr>
              <w:t>14А</w:t>
            </w:r>
          </w:p>
        </w:tc>
        <w:tc>
          <w:tcPr>
            <w:tcW w:w="2268" w:type="dxa"/>
          </w:tcPr>
          <w:p w:rsidR="0012478D" w:rsidRPr="005E06BE" w:rsidRDefault="0012478D" w:rsidP="00132215">
            <w:pPr>
              <w:jc w:val="center"/>
              <w:rPr>
                <w:rFonts w:ascii="Times New Roman" w:hAnsi="Times New Roman" w:cs="Times New Roman"/>
                <w:sz w:val="20"/>
                <w:szCs w:val="20"/>
                <w:lang w:val="uk-UA"/>
              </w:rPr>
            </w:pPr>
            <w:r w:rsidRPr="005E06BE">
              <w:rPr>
                <w:rFonts w:ascii="Times New Roman" w:hAnsi="Times New Roman" w:cs="Times New Roman"/>
                <w:sz w:val="20"/>
                <w:szCs w:val="20"/>
                <w:lang w:val="uk-UA"/>
              </w:rPr>
              <w:t>067-58-60-878 (Василь Васильович)</w:t>
            </w:r>
          </w:p>
        </w:tc>
        <w:tc>
          <w:tcPr>
            <w:tcW w:w="1985" w:type="dxa"/>
          </w:tcPr>
          <w:p w:rsidR="0012478D"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Разміщення.</w:t>
            </w:r>
          </w:p>
          <w:p w:rsidR="0012478D" w:rsidRPr="003028A8"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Харчування.</w:t>
            </w:r>
          </w:p>
        </w:tc>
        <w:tc>
          <w:tcPr>
            <w:tcW w:w="2345"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Кімнати на 2-6 ліжок, душ, туалет на дворі, окреме приміщення для кухні  з газовою плитою.</w:t>
            </w:r>
          </w:p>
        </w:tc>
      </w:tr>
      <w:tr w:rsidR="0012478D" w:rsidRPr="00076C8F" w:rsidTr="004B01BC">
        <w:tc>
          <w:tcPr>
            <w:tcW w:w="844" w:type="dxa"/>
            <w:tcBorders>
              <w:bottom w:val="single" w:sz="4" w:space="0" w:color="auto"/>
            </w:tcBorders>
          </w:tcPr>
          <w:p w:rsidR="0012478D"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3</w:t>
            </w:r>
            <w:r w:rsidR="00DC5D79">
              <w:rPr>
                <w:rFonts w:ascii="Times New Roman" w:hAnsi="Times New Roman" w:cs="Times New Roman"/>
                <w:sz w:val="24"/>
                <w:szCs w:val="24"/>
                <w:lang w:val="uk-UA"/>
              </w:rPr>
              <w:t>.</w:t>
            </w:r>
          </w:p>
        </w:tc>
        <w:tc>
          <w:tcPr>
            <w:tcW w:w="1816" w:type="dxa"/>
            <w:tcBorders>
              <w:bottom w:val="single" w:sz="4" w:space="0" w:color="auto"/>
            </w:tcBorders>
          </w:tcPr>
          <w:p w:rsidR="0012478D" w:rsidRPr="003028A8"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«24 часа»</w:t>
            </w:r>
          </w:p>
        </w:tc>
        <w:tc>
          <w:tcPr>
            <w:tcW w:w="1984" w:type="dxa"/>
            <w:tcBorders>
              <w:bottom w:val="single" w:sz="4" w:space="0" w:color="auto"/>
            </w:tcBorders>
          </w:tcPr>
          <w:p w:rsidR="0012478D"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Гурульов Г.В.</w:t>
            </w:r>
          </w:p>
        </w:tc>
        <w:tc>
          <w:tcPr>
            <w:tcW w:w="3544" w:type="dxa"/>
            <w:tcBorders>
              <w:bottom w:val="single" w:sz="4" w:space="0" w:color="auto"/>
            </w:tcBorders>
          </w:tcPr>
          <w:p w:rsidR="0012478D" w:rsidRPr="003028A8"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Миколаївськеа обл. Первомайський р-н с. Мигія  вул. Первомайська,</w:t>
            </w:r>
            <w:r w:rsidR="00DC5D79">
              <w:rPr>
                <w:rFonts w:ascii="Times New Roman" w:hAnsi="Times New Roman" w:cs="Times New Roman"/>
                <w:sz w:val="24"/>
                <w:szCs w:val="24"/>
                <w:lang w:val="uk-UA"/>
              </w:rPr>
              <w:t xml:space="preserve"> </w:t>
            </w:r>
            <w:r>
              <w:rPr>
                <w:rFonts w:ascii="Times New Roman" w:hAnsi="Times New Roman" w:cs="Times New Roman"/>
                <w:sz w:val="24"/>
                <w:szCs w:val="24"/>
                <w:lang w:val="uk-UA"/>
              </w:rPr>
              <w:t>6</w:t>
            </w:r>
          </w:p>
        </w:tc>
        <w:tc>
          <w:tcPr>
            <w:tcW w:w="2268" w:type="dxa"/>
            <w:tcBorders>
              <w:bottom w:val="single" w:sz="4" w:space="0" w:color="auto"/>
            </w:tcBorders>
          </w:tcPr>
          <w:p w:rsidR="0012478D" w:rsidRPr="005E06BE" w:rsidRDefault="0012478D" w:rsidP="00132215">
            <w:pPr>
              <w:jc w:val="center"/>
              <w:rPr>
                <w:rFonts w:ascii="Times New Roman" w:hAnsi="Times New Roman" w:cs="Times New Roman"/>
                <w:sz w:val="20"/>
                <w:szCs w:val="20"/>
                <w:lang w:val="uk-UA"/>
              </w:rPr>
            </w:pPr>
          </w:p>
        </w:tc>
        <w:tc>
          <w:tcPr>
            <w:tcW w:w="1985" w:type="dxa"/>
            <w:tcBorders>
              <w:bottom w:val="single" w:sz="4" w:space="0" w:color="auto"/>
            </w:tcBorders>
          </w:tcPr>
          <w:p w:rsidR="0012478D"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харчування</w:t>
            </w:r>
          </w:p>
        </w:tc>
        <w:tc>
          <w:tcPr>
            <w:tcW w:w="2345" w:type="dxa"/>
            <w:tcBorders>
              <w:bottom w:val="single" w:sz="4" w:space="0" w:color="auto"/>
            </w:tcBorders>
          </w:tcPr>
          <w:p w:rsidR="0012478D" w:rsidRPr="003028A8"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харчування</w:t>
            </w:r>
          </w:p>
        </w:tc>
      </w:tr>
      <w:tr w:rsidR="0012478D" w:rsidTr="004B01BC">
        <w:tc>
          <w:tcPr>
            <w:tcW w:w="844" w:type="dxa"/>
            <w:tcBorders>
              <w:bottom w:val="single" w:sz="4" w:space="0" w:color="auto"/>
            </w:tcBorders>
          </w:tcPr>
          <w:p w:rsidR="0012478D"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00DC5D79">
              <w:rPr>
                <w:rFonts w:ascii="Times New Roman" w:hAnsi="Times New Roman" w:cs="Times New Roman"/>
                <w:sz w:val="24"/>
                <w:szCs w:val="24"/>
                <w:lang w:val="uk-UA"/>
              </w:rPr>
              <w:t>.</w:t>
            </w:r>
          </w:p>
        </w:tc>
        <w:tc>
          <w:tcPr>
            <w:tcW w:w="1816" w:type="dxa"/>
            <w:tcBorders>
              <w:bottom w:val="single" w:sz="4" w:space="0" w:color="auto"/>
            </w:tcBorders>
          </w:tcPr>
          <w:p w:rsidR="0012478D"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Кафе «У дяді Вані»</w:t>
            </w:r>
          </w:p>
        </w:tc>
        <w:tc>
          <w:tcPr>
            <w:tcW w:w="1984" w:type="dxa"/>
            <w:tcBorders>
              <w:bottom w:val="single" w:sz="4" w:space="0" w:color="auto"/>
            </w:tcBorders>
          </w:tcPr>
          <w:p w:rsidR="0012478D"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Мисків Г.І.</w:t>
            </w:r>
          </w:p>
        </w:tc>
        <w:tc>
          <w:tcPr>
            <w:tcW w:w="3544" w:type="dxa"/>
            <w:tcBorders>
              <w:bottom w:val="single" w:sz="4" w:space="0" w:color="auto"/>
            </w:tcBorders>
          </w:tcPr>
          <w:p w:rsidR="0012478D" w:rsidRPr="003028A8"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Миколаївська область Первомайський район с. Мигія вул.</w:t>
            </w:r>
            <w:r w:rsidR="00DC5D79">
              <w:rPr>
                <w:rFonts w:ascii="Times New Roman" w:hAnsi="Times New Roman" w:cs="Times New Roman"/>
                <w:sz w:val="24"/>
                <w:szCs w:val="24"/>
                <w:lang w:val="uk-UA"/>
              </w:rPr>
              <w:t xml:space="preserve"> Первомайська</w:t>
            </w:r>
            <w:r>
              <w:rPr>
                <w:rFonts w:ascii="Times New Roman" w:hAnsi="Times New Roman" w:cs="Times New Roman"/>
                <w:sz w:val="24"/>
                <w:szCs w:val="24"/>
                <w:lang w:val="uk-UA"/>
              </w:rPr>
              <w:t>,</w:t>
            </w:r>
            <w:r w:rsidR="00DC5D79">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4 </w:t>
            </w:r>
          </w:p>
        </w:tc>
        <w:tc>
          <w:tcPr>
            <w:tcW w:w="2268" w:type="dxa"/>
            <w:tcBorders>
              <w:bottom w:val="single" w:sz="4" w:space="0" w:color="auto"/>
            </w:tcBorders>
          </w:tcPr>
          <w:p w:rsidR="0012478D" w:rsidRPr="005E06BE" w:rsidRDefault="0012478D" w:rsidP="00132215">
            <w:pPr>
              <w:jc w:val="center"/>
              <w:rPr>
                <w:rFonts w:ascii="Times New Roman" w:hAnsi="Times New Roman" w:cs="Times New Roman"/>
                <w:sz w:val="20"/>
                <w:szCs w:val="20"/>
                <w:lang w:val="uk-UA"/>
              </w:rPr>
            </w:pPr>
          </w:p>
        </w:tc>
        <w:tc>
          <w:tcPr>
            <w:tcW w:w="1985" w:type="dxa"/>
            <w:tcBorders>
              <w:bottom w:val="single" w:sz="4" w:space="0" w:color="auto"/>
            </w:tcBorders>
          </w:tcPr>
          <w:p w:rsidR="0012478D"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харчування</w:t>
            </w:r>
          </w:p>
        </w:tc>
        <w:tc>
          <w:tcPr>
            <w:tcW w:w="2345" w:type="dxa"/>
            <w:tcBorders>
              <w:bottom w:val="single" w:sz="4" w:space="0" w:color="auto"/>
            </w:tcBorders>
          </w:tcPr>
          <w:p w:rsidR="0012478D" w:rsidRPr="003028A8" w:rsidRDefault="0012478D"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харчування</w:t>
            </w:r>
          </w:p>
        </w:tc>
      </w:tr>
    </w:tbl>
    <w:p w:rsidR="00E62E15" w:rsidRDefault="00E62E15" w:rsidP="0070354E">
      <w:pPr>
        <w:ind w:firstLine="708"/>
        <w:jc w:val="right"/>
        <w:rPr>
          <w:rFonts w:ascii="Times New Roman" w:hAnsi="Times New Roman" w:cs="Times New Roman"/>
          <w:b/>
          <w:sz w:val="28"/>
          <w:szCs w:val="28"/>
          <w:lang w:val="uk-UA"/>
        </w:rPr>
      </w:pPr>
    </w:p>
    <w:sectPr w:rsidR="00E62E15" w:rsidSect="00CE1FEC">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B07" w:rsidRDefault="000A2B07" w:rsidP="004B01BC">
      <w:pPr>
        <w:spacing w:after="0" w:line="240" w:lineRule="auto"/>
      </w:pPr>
      <w:r>
        <w:separator/>
      </w:r>
    </w:p>
  </w:endnote>
  <w:endnote w:type="continuationSeparator" w:id="0">
    <w:p w:rsidR="000A2B07" w:rsidRDefault="000A2B07" w:rsidP="004B0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B07" w:rsidRDefault="000A2B07" w:rsidP="004B01BC">
      <w:pPr>
        <w:spacing w:after="0" w:line="240" w:lineRule="auto"/>
      </w:pPr>
      <w:r>
        <w:separator/>
      </w:r>
    </w:p>
  </w:footnote>
  <w:footnote w:type="continuationSeparator" w:id="0">
    <w:p w:rsidR="000A2B07" w:rsidRDefault="000A2B07" w:rsidP="004B01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095752"/>
      <w:docPartObj>
        <w:docPartGallery w:val="Page Numbers (Top of Page)"/>
        <w:docPartUnique/>
      </w:docPartObj>
    </w:sdtPr>
    <w:sdtEndPr/>
    <w:sdtContent>
      <w:p w:rsidR="00E62E15" w:rsidRDefault="00E62E15">
        <w:pPr>
          <w:pStyle w:val="a8"/>
          <w:jc w:val="center"/>
        </w:pPr>
        <w:r>
          <w:fldChar w:fldCharType="begin"/>
        </w:r>
        <w:r>
          <w:instrText>PAGE   \* MERGEFORMAT</w:instrText>
        </w:r>
        <w:r>
          <w:fldChar w:fldCharType="separate"/>
        </w:r>
        <w:r w:rsidR="00105835">
          <w:rPr>
            <w:noProof/>
          </w:rPr>
          <w:t>13</w:t>
        </w:r>
        <w:r>
          <w:fldChar w:fldCharType="end"/>
        </w:r>
      </w:p>
    </w:sdtContent>
  </w:sdt>
  <w:p w:rsidR="00E62E15" w:rsidRDefault="00E62E1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624481"/>
      <w:docPartObj>
        <w:docPartGallery w:val="Page Numbers (Top of Page)"/>
        <w:docPartUnique/>
      </w:docPartObj>
    </w:sdtPr>
    <w:sdtEndPr/>
    <w:sdtContent>
      <w:p w:rsidR="00E62E15" w:rsidRDefault="00E62E15">
        <w:pPr>
          <w:pStyle w:val="a8"/>
          <w:jc w:val="center"/>
        </w:pPr>
        <w:r>
          <w:fldChar w:fldCharType="begin"/>
        </w:r>
        <w:r>
          <w:instrText>PAGE   \* MERGEFORMAT</w:instrText>
        </w:r>
        <w:r>
          <w:fldChar w:fldCharType="separate"/>
        </w:r>
        <w:r w:rsidR="00105835">
          <w:rPr>
            <w:noProof/>
          </w:rPr>
          <w:t>25</w:t>
        </w:r>
        <w:r>
          <w:fldChar w:fldCharType="end"/>
        </w:r>
      </w:p>
    </w:sdtContent>
  </w:sdt>
  <w:p w:rsidR="00E62E15" w:rsidRDefault="00E62E1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26BE2"/>
    <w:multiLevelType w:val="hybridMultilevel"/>
    <w:tmpl w:val="E5EC133E"/>
    <w:lvl w:ilvl="0" w:tplc="C7A4773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2B4B25D9"/>
    <w:multiLevelType w:val="hybridMultilevel"/>
    <w:tmpl w:val="C8D8A0C2"/>
    <w:lvl w:ilvl="0" w:tplc="CC16E92E">
      <w:start w:val="2005"/>
      <w:numFmt w:val="bullet"/>
      <w:lvlText w:val="-"/>
      <w:lvlJc w:val="left"/>
      <w:pPr>
        <w:tabs>
          <w:tab w:val="num" w:pos="900"/>
        </w:tabs>
        <w:ind w:left="900" w:hanging="360"/>
      </w:pPr>
      <w:rPr>
        <w:rFonts w:ascii="Times New Roman" w:eastAsia="Times New Roman" w:hAnsi="Times New Roman" w:cs="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E0405CD"/>
    <w:multiLevelType w:val="hybridMultilevel"/>
    <w:tmpl w:val="A742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86137F"/>
    <w:multiLevelType w:val="hybridMultilevel"/>
    <w:tmpl w:val="F58CBFC6"/>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6A9059E8"/>
    <w:multiLevelType w:val="hybridMultilevel"/>
    <w:tmpl w:val="EA9E4560"/>
    <w:lvl w:ilvl="0" w:tplc="F7841572">
      <w:start w:val="3"/>
      <w:numFmt w:val="decimal"/>
      <w:lvlText w:val="%1."/>
      <w:lvlJc w:val="left"/>
      <w:pPr>
        <w:ind w:left="720" w:hanging="360"/>
      </w:pPr>
      <w:rPr>
        <w:rFonts w:hint="default"/>
        <w:b/>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2069CC"/>
    <w:multiLevelType w:val="hybridMultilevel"/>
    <w:tmpl w:val="8C38B3E0"/>
    <w:lvl w:ilvl="0" w:tplc="0E5638F6">
      <w:start w:val="2"/>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4"/>
  </w:num>
  <w:num w:numId="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77E"/>
    <w:rsid w:val="000007C7"/>
    <w:rsid w:val="000033DB"/>
    <w:rsid w:val="000052D2"/>
    <w:rsid w:val="00023167"/>
    <w:rsid w:val="000602E1"/>
    <w:rsid w:val="00065C08"/>
    <w:rsid w:val="000814C7"/>
    <w:rsid w:val="000A2B07"/>
    <w:rsid w:val="000D3957"/>
    <w:rsid w:val="000E091F"/>
    <w:rsid w:val="00105835"/>
    <w:rsid w:val="001065C9"/>
    <w:rsid w:val="0012478D"/>
    <w:rsid w:val="00132215"/>
    <w:rsid w:val="00142751"/>
    <w:rsid w:val="001448C8"/>
    <w:rsid w:val="00155712"/>
    <w:rsid w:val="00163EA6"/>
    <w:rsid w:val="00182C29"/>
    <w:rsid w:val="001F1050"/>
    <w:rsid w:val="00232B3B"/>
    <w:rsid w:val="0025217A"/>
    <w:rsid w:val="002C10D2"/>
    <w:rsid w:val="002D6428"/>
    <w:rsid w:val="002E7475"/>
    <w:rsid w:val="00327DEB"/>
    <w:rsid w:val="003357D3"/>
    <w:rsid w:val="003C17A4"/>
    <w:rsid w:val="00411150"/>
    <w:rsid w:val="00423F11"/>
    <w:rsid w:val="004323FA"/>
    <w:rsid w:val="00440539"/>
    <w:rsid w:val="004600C7"/>
    <w:rsid w:val="00472850"/>
    <w:rsid w:val="00477BA2"/>
    <w:rsid w:val="004A3143"/>
    <w:rsid w:val="004B01BC"/>
    <w:rsid w:val="004C0F33"/>
    <w:rsid w:val="004C7671"/>
    <w:rsid w:val="004D0BF8"/>
    <w:rsid w:val="004F74A7"/>
    <w:rsid w:val="004F7F27"/>
    <w:rsid w:val="00577400"/>
    <w:rsid w:val="00590C31"/>
    <w:rsid w:val="00597E70"/>
    <w:rsid w:val="005A2B9A"/>
    <w:rsid w:val="005C72B0"/>
    <w:rsid w:val="005E2234"/>
    <w:rsid w:val="006211A9"/>
    <w:rsid w:val="0068385A"/>
    <w:rsid w:val="006926BB"/>
    <w:rsid w:val="00693D86"/>
    <w:rsid w:val="00694286"/>
    <w:rsid w:val="006A4D92"/>
    <w:rsid w:val="006F6830"/>
    <w:rsid w:val="0070354E"/>
    <w:rsid w:val="00703DC0"/>
    <w:rsid w:val="00727BCB"/>
    <w:rsid w:val="0073427A"/>
    <w:rsid w:val="00740CCE"/>
    <w:rsid w:val="0074605F"/>
    <w:rsid w:val="007462F3"/>
    <w:rsid w:val="00795425"/>
    <w:rsid w:val="007A70AB"/>
    <w:rsid w:val="007F4FE5"/>
    <w:rsid w:val="00800BF2"/>
    <w:rsid w:val="0085387F"/>
    <w:rsid w:val="00865405"/>
    <w:rsid w:val="00875BDE"/>
    <w:rsid w:val="008904EF"/>
    <w:rsid w:val="0089677E"/>
    <w:rsid w:val="008A1ECB"/>
    <w:rsid w:val="008E6212"/>
    <w:rsid w:val="009042DE"/>
    <w:rsid w:val="009210EE"/>
    <w:rsid w:val="00944EAD"/>
    <w:rsid w:val="00945553"/>
    <w:rsid w:val="009526F8"/>
    <w:rsid w:val="00962754"/>
    <w:rsid w:val="00962AAF"/>
    <w:rsid w:val="00972D43"/>
    <w:rsid w:val="0097398A"/>
    <w:rsid w:val="009808C5"/>
    <w:rsid w:val="009F3890"/>
    <w:rsid w:val="00A305BE"/>
    <w:rsid w:val="00A320A0"/>
    <w:rsid w:val="00A412CF"/>
    <w:rsid w:val="00A4146A"/>
    <w:rsid w:val="00AE2A5D"/>
    <w:rsid w:val="00B13453"/>
    <w:rsid w:val="00B42C51"/>
    <w:rsid w:val="00B801D6"/>
    <w:rsid w:val="00B913D6"/>
    <w:rsid w:val="00B95557"/>
    <w:rsid w:val="00BB1582"/>
    <w:rsid w:val="00BB2DF1"/>
    <w:rsid w:val="00BC6B00"/>
    <w:rsid w:val="00BD12A3"/>
    <w:rsid w:val="00BD219C"/>
    <w:rsid w:val="00BD5EA8"/>
    <w:rsid w:val="00BE4BA0"/>
    <w:rsid w:val="00C26F19"/>
    <w:rsid w:val="00C31A39"/>
    <w:rsid w:val="00C5393B"/>
    <w:rsid w:val="00CB6006"/>
    <w:rsid w:val="00CE1FEC"/>
    <w:rsid w:val="00CF4B04"/>
    <w:rsid w:val="00D93DA6"/>
    <w:rsid w:val="00DC5D79"/>
    <w:rsid w:val="00DC71FA"/>
    <w:rsid w:val="00DD3263"/>
    <w:rsid w:val="00E06E9D"/>
    <w:rsid w:val="00E43F10"/>
    <w:rsid w:val="00E62E15"/>
    <w:rsid w:val="00E62FC1"/>
    <w:rsid w:val="00EE41AA"/>
    <w:rsid w:val="00F06CA2"/>
    <w:rsid w:val="00F21673"/>
    <w:rsid w:val="00F26292"/>
    <w:rsid w:val="00F30F11"/>
    <w:rsid w:val="00F515B2"/>
    <w:rsid w:val="00F710D4"/>
    <w:rsid w:val="00F72B10"/>
    <w:rsid w:val="00F756E2"/>
    <w:rsid w:val="00F95DD2"/>
    <w:rsid w:val="00FA0C34"/>
    <w:rsid w:val="00FB1954"/>
    <w:rsid w:val="00FD7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2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7462F3"/>
    <w:rPr>
      <w:rFonts w:ascii="Times New Roman" w:eastAsia="Times New Roman" w:hAnsi="Times New Roman" w:cs="Times New Roman"/>
      <w:shd w:val="clear" w:color="auto" w:fill="FFFFFF"/>
    </w:rPr>
  </w:style>
  <w:style w:type="character" w:customStyle="1" w:styleId="1">
    <w:name w:val="Основной текст1"/>
    <w:basedOn w:val="a3"/>
    <w:rsid w:val="007462F3"/>
    <w:rPr>
      <w:rFonts w:ascii="Times New Roman" w:eastAsia="Times New Roman" w:hAnsi="Times New Roman" w:cs="Times New Roman"/>
      <w:shd w:val="clear" w:color="auto" w:fill="FFFFFF"/>
    </w:rPr>
  </w:style>
  <w:style w:type="character" w:customStyle="1" w:styleId="105pt">
    <w:name w:val="Основной текст + 10;5 pt"/>
    <w:basedOn w:val="a3"/>
    <w:rsid w:val="007462F3"/>
    <w:rPr>
      <w:rFonts w:ascii="Times New Roman" w:eastAsia="Times New Roman" w:hAnsi="Times New Roman" w:cs="Times New Roman"/>
      <w:sz w:val="21"/>
      <w:szCs w:val="21"/>
      <w:shd w:val="clear" w:color="auto" w:fill="FFFFFF"/>
    </w:rPr>
  </w:style>
  <w:style w:type="paragraph" w:customStyle="1" w:styleId="2">
    <w:name w:val="Основной текст2"/>
    <w:basedOn w:val="a"/>
    <w:link w:val="a3"/>
    <w:rsid w:val="007462F3"/>
    <w:pPr>
      <w:shd w:val="clear" w:color="auto" w:fill="FFFFFF"/>
      <w:spacing w:after="0" w:line="283" w:lineRule="exact"/>
    </w:pPr>
    <w:rPr>
      <w:rFonts w:ascii="Times New Roman" w:eastAsia="Times New Roman" w:hAnsi="Times New Roman" w:cs="Times New Roman"/>
    </w:rPr>
  </w:style>
  <w:style w:type="paragraph" w:styleId="a4">
    <w:name w:val="Balloon Text"/>
    <w:basedOn w:val="a"/>
    <w:link w:val="a5"/>
    <w:uiPriority w:val="99"/>
    <w:semiHidden/>
    <w:unhideWhenUsed/>
    <w:rsid w:val="005A2B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2B9A"/>
    <w:rPr>
      <w:rFonts w:ascii="Tahoma" w:hAnsi="Tahoma" w:cs="Tahoma"/>
      <w:sz w:val="16"/>
      <w:szCs w:val="16"/>
    </w:rPr>
  </w:style>
  <w:style w:type="paragraph" w:styleId="a6">
    <w:name w:val="List Paragraph"/>
    <w:basedOn w:val="a"/>
    <w:uiPriority w:val="34"/>
    <w:qFormat/>
    <w:rsid w:val="00023167"/>
    <w:pPr>
      <w:ind w:left="720"/>
      <w:contextualSpacing/>
    </w:pPr>
  </w:style>
  <w:style w:type="table" w:styleId="a7">
    <w:name w:val="Table Grid"/>
    <w:basedOn w:val="a1"/>
    <w:uiPriority w:val="59"/>
    <w:rsid w:val="00EE4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B01BC"/>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B01BC"/>
  </w:style>
  <w:style w:type="paragraph" w:styleId="aa">
    <w:name w:val="footer"/>
    <w:basedOn w:val="a"/>
    <w:link w:val="ab"/>
    <w:uiPriority w:val="99"/>
    <w:unhideWhenUsed/>
    <w:rsid w:val="004B01BC"/>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B01BC"/>
  </w:style>
  <w:style w:type="character" w:customStyle="1" w:styleId="apple-converted-space">
    <w:name w:val="apple-converted-space"/>
    <w:basedOn w:val="a0"/>
    <w:rsid w:val="00F515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2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7462F3"/>
    <w:rPr>
      <w:rFonts w:ascii="Times New Roman" w:eastAsia="Times New Roman" w:hAnsi="Times New Roman" w:cs="Times New Roman"/>
      <w:shd w:val="clear" w:color="auto" w:fill="FFFFFF"/>
    </w:rPr>
  </w:style>
  <w:style w:type="character" w:customStyle="1" w:styleId="1">
    <w:name w:val="Основной текст1"/>
    <w:basedOn w:val="a3"/>
    <w:rsid w:val="007462F3"/>
    <w:rPr>
      <w:rFonts w:ascii="Times New Roman" w:eastAsia="Times New Roman" w:hAnsi="Times New Roman" w:cs="Times New Roman"/>
      <w:shd w:val="clear" w:color="auto" w:fill="FFFFFF"/>
    </w:rPr>
  </w:style>
  <w:style w:type="character" w:customStyle="1" w:styleId="105pt">
    <w:name w:val="Основной текст + 10;5 pt"/>
    <w:basedOn w:val="a3"/>
    <w:rsid w:val="007462F3"/>
    <w:rPr>
      <w:rFonts w:ascii="Times New Roman" w:eastAsia="Times New Roman" w:hAnsi="Times New Roman" w:cs="Times New Roman"/>
      <w:sz w:val="21"/>
      <w:szCs w:val="21"/>
      <w:shd w:val="clear" w:color="auto" w:fill="FFFFFF"/>
    </w:rPr>
  </w:style>
  <w:style w:type="paragraph" w:customStyle="1" w:styleId="2">
    <w:name w:val="Основной текст2"/>
    <w:basedOn w:val="a"/>
    <w:link w:val="a3"/>
    <w:rsid w:val="007462F3"/>
    <w:pPr>
      <w:shd w:val="clear" w:color="auto" w:fill="FFFFFF"/>
      <w:spacing w:after="0" w:line="283" w:lineRule="exact"/>
    </w:pPr>
    <w:rPr>
      <w:rFonts w:ascii="Times New Roman" w:eastAsia="Times New Roman" w:hAnsi="Times New Roman" w:cs="Times New Roman"/>
    </w:rPr>
  </w:style>
  <w:style w:type="paragraph" w:styleId="a4">
    <w:name w:val="Balloon Text"/>
    <w:basedOn w:val="a"/>
    <w:link w:val="a5"/>
    <w:uiPriority w:val="99"/>
    <w:semiHidden/>
    <w:unhideWhenUsed/>
    <w:rsid w:val="005A2B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2B9A"/>
    <w:rPr>
      <w:rFonts w:ascii="Tahoma" w:hAnsi="Tahoma" w:cs="Tahoma"/>
      <w:sz w:val="16"/>
      <w:szCs w:val="16"/>
    </w:rPr>
  </w:style>
  <w:style w:type="paragraph" w:styleId="a6">
    <w:name w:val="List Paragraph"/>
    <w:basedOn w:val="a"/>
    <w:uiPriority w:val="34"/>
    <w:qFormat/>
    <w:rsid w:val="00023167"/>
    <w:pPr>
      <w:ind w:left="720"/>
      <w:contextualSpacing/>
    </w:pPr>
  </w:style>
  <w:style w:type="table" w:styleId="a7">
    <w:name w:val="Table Grid"/>
    <w:basedOn w:val="a1"/>
    <w:uiPriority w:val="59"/>
    <w:rsid w:val="00EE4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B01BC"/>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B01BC"/>
  </w:style>
  <w:style w:type="paragraph" w:styleId="aa">
    <w:name w:val="footer"/>
    <w:basedOn w:val="a"/>
    <w:link w:val="ab"/>
    <w:uiPriority w:val="99"/>
    <w:unhideWhenUsed/>
    <w:rsid w:val="004B01BC"/>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B01BC"/>
  </w:style>
  <w:style w:type="character" w:customStyle="1" w:styleId="apple-converted-space">
    <w:name w:val="apple-converted-space"/>
    <w:basedOn w:val="a0"/>
    <w:rsid w:val="00F51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46725">
      <w:bodyDiv w:val="1"/>
      <w:marLeft w:val="0"/>
      <w:marRight w:val="0"/>
      <w:marTop w:val="0"/>
      <w:marBottom w:val="0"/>
      <w:divBdr>
        <w:top w:val="none" w:sz="0" w:space="0" w:color="auto"/>
        <w:left w:val="none" w:sz="0" w:space="0" w:color="auto"/>
        <w:bottom w:val="none" w:sz="0" w:space="0" w:color="auto"/>
        <w:right w:val="none" w:sz="0" w:space="0" w:color="auto"/>
      </w:divBdr>
    </w:div>
    <w:div w:id="251013372">
      <w:bodyDiv w:val="1"/>
      <w:marLeft w:val="0"/>
      <w:marRight w:val="0"/>
      <w:marTop w:val="0"/>
      <w:marBottom w:val="0"/>
      <w:divBdr>
        <w:top w:val="none" w:sz="0" w:space="0" w:color="auto"/>
        <w:left w:val="none" w:sz="0" w:space="0" w:color="auto"/>
        <w:bottom w:val="none" w:sz="0" w:space="0" w:color="auto"/>
        <w:right w:val="none" w:sz="0" w:space="0" w:color="auto"/>
      </w:divBdr>
    </w:div>
    <w:div w:id="708380473">
      <w:bodyDiv w:val="1"/>
      <w:marLeft w:val="0"/>
      <w:marRight w:val="0"/>
      <w:marTop w:val="0"/>
      <w:marBottom w:val="0"/>
      <w:divBdr>
        <w:top w:val="none" w:sz="0" w:space="0" w:color="auto"/>
        <w:left w:val="none" w:sz="0" w:space="0" w:color="auto"/>
        <w:bottom w:val="none" w:sz="0" w:space="0" w:color="auto"/>
        <w:right w:val="none" w:sz="0" w:space="0" w:color="auto"/>
      </w:divBdr>
    </w:div>
    <w:div w:id="776875762">
      <w:bodyDiv w:val="1"/>
      <w:marLeft w:val="0"/>
      <w:marRight w:val="0"/>
      <w:marTop w:val="0"/>
      <w:marBottom w:val="0"/>
      <w:divBdr>
        <w:top w:val="none" w:sz="0" w:space="0" w:color="auto"/>
        <w:left w:val="none" w:sz="0" w:space="0" w:color="auto"/>
        <w:bottom w:val="none" w:sz="0" w:space="0" w:color="auto"/>
        <w:right w:val="none" w:sz="0" w:space="0" w:color="auto"/>
      </w:divBdr>
    </w:div>
    <w:div w:id="870993185">
      <w:bodyDiv w:val="1"/>
      <w:marLeft w:val="0"/>
      <w:marRight w:val="0"/>
      <w:marTop w:val="0"/>
      <w:marBottom w:val="0"/>
      <w:divBdr>
        <w:top w:val="none" w:sz="0" w:space="0" w:color="auto"/>
        <w:left w:val="none" w:sz="0" w:space="0" w:color="auto"/>
        <w:bottom w:val="none" w:sz="0" w:space="0" w:color="auto"/>
        <w:right w:val="none" w:sz="0" w:space="0" w:color="auto"/>
      </w:divBdr>
    </w:div>
    <w:div w:id="914318123">
      <w:bodyDiv w:val="1"/>
      <w:marLeft w:val="0"/>
      <w:marRight w:val="0"/>
      <w:marTop w:val="0"/>
      <w:marBottom w:val="0"/>
      <w:divBdr>
        <w:top w:val="none" w:sz="0" w:space="0" w:color="auto"/>
        <w:left w:val="none" w:sz="0" w:space="0" w:color="auto"/>
        <w:bottom w:val="none" w:sz="0" w:space="0" w:color="auto"/>
        <w:right w:val="none" w:sz="0" w:space="0" w:color="auto"/>
      </w:divBdr>
    </w:div>
    <w:div w:id="1017852445">
      <w:bodyDiv w:val="1"/>
      <w:marLeft w:val="0"/>
      <w:marRight w:val="0"/>
      <w:marTop w:val="0"/>
      <w:marBottom w:val="0"/>
      <w:divBdr>
        <w:top w:val="none" w:sz="0" w:space="0" w:color="auto"/>
        <w:left w:val="none" w:sz="0" w:space="0" w:color="auto"/>
        <w:bottom w:val="none" w:sz="0" w:space="0" w:color="auto"/>
        <w:right w:val="none" w:sz="0" w:space="0" w:color="auto"/>
      </w:divBdr>
    </w:div>
    <w:div w:id="1267033984">
      <w:bodyDiv w:val="1"/>
      <w:marLeft w:val="0"/>
      <w:marRight w:val="0"/>
      <w:marTop w:val="0"/>
      <w:marBottom w:val="0"/>
      <w:divBdr>
        <w:top w:val="none" w:sz="0" w:space="0" w:color="auto"/>
        <w:left w:val="none" w:sz="0" w:space="0" w:color="auto"/>
        <w:bottom w:val="none" w:sz="0" w:space="0" w:color="auto"/>
        <w:right w:val="none" w:sz="0" w:space="0" w:color="auto"/>
      </w:divBdr>
    </w:div>
    <w:div w:id="213100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k.wikipedia.org/wiki/%D0%A5%D0%B0%D0%B4%D0%B6%D0%B8%D0%B1%D0%B5%D0%B9" TargetMode="External"/><Relationship Id="rId117" Type="http://schemas.openxmlformats.org/officeDocument/2006/relationships/image" Target="media/image15.jpeg"/><Relationship Id="rId21" Type="http://schemas.openxmlformats.org/officeDocument/2006/relationships/hyperlink" Target="http://uk.wikipedia.org/wiki/%D0%9F%D1%96%D0%B2%D0%B4%D0%B5%D0%BD%D0%BD%D0%B8%D0%B9_%D0%91%D1%83%D0%B3" TargetMode="External"/><Relationship Id="rId42" Type="http://schemas.openxmlformats.org/officeDocument/2006/relationships/hyperlink" Target="http://uk.wikipedia.org/wiki/%D0%9F%D0%BE%D0%B4%D1%96%D0%BB%D1%8C%D1%81%D1%8C%D0%BA%D0%B0_%D0%B3%D1%83%D0%B1%D0%B5%D1%80%D0%BD%D1%96%D1%8F" TargetMode="External"/><Relationship Id="rId47" Type="http://schemas.openxmlformats.org/officeDocument/2006/relationships/hyperlink" Target="http://uk.wikipedia.org/wiki/%D0%93%D0%BE%D0%BB%D1%82%D1%8F%D0%BD%D1%81%D1%8C%D0%BA%D0%B8%D0%B9_%D0%BF%D0%BE%D0%B2%D1%96%D1%82_(%D0%A2%D1%80%D0%B0%D0%BD%D1%81%D0%BD%D1%96%D1%81%D1%82%D1%80%D1%96%D1%8F)" TargetMode="External"/><Relationship Id="rId63" Type="http://schemas.openxmlformats.org/officeDocument/2006/relationships/hyperlink" Target="http://uk.wikipedia.org/wiki/%D0%A1%D0%BA%D1%96%D1%84%D0%B8" TargetMode="External"/><Relationship Id="rId68" Type="http://schemas.openxmlformats.org/officeDocument/2006/relationships/hyperlink" Target="http://uk.wikipedia.org/wiki/%D0%9F%D1%96%D0%B2%D0%B4%D0%B5%D0%BD%D0%BD%D0%B8%D0%B9_%D0%91%D1%83%D0%B3" TargetMode="External"/><Relationship Id="rId84" Type="http://schemas.openxmlformats.org/officeDocument/2006/relationships/hyperlink" Target="http://uk.wikipedia.org/wiki/%D0%9F%D1%96%D0%B4%D0%B3%D0%BE%D1%80%D0%BE%D0%B4%D0%BD%D1%8F" TargetMode="External"/><Relationship Id="rId89" Type="http://schemas.openxmlformats.org/officeDocument/2006/relationships/hyperlink" Target="http://uk.wikipedia.org/wiki/%D0%9F%D0%BE%D0%B4%D1%96%D0%BB%D1%8C%D1%81%D1%8C%D0%BA%D0%B0_%D0%B3%D1%83%D0%B1%D0%B5%D1%80%D0%BD%D1%96%D1%8F" TargetMode="External"/><Relationship Id="rId112" Type="http://schemas.openxmlformats.org/officeDocument/2006/relationships/image" Target="media/image10.jpeg"/><Relationship Id="rId16" Type="http://schemas.openxmlformats.org/officeDocument/2006/relationships/hyperlink" Target="http://uk.wikipedia.org/wiki/%D0%A1%D0%BA%D1%96%D1%84%D0%B8" TargetMode="External"/><Relationship Id="rId107"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hyperlink" Target="http://uk.wikipedia.org/wiki/%D0%91%D0%B0%D0%BB%D1%82%D0%B0" TargetMode="External"/><Relationship Id="rId37" Type="http://schemas.openxmlformats.org/officeDocument/2006/relationships/hyperlink" Target="http://uk.wikipedia.org/wiki/%D0%9F%D1%96%D0%B4%D0%B3%D0%BE%D1%80%D0%BE%D0%B4%D0%BD%D1%8F" TargetMode="External"/><Relationship Id="rId53" Type="http://schemas.openxmlformats.org/officeDocument/2006/relationships/hyperlink" Target="http://uk.wikipedia.org/wiki/%D0%A3%D0%A0%D0%A1%D0%A0" TargetMode="External"/><Relationship Id="rId58" Type="http://schemas.openxmlformats.org/officeDocument/2006/relationships/chart" Target="charts/chart2.xml"/><Relationship Id="rId74" Type="http://schemas.openxmlformats.org/officeDocument/2006/relationships/hyperlink" Target="http://uk.wikipedia.org/wiki/%D0%91%D1%80%D1%96%D0%B4_(%D0%9F%D0%B5%D1%80%D0%B2%D0%BE%D0%BC%D0%B0%D0%B9%D1%81%D1%8C%D0%BA%D0%B8%D0%B9_%D1%80%D0%B0%D0%B9%D0%BE%D0%BD)" TargetMode="External"/><Relationship Id="rId79" Type="http://schemas.openxmlformats.org/officeDocument/2006/relationships/hyperlink" Target="http://uk.wikipedia.org/wiki/%D0%91%D0%B0%D0%BB%D1%82%D0%B0" TargetMode="External"/><Relationship Id="rId102" Type="http://schemas.openxmlformats.org/officeDocument/2006/relationships/hyperlink" Target="http://uk.wikipedia.org/w/index.php?title=%D0%9B%D0%B8%D1%81%D0%BE%D0%B3%D0%BE%D1%80%D1%81%D1%8C%D0%BA%D0%B8%D0%B9_%D1%80%D0%B0%D0%B9%D0%BE%D0%BD&amp;action=edit&amp;redlink=1" TargetMode="External"/><Relationship Id="rId5" Type="http://schemas.openxmlformats.org/officeDocument/2006/relationships/settings" Target="settings.xml"/><Relationship Id="rId61" Type="http://schemas.openxmlformats.org/officeDocument/2006/relationships/hyperlink" Target="http://uk.wikipedia.org/wiki/%D0%91%D1%80%D0%BE%D0%BD%D0%B7%D0%BE%D0%B2%D0%B0_%D0%B4%D0%BE%D0%B1%D0%B0" TargetMode="External"/><Relationship Id="rId82" Type="http://schemas.openxmlformats.org/officeDocument/2006/relationships/hyperlink" Target="http://uk.wikipedia.org/wiki/%D0%84%D0%BB%D0%B8%D0%B7%D0%B0%D0%B2%D0%B5%D1%82%D0%B3%D1%80%D0%B0%D0%B4" TargetMode="External"/><Relationship Id="rId90" Type="http://schemas.openxmlformats.org/officeDocument/2006/relationships/hyperlink" Target="http://uk.wikipedia.org/w/index.php?title=%D0%9F%D0%B5%D1%80%D0%B2%D0%BE%D0%BC%D0%B0%D0%B9%D1%81%D1%8C%D0%BA%D0%B8%D0%B9_%D0%BF%D0%BE%D0%B2%D1%96%D1%82&amp;action=edit&amp;redlink=1" TargetMode="External"/><Relationship Id="rId95" Type="http://schemas.openxmlformats.org/officeDocument/2006/relationships/hyperlink" Target="http://uk.wikipedia.org/wiki/%D0%A2%D1%80%D0%B0%D0%BD%D1%81%D0%BD%D1%96%D1%81%D1%82%D1%80%D1%96%D1%8F" TargetMode="External"/><Relationship Id="rId19" Type="http://schemas.openxmlformats.org/officeDocument/2006/relationships/hyperlink" Target="http://uk.wikipedia.org/wiki/%D0%92%D1%96%D1%82%D0%BE%D0%B2%D1%82" TargetMode="External"/><Relationship Id="rId14" Type="http://schemas.openxmlformats.org/officeDocument/2006/relationships/hyperlink" Target="http://uk.wikipedia.org/wiki/%D0%91%D1%80%D0%BE%D0%BD%D0%B7%D0%BE%D0%B2%D0%B0_%D0%B4%D0%BE%D0%B1%D0%B0" TargetMode="External"/><Relationship Id="rId22" Type="http://schemas.openxmlformats.org/officeDocument/2006/relationships/hyperlink" Target="http://uk.wikipedia.org/wiki/%D0%A8%D0%BB%D1%8F%D1%85_(%D0%B4%D0%BE%D1%80%D0%BE%D0%B3%D0%B0)" TargetMode="External"/><Relationship Id="rId27" Type="http://schemas.openxmlformats.org/officeDocument/2006/relationships/hyperlink" Target="http://uk.wikipedia.org/wiki/%D0%91%D1%80%D1%96%D0%B4_(%D0%9F%D0%B5%D1%80%D0%B2%D0%BE%D0%BC%D0%B0%D0%B9%D1%81%D1%8C%D0%BA%D0%B8%D0%B9_%D1%80%D0%B0%D0%B9%D0%BE%D0%BD)" TargetMode="External"/><Relationship Id="rId30" Type="http://schemas.openxmlformats.org/officeDocument/2006/relationships/hyperlink" Target="http://uk.wikipedia.org/wiki/%D0%A0%D0%BE%D1%81%D1%96%D0%B9%D1%81%D1%8C%D0%BA%D0%B0_%D1%96%D0%BC%D0%BF%D0%B5%D1%80%D1%96%D1%8F" TargetMode="External"/><Relationship Id="rId35" Type="http://schemas.openxmlformats.org/officeDocument/2006/relationships/hyperlink" Target="http://uk.wikipedia.org/wiki/%D0%84%D0%BB%D0%B8%D0%B7%D0%B0%D0%B2%D0%B5%D1%82%D0%B3%D1%80%D0%B0%D0%B4" TargetMode="External"/><Relationship Id="rId43" Type="http://schemas.openxmlformats.org/officeDocument/2006/relationships/hyperlink" Target="http://uk.wikipedia.org/w/index.php?title=%D0%9F%D0%B5%D1%80%D0%B2%D0%BE%D0%BC%D0%B0%D0%B9%D1%81%D1%8C%D0%BA%D0%B8%D0%B9_%D0%BF%D0%BE%D0%B2%D1%96%D1%82&amp;action=edit&amp;redlink=1" TargetMode="External"/><Relationship Id="rId48" Type="http://schemas.openxmlformats.org/officeDocument/2006/relationships/hyperlink" Target="http://uk.wikipedia.org/wiki/%D0%A2%D1%80%D0%B0%D0%BD%D1%81%D0%BD%D1%96%D1%81%D1%82%D1%80%D1%96%D1%8F" TargetMode="External"/><Relationship Id="rId56" Type="http://schemas.openxmlformats.org/officeDocument/2006/relationships/image" Target="media/image3.png"/><Relationship Id="rId64" Type="http://schemas.openxmlformats.org/officeDocument/2006/relationships/hyperlink" Target="http://uk.wikipedia.org/wiki/%D0%A7%D0%B5%D1%80%D0%BD%D1%8F%D1%85%D1%96%D0%B2%D1%81%D1%8C%D0%BA%D0%B0_%D0%BA%D1%83%D0%BB%D1%8C%D1%82%D1%83%D1%80%D0%B0" TargetMode="External"/><Relationship Id="rId69" Type="http://schemas.openxmlformats.org/officeDocument/2006/relationships/hyperlink" Target="http://uk.wikipedia.org/wiki/%D0%A8%D0%BB%D1%8F%D1%85_(%D0%B4%D0%BE%D1%80%D0%BE%D0%B3%D0%B0)" TargetMode="External"/><Relationship Id="rId77" Type="http://schemas.openxmlformats.org/officeDocument/2006/relationships/hyperlink" Target="http://uk.wikipedia.org/wiki/%D0%A0%D0%BE%D1%81%D1%96%D0%B9%D1%81%D1%8C%D0%BA%D0%B0_%D1%96%D0%BC%D0%BF%D0%B5%D1%80%D1%96%D1%8F" TargetMode="External"/><Relationship Id="rId100" Type="http://schemas.openxmlformats.org/officeDocument/2006/relationships/hyperlink" Target="http://uk.wikipedia.org/wiki/%D0%A3%D0%A0%D0%A1%D0%A0" TargetMode="External"/><Relationship Id="rId105" Type="http://schemas.openxmlformats.org/officeDocument/2006/relationships/header" Target="header2.xml"/><Relationship Id="rId113" Type="http://schemas.openxmlformats.org/officeDocument/2006/relationships/image" Target="media/image11.jpeg"/><Relationship Id="rId118"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hyperlink" Target="http://uk.wikipedia.org/wiki/%D0%A0%D0%B0%D0%B9%D1%85%D1%81%D0%BA%D0%BE%D0%BC%D1%96%D1%81%D0%B0%D1%80%D1%96%D0%B0%D1%82_%D0%A3%D0%BA%D1%80%D0%B0%D1%97%D0%BD%D0%B0" TargetMode="External"/><Relationship Id="rId72" Type="http://schemas.openxmlformats.org/officeDocument/2006/relationships/hyperlink" Target="http://uk.wikipedia.org/wiki/%D0%9E%D1%87%D0%B0%D0%BA%D1%96%D0%B2" TargetMode="External"/><Relationship Id="rId80" Type="http://schemas.openxmlformats.org/officeDocument/2006/relationships/hyperlink" Target="http://uk.wikipedia.org/wiki/%D0%9E%D0%BB%D1%8C%D0%B2%D1%96%D0%BE%D0%BF%D0%BE%D0%BB%D1%8C" TargetMode="External"/><Relationship Id="rId85" Type="http://schemas.openxmlformats.org/officeDocument/2006/relationships/hyperlink" Target="http://uk.wikipedia.org/wiki/%D0%90%D0%BD%D0%B0%D0%BD%D1%8C%D1%97%D0%B2%D1%81%D1%8C%D0%BA%D0%B8%D0%B9_%D0%BF%D0%BE%D0%B2%D1%96%D1%82" TargetMode="External"/><Relationship Id="rId93" Type="http://schemas.openxmlformats.org/officeDocument/2006/relationships/hyperlink" Target="http://uk.wikipedia.org/wiki/%D0%92%D0%B5%D0%BB%D0%B8%D0%BA%D0%B0_%D0%92%D1%96%D1%82%D1%87%D0%B8%D0%B7%D0%BD%D1%8F%D0%BD%D0%B0_%D0%B2%D1%96%D0%B9%D0%BD%D0%B0" TargetMode="External"/><Relationship Id="rId98" Type="http://schemas.openxmlformats.org/officeDocument/2006/relationships/hyperlink" Target="http://uk.wikipedia.org/wiki/%D0%A0%D0%B0%D0%B9%D1%85%D1%81%D0%BA%D0%BE%D0%BC%D1%96%D1%81%D0%B0%D1%80%D1%96%D0%B0%D1%82_%D0%A3%D0%BA%D1%80%D0%B0%D1%97%D0%BD%D0%B0"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uk.wikipedia.org/wiki/%D0%A2%D0%B5%D1%80%D0%B8%D1%82%D0%BE%D1%80%D1%96%D1%8F" TargetMode="External"/><Relationship Id="rId17" Type="http://schemas.openxmlformats.org/officeDocument/2006/relationships/hyperlink" Target="http://uk.wikipedia.org/wiki/%D0%A7%D0%B5%D1%80%D0%BD%D1%8F%D1%85%D1%96%D0%B2%D1%81%D1%8C%D0%BA%D0%B0_%D0%BA%D1%83%D0%BB%D1%8C%D1%82%D1%83%D1%80%D0%B0" TargetMode="External"/><Relationship Id="rId25" Type="http://schemas.openxmlformats.org/officeDocument/2006/relationships/hyperlink" Target="http://uk.wikipedia.org/wiki/%D0%9E%D1%87%D0%B0%D0%BA%D1%96%D0%B2" TargetMode="External"/><Relationship Id="rId33" Type="http://schemas.openxmlformats.org/officeDocument/2006/relationships/hyperlink" Target="http://uk.wikipedia.org/wiki/%D0%9E%D0%BB%D1%8C%D0%B2%D1%96%D0%BE%D0%BF%D0%BE%D0%BB%D1%8C" TargetMode="External"/><Relationship Id="rId38" Type="http://schemas.openxmlformats.org/officeDocument/2006/relationships/hyperlink" Target="http://uk.wikipedia.org/wiki/%D0%90%D0%BD%D0%B0%D0%BD%D1%8C%D1%97%D0%B2%D1%81%D1%8C%D0%BA%D0%B8%D0%B9_%D0%BF%D0%BE%D0%B2%D1%96%D1%82" TargetMode="External"/><Relationship Id="rId46" Type="http://schemas.openxmlformats.org/officeDocument/2006/relationships/hyperlink" Target="http://uk.wikipedia.org/wiki/%D0%92%D0%B5%D0%BB%D0%B8%D0%BA%D0%B0_%D0%92%D1%96%D1%82%D1%87%D0%B8%D0%B7%D0%BD%D1%8F%D0%BD%D0%B0_%D0%B2%D1%96%D0%B9%D0%BD%D0%B0" TargetMode="External"/><Relationship Id="rId59" Type="http://schemas.openxmlformats.org/officeDocument/2006/relationships/hyperlink" Target="http://uk.wikipedia.org/wiki/%D0%A2%D0%B5%D1%80%D0%B8%D1%82%D0%BE%D1%80%D1%96%D1%8F" TargetMode="External"/><Relationship Id="rId67" Type="http://schemas.openxmlformats.org/officeDocument/2006/relationships/hyperlink" Target="http://uk.wikipedia.org/wiki/%D0%9C%D1%96%D1%81%D1%82" TargetMode="External"/><Relationship Id="rId103" Type="http://schemas.openxmlformats.org/officeDocument/2006/relationships/chart" Target="charts/chart3.xml"/><Relationship Id="rId108" Type="http://schemas.openxmlformats.org/officeDocument/2006/relationships/image" Target="media/image6.jpeg"/><Relationship Id="rId116" Type="http://schemas.openxmlformats.org/officeDocument/2006/relationships/image" Target="media/image14.jpeg"/><Relationship Id="rId20" Type="http://schemas.openxmlformats.org/officeDocument/2006/relationships/hyperlink" Target="http://uk.wikipedia.org/wiki/%D0%9C%D1%96%D1%81%D1%82" TargetMode="External"/><Relationship Id="rId41" Type="http://schemas.openxmlformats.org/officeDocument/2006/relationships/hyperlink" Target="http://uk.wikipedia.org/wiki/%D0%91%D0%B0%D0%BB%D1%82%D1%81%D1%8C%D0%BA%D0%B8%D0%B9_%D0%BF%D0%BE%D0%B2%D1%96%D1%82" TargetMode="External"/><Relationship Id="rId54" Type="http://schemas.openxmlformats.org/officeDocument/2006/relationships/hyperlink" Target="http://uk.wikipedia.org/wiki/%D0%9C%D0%B8%D0%BA%D0%BE%D0%BB%D0%B0%D1%97%D0%B2%D1%81%D1%8C%D0%BA%D0%B0_%D0%BE%D0%B1%D0%BB%D0%B0%D1%81%D1%82%D1%8C" TargetMode="External"/><Relationship Id="rId62" Type="http://schemas.openxmlformats.org/officeDocument/2006/relationships/hyperlink" Target="http://uk.wikipedia.org/wiki/%D0%9A%D1%96%D0%BC%D0%B5%D1%80%D1%96%D0%B9%D1%86%D1%96" TargetMode="External"/><Relationship Id="rId70" Type="http://schemas.openxmlformats.org/officeDocument/2006/relationships/hyperlink" Target="http://uk.wikipedia.org/wiki/%D0%9A%D0%B8%D1%97%D0%B2%D1%89%D0%B8%D0%BD%D0%B0" TargetMode="External"/><Relationship Id="rId75" Type="http://schemas.openxmlformats.org/officeDocument/2006/relationships/hyperlink" Target="http://uk.wikipedia.org/wiki/%D0%9E%D1%81%D0%BC%D0%B0%D0%BD%D1%81%D1%8C%D0%BA%D0%B0_%D1%96%D0%BC%D0%BF%D0%B5%D1%80%D1%96%D1%8F" TargetMode="External"/><Relationship Id="rId83" Type="http://schemas.openxmlformats.org/officeDocument/2006/relationships/hyperlink" Target="http://uk.wikipedia.org/wiki/%D0%A0%D1%83%D0%B4%D0%BD%D0%B8%D1%86%D1%8F" TargetMode="External"/><Relationship Id="rId88" Type="http://schemas.openxmlformats.org/officeDocument/2006/relationships/hyperlink" Target="http://uk.wikipedia.org/wiki/%D0%91%D0%B0%D0%BB%D1%82%D1%81%D1%8C%D0%BA%D0%B8%D0%B9_%D0%BF%D0%BE%D0%B2%D1%96%D1%82" TargetMode="External"/><Relationship Id="rId91" Type="http://schemas.openxmlformats.org/officeDocument/2006/relationships/hyperlink" Target="http://uk.wikipedia.org/w/index.php?title=%D0%9F%D0%B5%D1%80%D1%88%D0%BE%D0%BC%D0%B0%D0%B9%D1%81%D1%8C%D0%BA%D0%B8%D0%B9_%D0%BE%D0%BA%D1%80%D1%83%D0%B3&amp;action=edit&amp;redlink=1" TargetMode="External"/><Relationship Id="rId96" Type="http://schemas.openxmlformats.org/officeDocument/2006/relationships/hyperlink" Target="http://uk.wikipedia.org/w/index.php?title=%D0%9F%D0%B5%D1%80%D0%B2%D0%BE%D0%BC%D0%B0%D0%B9%D1%81%D1%8C%D0%BA%D0%B0_%D0%BE%D0%BA%D1%80%D1%83%D0%B3%D0%B0&amp;action=edit&amp;redlink=1" TargetMode="External"/><Relationship Id="rId11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uk.wikipedia.org/wiki/%D0%9A%D1%96%D0%BC%D0%B5%D1%80%D1%96%D0%B9%D1%86%D1%96" TargetMode="External"/><Relationship Id="rId23" Type="http://schemas.openxmlformats.org/officeDocument/2006/relationships/hyperlink" Target="http://uk.wikipedia.org/wiki/%D0%9A%D0%B8%D1%97%D0%B2%D1%89%D0%B8%D0%BD%D0%B0" TargetMode="External"/><Relationship Id="rId28" Type="http://schemas.openxmlformats.org/officeDocument/2006/relationships/hyperlink" Target="http://uk.wikipedia.org/wiki/%D0%9E%D1%81%D0%BC%D0%B0%D0%BD%D1%81%D1%8C%D0%BA%D0%B0_%D1%96%D0%BC%D0%BF%D0%B5%D1%80%D1%96%D1%8F" TargetMode="External"/><Relationship Id="rId36" Type="http://schemas.openxmlformats.org/officeDocument/2006/relationships/hyperlink" Target="http://uk.wikipedia.org/wiki/%D0%A0%D1%83%D0%B4%D0%BD%D0%B8%D1%86%D1%8F" TargetMode="External"/><Relationship Id="rId49" Type="http://schemas.openxmlformats.org/officeDocument/2006/relationships/hyperlink" Target="http://uk.wikipedia.org/w/index.php?title=%D0%9F%D0%B5%D1%80%D0%B2%D0%BE%D0%BC%D0%B0%D0%B9%D1%81%D1%8C%D0%BA%D0%B0_%D0%BE%D0%BA%D1%80%D1%83%D0%B3%D0%B0&amp;action=edit&amp;redlink=1" TargetMode="External"/><Relationship Id="rId57" Type="http://schemas.openxmlformats.org/officeDocument/2006/relationships/chart" Target="charts/chart1.xml"/><Relationship Id="rId106" Type="http://schemas.openxmlformats.org/officeDocument/2006/relationships/image" Target="media/image4.jpeg"/><Relationship Id="rId114" Type="http://schemas.openxmlformats.org/officeDocument/2006/relationships/image" Target="media/image12.jpeg"/><Relationship Id="rId119" Type="http://schemas.openxmlformats.org/officeDocument/2006/relationships/image" Target="media/image17.jpeg"/><Relationship Id="rId10" Type="http://schemas.openxmlformats.org/officeDocument/2006/relationships/header" Target="header1.xml"/><Relationship Id="rId31" Type="http://schemas.openxmlformats.org/officeDocument/2006/relationships/hyperlink" Target="http://uk.wikipedia.org/wiki/%D0%A0%D1%96%D1%87_%D0%9F%D0%BE%D1%81%D0%BF%D0%BE%D0%BB%D0%B8%D1%82%D0%B0" TargetMode="External"/><Relationship Id="rId44" Type="http://schemas.openxmlformats.org/officeDocument/2006/relationships/hyperlink" Target="http://uk.wikipedia.org/w/index.php?title=%D0%9F%D0%B5%D1%80%D1%88%D0%BE%D0%BC%D0%B0%D0%B9%D1%81%D1%8C%D0%BA%D0%B8%D0%B9_%D0%BE%D0%BA%D1%80%D1%83%D0%B3&amp;action=edit&amp;redlink=1" TargetMode="External"/><Relationship Id="rId52" Type="http://schemas.openxmlformats.org/officeDocument/2006/relationships/hyperlink" Target="http://uk.wikipedia.org/w/index.php?title=%D0%9B%D0%B8%D1%81%D0%BE%D0%B3%D0%BE%D1%80%D1%81%D1%8C%D0%BA%D0%B8%D0%B9_%D1%80%D0%B0%D0%B9%D0%BE%D0%BD&amp;action=edit&amp;redlink=1" TargetMode="External"/><Relationship Id="rId60" Type="http://schemas.openxmlformats.org/officeDocument/2006/relationships/hyperlink" Target="http://uk.wikipedia.org/wiki/%D0%9D%D0%B5%D0%BE%D0%BB%D1%96%D1%82" TargetMode="External"/><Relationship Id="rId65" Type="http://schemas.openxmlformats.org/officeDocument/2006/relationships/hyperlink" Target="http://uk.wikipedia.org/wiki/%D0%9A%D0%BD%D1%8F%D0%B7%D1%8C" TargetMode="External"/><Relationship Id="rId73" Type="http://schemas.openxmlformats.org/officeDocument/2006/relationships/hyperlink" Target="http://uk.wikipedia.org/wiki/%D0%A5%D0%B0%D0%B4%D0%B6%D0%B8%D0%B1%D0%B5%D0%B9" TargetMode="External"/><Relationship Id="rId78" Type="http://schemas.openxmlformats.org/officeDocument/2006/relationships/hyperlink" Target="http://uk.wikipedia.org/wiki/%D0%A0%D1%96%D1%87_%D0%9F%D0%BE%D1%81%D0%BF%D0%BE%D0%BB%D0%B8%D1%82%D0%B0" TargetMode="External"/><Relationship Id="rId81" Type="http://schemas.openxmlformats.org/officeDocument/2006/relationships/hyperlink" Target="http://uk.wikipedia.org/wiki/%D0%9E%D0%BB%D1%8C%D0%B2%D1%96%D0%BE%D0%BF%D0%BE%D0%BB%D1%8C" TargetMode="External"/><Relationship Id="rId86" Type="http://schemas.openxmlformats.org/officeDocument/2006/relationships/hyperlink" Target="http://uk.wikipedia.org/wiki/%D0%84%D0%BB%D0%B8%D0%B7%D0%B0%D0%B2%D0%B5%D1%82%D0%B3%D1%80%D0%B0%D0%B4%D1%81%D1%8C%D0%BA%D0%B8%D0%B9_%D0%BF%D0%BE%D0%B2%D1%96%D1%82" TargetMode="External"/><Relationship Id="rId94" Type="http://schemas.openxmlformats.org/officeDocument/2006/relationships/hyperlink" Target="http://uk.wikipedia.org/wiki/%D0%93%D0%BE%D0%BB%D1%82%D1%8F%D0%BD%D1%81%D1%8C%D0%BA%D0%B8%D0%B9_%D0%BF%D0%BE%D0%B2%D1%96%D1%82_(%D0%A2%D1%80%D0%B0%D0%BD%D1%81%D0%BD%D1%96%D1%81%D1%82%D1%80%D1%96%D1%8F)" TargetMode="External"/><Relationship Id="rId99" Type="http://schemas.openxmlformats.org/officeDocument/2006/relationships/hyperlink" Target="http://uk.wikipedia.org/w/index.php?title=%D0%9B%D0%B8%D1%81%D0%BE%D0%B3%D0%BE%D1%80%D1%81%D1%8C%D0%BA%D0%B8%D0%B9_%D1%80%D0%B0%D0%B9%D0%BE%D0%BD&amp;action=edit&amp;redlink=1" TargetMode="External"/><Relationship Id="rId101" Type="http://schemas.openxmlformats.org/officeDocument/2006/relationships/hyperlink" Target="http://uk.wikipedia.org/wiki/%D0%9C%D0%B8%D0%BA%D0%BE%D0%BB%D0%B0%D1%97%D0%B2%D1%81%D1%8C%D0%BA%D0%B0_%D0%BE%D0%B1%D0%BB%D0%B0%D1%81%D1%82%D1%8C"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uk.wikipedia.org/wiki/%D0%9D%D0%B5%D0%BE%D0%BB%D1%96%D1%82" TargetMode="External"/><Relationship Id="rId18" Type="http://schemas.openxmlformats.org/officeDocument/2006/relationships/hyperlink" Target="http://uk.wikipedia.org/wiki/%D0%9A%D0%BD%D1%8F%D0%B7%D1%8C" TargetMode="External"/><Relationship Id="rId39" Type="http://schemas.openxmlformats.org/officeDocument/2006/relationships/hyperlink" Target="http://uk.wikipedia.org/wiki/%D0%84%D0%BB%D0%B8%D0%B7%D0%B0%D0%B2%D0%B5%D1%82%D0%B3%D1%80%D0%B0%D0%B4%D1%81%D1%8C%D0%BA%D0%B8%D0%B9_%D0%BF%D0%BE%D0%B2%D1%96%D1%82" TargetMode="External"/><Relationship Id="rId109" Type="http://schemas.openxmlformats.org/officeDocument/2006/relationships/image" Target="media/image7.jpeg"/><Relationship Id="rId34" Type="http://schemas.openxmlformats.org/officeDocument/2006/relationships/hyperlink" Target="http://uk.wikipedia.org/wiki/%D0%9E%D0%BB%D1%8C%D0%B2%D1%96%D0%BE%D0%BF%D0%BE%D0%BB%D1%8C" TargetMode="External"/><Relationship Id="rId50" Type="http://schemas.openxmlformats.org/officeDocument/2006/relationships/hyperlink" Target="http://uk.wikipedia.org/wiki/%D0%93%D0%B5%D0%BD%D0%B5%D1%80%D0%B0%D0%BB%D1%8C%D0%BD%D0%B0_%D0%BE%D0%BA%D1%80%D1%83%D0%B3%D0%B0_%D0%9C%D0%B8%D0%BA%D0%BE%D0%BB%D0%B0%D1%97%D0%B2" TargetMode="External"/><Relationship Id="rId55" Type="http://schemas.openxmlformats.org/officeDocument/2006/relationships/hyperlink" Target="http://uk.wikipedia.org/w/index.php?title=%D0%9B%D0%B8%D1%81%D0%BE%D0%B3%D0%BE%D1%80%D1%81%D1%8C%D0%BA%D0%B8%D0%B9_%D1%80%D0%B0%D0%B9%D0%BE%D0%BD&amp;action=edit&amp;redlink=1" TargetMode="External"/><Relationship Id="rId76" Type="http://schemas.openxmlformats.org/officeDocument/2006/relationships/hyperlink" Target="http://uk.wikipedia.org/wiki/%D0%97%D0%B0%D0%BF%D0%BE%D1%80%D0%BE%D0%B6%D0%B6%D1%8F" TargetMode="External"/><Relationship Id="rId97" Type="http://schemas.openxmlformats.org/officeDocument/2006/relationships/hyperlink" Target="http://uk.wikipedia.org/wiki/%D0%93%D0%B5%D0%BD%D0%B5%D1%80%D0%B0%D0%BB%D1%8C%D0%BD%D0%B0_%D0%BE%D0%BA%D1%80%D1%83%D0%B3%D0%B0_%D0%9C%D0%B8%D0%BA%D0%BE%D0%BB%D0%B0%D1%97%D0%B2" TargetMode="External"/><Relationship Id="rId104" Type="http://schemas.openxmlformats.org/officeDocument/2006/relationships/chart" Target="charts/chart4.xml"/><Relationship Id="rId120" Type="http://schemas.openxmlformats.org/officeDocument/2006/relationships/image" Target="media/image18.jpeg"/><Relationship Id="rId7" Type="http://schemas.openxmlformats.org/officeDocument/2006/relationships/footnotes" Target="footnotes.xml"/><Relationship Id="rId71" Type="http://schemas.openxmlformats.org/officeDocument/2006/relationships/hyperlink" Target="http://uk.wikipedia.org/wiki/%D0%91%D1%80%D0%B0%D1%86%D0%BB%D0%B0%D0%B2" TargetMode="External"/><Relationship Id="rId92" Type="http://schemas.openxmlformats.org/officeDocument/2006/relationships/hyperlink" Target="http://uk.wikipedia.org/wiki/%D0%9E%D0%B4%D0%B5%D1%81%D1%8C%D0%BA%D0%B0_%D0%B3%D1%83%D0%B1%D0%B5%D1%80%D0%BD%D1%96%D1%8F" TargetMode="External"/><Relationship Id="rId2" Type="http://schemas.openxmlformats.org/officeDocument/2006/relationships/numbering" Target="numbering.xml"/><Relationship Id="rId29" Type="http://schemas.openxmlformats.org/officeDocument/2006/relationships/hyperlink" Target="http://uk.wikipedia.org/wiki/%D0%97%D0%B0%D0%BF%D0%BE%D1%80%D0%BE%D0%B6%D0%B6%D1%8F" TargetMode="External"/><Relationship Id="rId24" Type="http://schemas.openxmlformats.org/officeDocument/2006/relationships/hyperlink" Target="http://uk.wikipedia.org/wiki/%D0%91%D1%80%D0%B0%D1%86%D0%BB%D0%B0%D0%B2" TargetMode="External"/><Relationship Id="rId40" Type="http://schemas.openxmlformats.org/officeDocument/2006/relationships/hyperlink" Target="http://uk.wikipedia.org/wiki/%D0%A5%D0%B5%D1%80%D1%81%D0%BE%D0%BD%D1%81%D1%8C%D0%BA%D0%B0_%D0%B3%D1%83%D0%B1%D0%B5%D1%80%D0%BD%D1%96%D1%8F" TargetMode="External"/><Relationship Id="rId45" Type="http://schemas.openxmlformats.org/officeDocument/2006/relationships/hyperlink" Target="http://uk.wikipedia.org/wiki/%D0%9E%D0%B4%D0%B5%D1%81%D1%8C%D0%BA%D0%B0_%D0%B3%D1%83%D0%B1%D0%B5%D1%80%D0%BD%D1%96%D1%8F" TargetMode="External"/><Relationship Id="rId66" Type="http://schemas.openxmlformats.org/officeDocument/2006/relationships/hyperlink" Target="http://uk.wikipedia.org/wiki/%D0%92%D1%96%D1%82%D0%BE%D0%B2%D1%82" TargetMode="External"/><Relationship Id="rId87" Type="http://schemas.openxmlformats.org/officeDocument/2006/relationships/hyperlink" Target="http://uk.wikipedia.org/wiki/%D0%A5%D0%B5%D1%80%D1%81%D0%BE%D0%BD%D1%81%D1%8C%D0%BA%D0%B0_%D0%B3%D1%83%D0%B1%D0%B5%D1%80%D0%BD%D1%96%D1%8F" TargetMode="External"/><Relationship Id="rId110" Type="http://schemas.openxmlformats.org/officeDocument/2006/relationships/image" Target="media/image8.jpeg"/><Relationship Id="rId115"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aseline="0">
                <a:latin typeface="Times New Roman" pitchFamily="18" charset="0"/>
              </a:defRPr>
            </a:pPr>
            <a:r>
              <a:rPr lang="ru-RU" sz="1400"/>
              <a:t>Кількість суб'єктів
 господарювання,
 які надають туристичні
 послуги</a:t>
            </a:r>
          </a:p>
        </c:rich>
      </c:tx>
      <c:overlay val="0"/>
    </c:title>
    <c:autoTitleDeleted val="0"/>
    <c:view3D>
      <c:rotX val="15"/>
      <c:rotY val="20"/>
      <c:rAngAx val="1"/>
    </c:view3D>
    <c:floor>
      <c:thickness val="0"/>
      <c:spPr>
        <a:solidFill>
          <a:srgbClr val="A2E599"/>
        </a:solidFill>
      </c:spPr>
    </c:floor>
    <c:sideWall>
      <c:thickness val="0"/>
      <c:spPr>
        <a:solidFill>
          <a:srgbClr val="A2E599"/>
        </a:solidFill>
      </c:spPr>
    </c:sideWall>
    <c:backWall>
      <c:thickness val="0"/>
      <c:spPr>
        <a:solidFill>
          <a:srgbClr val="A2E599"/>
        </a:solidFill>
      </c:spPr>
    </c:backWall>
    <c:plotArea>
      <c:layout/>
      <c:bar3DChart>
        <c:barDir val="col"/>
        <c:grouping val="clustered"/>
        <c:varyColors val="0"/>
        <c:ser>
          <c:idx val="0"/>
          <c:order val="0"/>
          <c:tx>
            <c:strRef>
              <c:f>Лист1!$A$3</c:f>
              <c:strCache>
                <c:ptCount val="1"/>
                <c:pt idx="0">
                  <c:v>Кількість суб'єктів
 господарювання,
 які надають туристичн
і послуги</c:v>
                </c:pt>
              </c:strCache>
            </c:strRef>
          </c:tx>
          <c:spPr>
            <a:gradFill>
              <a:gsLst>
                <a:gs pos="0">
                  <a:srgbClr val="00B050"/>
                </a:gs>
                <a:gs pos="50000">
                  <a:schemeClr val="accent1">
                    <a:tint val="44500"/>
                    <a:satMod val="160000"/>
                  </a:schemeClr>
                </a:gs>
                <a:gs pos="100000">
                  <a:schemeClr val="accent1">
                    <a:tint val="23500"/>
                    <a:satMod val="160000"/>
                  </a:schemeClr>
                </a:gs>
              </a:gsLst>
              <a:lin ang="5400000" scaled="0"/>
            </a:gradFill>
          </c:spPr>
          <c:invertIfNegative val="0"/>
          <c:dLbls>
            <c:dLbl>
              <c:idx val="0"/>
              <c:layout>
                <c:manualLayout>
                  <c:x val="8.3333333333333332E-3"/>
                  <c:y val="-9.2592592592592587E-3"/>
                </c:manualLayout>
              </c:layout>
              <c:showLegendKey val="0"/>
              <c:showVal val="1"/>
              <c:showCatName val="0"/>
              <c:showSerName val="0"/>
              <c:showPercent val="0"/>
              <c:showBubbleSize val="0"/>
            </c:dLbl>
            <c:dLbl>
              <c:idx val="1"/>
              <c:spPr>
                <a:ln>
                  <a:solidFill>
                    <a:srgbClr val="008000"/>
                  </a:solidFill>
                </a:ln>
              </c:spPr>
              <c:txPr>
                <a:bodyPr/>
                <a:lstStyle/>
                <a:p>
                  <a:pPr>
                    <a:defRPr b="1" i="0" baseline="0">
                      <a:solidFill>
                        <a:srgbClr val="336600"/>
                      </a:solidFill>
                    </a:defRPr>
                  </a:pPr>
                  <a:endParaRPr lang="ru-RU"/>
                </a:p>
              </c:txPr>
              <c:showLegendKey val="0"/>
              <c:showVal val="1"/>
              <c:showCatName val="0"/>
              <c:showSerName val="0"/>
              <c:showPercent val="0"/>
              <c:showBubbleSize val="0"/>
            </c:dLbl>
            <c:spPr>
              <a:ln>
                <a:solidFill>
                  <a:srgbClr val="008000"/>
                </a:solidFill>
              </a:ln>
            </c:spPr>
            <c:txPr>
              <a:bodyPr/>
              <a:lstStyle/>
              <a:p>
                <a:pPr>
                  <a:defRPr baseline="0">
                    <a:solidFill>
                      <a:srgbClr val="336600"/>
                    </a:solidFill>
                  </a:defRPr>
                </a:pPr>
                <a:endParaRPr lang="ru-RU"/>
              </a:p>
            </c:txPr>
            <c:showLegendKey val="0"/>
            <c:showVal val="1"/>
            <c:showCatName val="0"/>
            <c:showSerName val="0"/>
            <c:showPercent val="0"/>
            <c:showBubbleSize val="0"/>
            <c:showLeaderLines val="0"/>
          </c:dLbls>
          <c:cat>
            <c:numRef>
              <c:f>Лист1!$B$2:$D$2</c:f>
              <c:numCache>
                <c:formatCode>General</c:formatCode>
                <c:ptCount val="3"/>
                <c:pt idx="0">
                  <c:v>2011</c:v>
                </c:pt>
                <c:pt idx="1">
                  <c:v>2012</c:v>
                </c:pt>
                <c:pt idx="2">
                  <c:v>2013</c:v>
                </c:pt>
              </c:numCache>
            </c:numRef>
          </c:cat>
          <c:val>
            <c:numRef>
              <c:f>Лист1!$B$3:$D$3</c:f>
              <c:numCache>
                <c:formatCode>General</c:formatCode>
                <c:ptCount val="3"/>
                <c:pt idx="0">
                  <c:v>9</c:v>
                </c:pt>
                <c:pt idx="1">
                  <c:v>14</c:v>
                </c:pt>
                <c:pt idx="2">
                  <c:v>15</c:v>
                </c:pt>
              </c:numCache>
            </c:numRef>
          </c:val>
        </c:ser>
        <c:dLbls>
          <c:showLegendKey val="0"/>
          <c:showVal val="0"/>
          <c:showCatName val="0"/>
          <c:showSerName val="0"/>
          <c:showPercent val="0"/>
          <c:showBubbleSize val="0"/>
        </c:dLbls>
        <c:gapWidth val="150"/>
        <c:shape val="cone"/>
        <c:axId val="162463104"/>
        <c:axId val="190497920"/>
        <c:axId val="0"/>
      </c:bar3DChart>
      <c:catAx>
        <c:axId val="162463104"/>
        <c:scaling>
          <c:orientation val="minMax"/>
        </c:scaling>
        <c:delete val="0"/>
        <c:axPos val="b"/>
        <c:numFmt formatCode="General" sourceLinked="1"/>
        <c:majorTickMark val="out"/>
        <c:minorTickMark val="none"/>
        <c:tickLblPos val="nextTo"/>
        <c:txPr>
          <a:bodyPr/>
          <a:lstStyle/>
          <a:p>
            <a:pPr>
              <a:defRPr b="1" i="0" baseline="0">
                <a:solidFill>
                  <a:srgbClr val="002060"/>
                </a:solidFill>
              </a:defRPr>
            </a:pPr>
            <a:endParaRPr lang="ru-RU"/>
          </a:p>
        </c:txPr>
        <c:crossAx val="190497920"/>
        <c:crosses val="autoZero"/>
        <c:auto val="1"/>
        <c:lblAlgn val="ctr"/>
        <c:lblOffset val="100"/>
        <c:noMultiLvlLbl val="0"/>
      </c:catAx>
      <c:valAx>
        <c:axId val="190497920"/>
        <c:scaling>
          <c:orientation val="minMax"/>
        </c:scaling>
        <c:delete val="0"/>
        <c:axPos val="l"/>
        <c:majorGridlines/>
        <c:numFmt formatCode="General" sourceLinked="1"/>
        <c:majorTickMark val="out"/>
        <c:minorTickMark val="none"/>
        <c:tickLblPos val="nextTo"/>
        <c:txPr>
          <a:bodyPr/>
          <a:lstStyle/>
          <a:p>
            <a:pPr>
              <a:defRPr b="1" i="0" baseline="0">
                <a:solidFill>
                  <a:srgbClr val="002060"/>
                </a:solidFill>
              </a:defRPr>
            </a:pPr>
            <a:endParaRPr lang="ru-RU"/>
          </a:p>
        </c:txPr>
        <c:crossAx val="16246310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1743000874890624E-2"/>
          <c:y val="2.3148148148148147E-2"/>
        </c:manualLayout>
      </c:layout>
      <c:overlay val="0"/>
    </c:title>
    <c:autoTitleDeleted val="0"/>
    <c:view3D>
      <c:rotX val="50"/>
      <c:rotY val="0"/>
      <c:rAngAx val="0"/>
      <c:perspective val="30"/>
    </c:view3D>
    <c:floor>
      <c:thickness val="0"/>
    </c:floor>
    <c:sideWall>
      <c:thickness val="0"/>
    </c:sideWall>
    <c:backWall>
      <c:thickness val="0"/>
    </c:backWall>
    <c:plotArea>
      <c:layout>
        <c:manualLayout>
          <c:layoutTarget val="inner"/>
          <c:xMode val="edge"/>
          <c:yMode val="edge"/>
          <c:x val="0.50201266018218316"/>
          <c:y val="5.1616357717488057E-2"/>
          <c:w val="0.34159333024548399"/>
          <c:h val="0.80653980752405952"/>
        </c:manualLayout>
      </c:layout>
      <c:pie3DChart>
        <c:varyColors val="1"/>
        <c:ser>
          <c:idx val="0"/>
          <c:order val="0"/>
          <c:tx>
            <c:strRef>
              <c:f>Лист1!$A$16:$B$16</c:f>
              <c:strCache>
                <c:ptCount val="1"/>
                <c:pt idx="0">
                  <c:v>Кількість суб'єктів
 господарювання,
 які надають туристичн
і послуги</c:v>
                </c:pt>
              </c:strCache>
            </c:strRef>
          </c:tx>
          <c:dPt>
            <c:idx val="2"/>
            <c:bubble3D val="0"/>
            <c:spPr>
              <a:solidFill>
                <a:srgbClr val="00B050"/>
              </a:solidFill>
            </c:spPr>
          </c:dPt>
          <c:dLbls>
            <c:dLbl>
              <c:idx val="0"/>
              <c:layout>
                <c:manualLayout>
                  <c:x val="1.7358190520302609E-2"/>
                  <c:y val="-6.6686047848524568E-2"/>
                </c:manualLayout>
              </c:layout>
              <c:tx>
                <c:rich>
                  <a:bodyPr/>
                  <a:lstStyle/>
                  <a:p>
                    <a:r>
                      <a:rPr lang="en-US"/>
                      <a:t>5</a:t>
                    </a:r>
                    <a:r>
                      <a:rPr lang="uk-UA"/>
                      <a:t>; 33,3%</a:t>
                    </a:r>
                    <a:endParaRPr lang="en-US"/>
                  </a:p>
                </c:rich>
              </c:tx>
              <c:showLegendKey val="0"/>
              <c:showVal val="1"/>
              <c:showCatName val="0"/>
              <c:showSerName val="0"/>
              <c:showPercent val="0"/>
              <c:showBubbleSize val="0"/>
            </c:dLbl>
            <c:dLbl>
              <c:idx val="1"/>
              <c:layout>
                <c:manualLayout>
                  <c:x val="6.5472440944881888E-3"/>
                  <c:y val="-2.2961116093279329E-2"/>
                </c:manualLayout>
              </c:layout>
              <c:tx>
                <c:rich>
                  <a:bodyPr/>
                  <a:lstStyle/>
                  <a:p>
                    <a:r>
                      <a:rPr lang="en-US"/>
                      <a:t>1</a:t>
                    </a:r>
                    <a:r>
                      <a:rPr lang="uk-UA"/>
                      <a:t>; 6,7%</a:t>
                    </a:r>
                    <a:endParaRPr lang="en-US"/>
                  </a:p>
                </c:rich>
              </c:tx>
              <c:showLegendKey val="0"/>
              <c:showVal val="1"/>
              <c:showCatName val="0"/>
              <c:showSerName val="0"/>
              <c:showPercent val="0"/>
              <c:showBubbleSize val="0"/>
            </c:dLbl>
            <c:dLbl>
              <c:idx val="2"/>
              <c:layout>
                <c:manualLayout>
                  <c:x val="-3.824912510936133E-3"/>
                  <c:y val="6.0436716243802858E-3"/>
                </c:manualLayout>
              </c:layout>
              <c:tx>
                <c:rich>
                  <a:bodyPr/>
                  <a:lstStyle/>
                  <a:p>
                    <a:r>
                      <a:rPr lang="en-US"/>
                      <a:t>2</a:t>
                    </a:r>
                    <a:r>
                      <a:rPr lang="uk-UA"/>
                      <a:t>; 13,3%</a:t>
                    </a:r>
                    <a:endParaRPr lang="en-US"/>
                  </a:p>
                </c:rich>
              </c:tx>
              <c:showLegendKey val="0"/>
              <c:showVal val="1"/>
              <c:showCatName val="0"/>
              <c:showSerName val="0"/>
              <c:showPercent val="0"/>
              <c:showBubbleSize val="0"/>
            </c:dLbl>
            <c:dLbl>
              <c:idx val="3"/>
              <c:layout>
                <c:manualLayout>
                  <c:x val="3.3703875250887759E-4"/>
                  <c:y val="-1.7770572796047553E-2"/>
                </c:manualLayout>
              </c:layout>
              <c:tx>
                <c:rich>
                  <a:bodyPr/>
                  <a:lstStyle/>
                  <a:p>
                    <a:r>
                      <a:rPr lang="en-US"/>
                      <a:t>1</a:t>
                    </a:r>
                    <a:r>
                      <a:rPr lang="uk-UA"/>
                      <a:t>;6,7%</a:t>
                    </a:r>
                    <a:endParaRPr lang="en-US"/>
                  </a:p>
                </c:rich>
              </c:tx>
              <c:showLegendKey val="0"/>
              <c:showVal val="1"/>
              <c:showCatName val="0"/>
              <c:showSerName val="0"/>
              <c:showPercent val="0"/>
              <c:showBubbleSize val="0"/>
            </c:dLbl>
            <c:dLbl>
              <c:idx val="4"/>
              <c:layout>
                <c:manualLayout>
                  <c:x val="-2.5696773197467965E-2"/>
                  <c:y val="-4.3820523686103695E-2"/>
                </c:manualLayout>
              </c:layout>
              <c:tx>
                <c:rich>
                  <a:bodyPr/>
                  <a:lstStyle/>
                  <a:p>
                    <a:r>
                      <a:rPr lang="en-US"/>
                      <a:t>1</a:t>
                    </a:r>
                    <a:r>
                      <a:rPr lang="uk-UA"/>
                      <a:t>;6,7% </a:t>
                    </a:r>
                    <a:endParaRPr lang="en-US"/>
                  </a:p>
                </c:rich>
              </c:tx>
              <c:showLegendKey val="0"/>
              <c:showVal val="1"/>
              <c:showCatName val="0"/>
              <c:showSerName val="0"/>
              <c:showPercent val="0"/>
              <c:showBubbleSize val="0"/>
            </c:dLbl>
            <c:dLbl>
              <c:idx val="5"/>
              <c:layout>
                <c:manualLayout>
                  <c:x val="5.6587926509186351E-3"/>
                  <c:y val="-6.4095210877113451E-2"/>
                </c:manualLayout>
              </c:layout>
              <c:tx>
                <c:rich>
                  <a:bodyPr/>
                  <a:lstStyle/>
                  <a:p>
                    <a:r>
                      <a:rPr lang="uk-UA"/>
                      <a:t>1;</a:t>
                    </a:r>
                    <a:r>
                      <a:rPr lang="en-US"/>
                      <a:t> 6,7%</a:t>
                    </a:r>
                  </a:p>
                </c:rich>
              </c:tx>
              <c:showLegendKey val="0"/>
              <c:showVal val="1"/>
              <c:showCatName val="0"/>
              <c:showSerName val="0"/>
              <c:showPercent val="0"/>
              <c:showBubbleSize val="0"/>
            </c:dLbl>
            <c:dLbl>
              <c:idx val="6"/>
              <c:layout>
                <c:manualLayout>
                  <c:x val="1.462528948587309E-2"/>
                  <c:y val="-1.9325994763795953E-2"/>
                </c:manualLayout>
              </c:layout>
              <c:tx>
                <c:rich>
                  <a:bodyPr/>
                  <a:lstStyle/>
                  <a:p>
                    <a:r>
                      <a:rPr lang="en-US"/>
                      <a:t>4</a:t>
                    </a:r>
                    <a:r>
                      <a:rPr lang="uk-UA"/>
                      <a:t>;26,6%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Лист1!$C$15:$I$15</c:f>
              <c:strCache>
                <c:ptCount val="7"/>
                <c:pt idx="0">
                  <c:v>по Мигіївській
 сільській раді</c:v>
                </c:pt>
                <c:pt idx="1">
                  <c:v>по Грушівській
 сільській раді</c:v>
                </c:pt>
                <c:pt idx="2">
                  <c:v>Одеса</c:v>
                </c:pt>
                <c:pt idx="3">
                  <c:v>Запоріжжя</c:v>
                </c:pt>
                <c:pt idx="4">
                  <c:v>Дніпропетровськ</c:v>
                </c:pt>
                <c:pt idx="5">
                  <c:v>Полтава</c:v>
                </c:pt>
                <c:pt idx="6">
                  <c:v>інші</c:v>
                </c:pt>
              </c:strCache>
            </c:strRef>
          </c:cat>
          <c:val>
            <c:numRef>
              <c:f>Лист1!$C$16:$I$16</c:f>
              <c:numCache>
                <c:formatCode>General</c:formatCode>
                <c:ptCount val="7"/>
                <c:pt idx="0">
                  <c:v>5</c:v>
                </c:pt>
                <c:pt idx="1">
                  <c:v>1</c:v>
                </c:pt>
                <c:pt idx="2">
                  <c:v>2</c:v>
                </c:pt>
                <c:pt idx="3">
                  <c:v>1</c:v>
                </c:pt>
                <c:pt idx="4">
                  <c:v>1</c:v>
                </c:pt>
                <c:pt idx="5">
                  <c:v>1</c:v>
                </c:pt>
                <c:pt idx="6">
                  <c:v>4</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aseline="0">
                <a:latin typeface="Times New Roman" pitchFamily="18" charset="0"/>
              </a:defRPr>
            </a:pPr>
            <a:r>
              <a:rPr lang="ru-RU" sz="1400"/>
              <a:t>Кількість суб'єктів
 господарювання,
 які надають туристичні
 послуги</a:t>
            </a:r>
          </a:p>
        </c:rich>
      </c:tx>
      <c:overlay val="0"/>
    </c:title>
    <c:autoTitleDeleted val="0"/>
    <c:view3D>
      <c:rotX val="15"/>
      <c:rotY val="20"/>
      <c:rAngAx val="1"/>
    </c:view3D>
    <c:floor>
      <c:thickness val="0"/>
      <c:spPr>
        <a:solidFill>
          <a:srgbClr val="A2E599"/>
        </a:solidFill>
      </c:spPr>
    </c:floor>
    <c:sideWall>
      <c:thickness val="0"/>
      <c:spPr>
        <a:solidFill>
          <a:srgbClr val="A2E599"/>
        </a:solidFill>
      </c:spPr>
    </c:sideWall>
    <c:backWall>
      <c:thickness val="0"/>
      <c:spPr>
        <a:solidFill>
          <a:srgbClr val="A2E599"/>
        </a:solidFill>
      </c:spPr>
    </c:backWall>
    <c:plotArea>
      <c:layout/>
      <c:bar3DChart>
        <c:barDir val="col"/>
        <c:grouping val="clustered"/>
        <c:varyColors val="0"/>
        <c:ser>
          <c:idx val="0"/>
          <c:order val="0"/>
          <c:tx>
            <c:strRef>
              <c:f>Лист1!$A$3</c:f>
              <c:strCache>
                <c:ptCount val="1"/>
                <c:pt idx="0">
                  <c:v>Кількість суб'єктів
 господарювання,
 які надають туристичн
і послуги</c:v>
                </c:pt>
              </c:strCache>
            </c:strRef>
          </c:tx>
          <c:spPr>
            <a:gradFill>
              <a:gsLst>
                <a:gs pos="0">
                  <a:srgbClr val="00B050"/>
                </a:gs>
                <a:gs pos="50000">
                  <a:schemeClr val="accent1">
                    <a:tint val="44500"/>
                    <a:satMod val="160000"/>
                  </a:schemeClr>
                </a:gs>
                <a:gs pos="100000">
                  <a:schemeClr val="accent1">
                    <a:tint val="23500"/>
                    <a:satMod val="160000"/>
                  </a:schemeClr>
                </a:gs>
              </a:gsLst>
              <a:lin ang="5400000" scaled="0"/>
            </a:gradFill>
          </c:spPr>
          <c:invertIfNegative val="0"/>
          <c:dLbls>
            <c:dLbl>
              <c:idx val="0"/>
              <c:layout>
                <c:manualLayout>
                  <c:x val="8.3333333333333332E-3"/>
                  <c:y val="-9.2592592592592587E-3"/>
                </c:manualLayout>
              </c:layout>
              <c:showLegendKey val="0"/>
              <c:showVal val="1"/>
              <c:showCatName val="0"/>
              <c:showSerName val="0"/>
              <c:showPercent val="0"/>
              <c:showBubbleSize val="0"/>
            </c:dLbl>
            <c:dLbl>
              <c:idx val="1"/>
              <c:spPr>
                <a:ln>
                  <a:solidFill>
                    <a:srgbClr val="008000"/>
                  </a:solidFill>
                </a:ln>
              </c:spPr>
              <c:txPr>
                <a:bodyPr/>
                <a:lstStyle/>
                <a:p>
                  <a:pPr>
                    <a:defRPr b="1" i="0" baseline="0">
                      <a:solidFill>
                        <a:srgbClr val="336600"/>
                      </a:solidFill>
                    </a:defRPr>
                  </a:pPr>
                  <a:endParaRPr lang="ru-RU"/>
                </a:p>
              </c:txPr>
              <c:showLegendKey val="0"/>
              <c:showVal val="1"/>
              <c:showCatName val="0"/>
              <c:showSerName val="0"/>
              <c:showPercent val="0"/>
              <c:showBubbleSize val="0"/>
            </c:dLbl>
            <c:spPr>
              <a:ln>
                <a:solidFill>
                  <a:srgbClr val="008000"/>
                </a:solidFill>
              </a:ln>
            </c:spPr>
            <c:txPr>
              <a:bodyPr/>
              <a:lstStyle/>
              <a:p>
                <a:pPr>
                  <a:defRPr baseline="0">
                    <a:solidFill>
                      <a:srgbClr val="336600"/>
                    </a:solidFill>
                  </a:defRPr>
                </a:pPr>
                <a:endParaRPr lang="ru-RU"/>
              </a:p>
            </c:txPr>
            <c:showLegendKey val="0"/>
            <c:showVal val="1"/>
            <c:showCatName val="0"/>
            <c:showSerName val="0"/>
            <c:showPercent val="0"/>
            <c:showBubbleSize val="0"/>
            <c:showLeaderLines val="0"/>
          </c:dLbls>
          <c:cat>
            <c:numRef>
              <c:f>Лист1!$B$2:$D$2</c:f>
              <c:numCache>
                <c:formatCode>General</c:formatCode>
                <c:ptCount val="3"/>
                <c:pt idx="0">
                  <c:v>2011</c:v>
                </c:pt>
                <c:pt idx="1">
                  <c:v>2012</c:v>
                </c:pt>
                <c:pt idx="2">
                  <c:v>2013</c:v>
                </c:pt>
              </c:numCache>
            </c:numRef>
          </c:cat>
          <c:val>
            <c:numRef>
              <c:f>Лист1!$B$3:$D$3</c:f>
              <c:numCache>
                <c:formatCode>General</c:formatCode>
                <c:ptCount val="3"/>
                <c:pt idx="0">
                  <c:v>9</c:v>
                </c:pt>
                <c:pt idx="1">
                  <c:v>14</c:v>
                </c:pt>
                <c:pt idx="2">
                  <c:v>15</c:v>
                </c:pt>
              </c:numCache>
            </c:numRef>
          </c:val>
        </c:ser>
        <c:dLbls>
          <c:showLegendKey val="0"/>
          <c:showVal val="0"/>
          <c:showCatName val="0"/>
          <c:showSerName val="0"/>
          <c:showPercent val="0"/>
          <c:showBubbleSize val="0"/>
        </c:dLbls>
        <c:gapWidth val="150"/>
        <c:shape val="cone"/>
        <c:axId val="207787520"/>
        <c:axId val="207789056"/>
        <c:axId val="0"/>
      </c:bar3DChart>
      <c:catAx>
        <c:axId val="207787520"/>
        <c:scaling>
          <c:orientation val="minMax"/>
        </c:scaling>
        <c:delete val="0"/>
        <c:axPos val="b"/>
        <c:numFmt formatCode="General" sourceLinked="1"/>
        <c:majorTickMark val="out"/>
        <c:minorTickMark val="none"/>
        <c:tickLblPos val="nextTo"/>
        <c:txPr>
          <a:bodyPr/>
          <a:lstStyle/>
          <a:p>
            <a:pPr>
              <a:defRPr b="1" i="0" baseline="0">
                <a:solidFill>
                  <a:srgbClr val="002060"/>
                </a:solidFill>
              </a:defRPr>
            </a:pPr>
            <a:endParaRPr lang="ru-RU"/>
          </a:p>
        </c:txPr>
        <c:crossAx val="207789056"/>
        <c:crosses val="autoZero"/>
        <c:auto val="1"/>
        <c:lblAlgn val="ctr"/>
        <c:lblOffset val="100"/>
        <c:noMultiLvlLbl val="0"/>
      </c:catAx>
      <c:valAx>
        <c:axId val="207789056"/>
        <c:scaling>
          <c:orientation val="minMax"/>
        </c:scaling>
        <c:delete val="0"/>
        <c:axPos val="l"/>
        <c:majorGridlines/>
        <c:numFmt formatCode="General" sourceLinked="1"/>
        <c:majorTickMark val="out"/>
        <c:minorTickMark val="none"/>
        <c:tickLblPos val="nextTo"/>
        <c:txPr>
          <a:bodyPr/>
          <a:lstStyle/>
          <a:p>
            <a:pPr>
              <a:defRPr b="1" i="0" baseline="0">
                <a:solidFill>
                  <a:srgbClr val="002060"/>
                </a:solidFill>
              </a:defRPr>
            </a:pPr>
            <a:endParaRPr lang="ru-RU"/>
          </a:p>
        </c:txPr>
        <c:crossAx val="20778752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1743000874890624E-2"/>
          <c:y val="2.3148148148148147E-2"/>
        </c:manualLayout>
      </c:layout>
      <c:overlay val="0"/>
    </c:title>
    <c:autoTitleDeleted val="0"/>
    <c:view3D>
      <c:rotX val="50"/>
      <c:rotY val="0"/>
      <c:rAngAx val="0"/>
      <c:perspective val="30"/>
    </c:view3D>
    <c:floor>
      <c:thickness val="0"/>
    </c:floor>
    <c:sideWall>
      <c:thickness val="0"/>
    </c:sideWall>
    <c:backWall>
      <c:thickness val="0"/>
    </c:backWall>
    <c:plotArea>
      <c:layout>
        <c:manualLayout>
          <c:layoutTarget val="inner"/>
          <c:xMode val="edge"/>
          <c:yMode val="edge"/>
          <c:x val="0.50201266018218316"/>
          <c:y val="5.1616357717488057E-2"/>
          <c:w val="0.34159333024548399"/>
          <c:h val="0.80653980752405952"/>
        </c:manualLayout>
      </c:layout>
      <c:pie3DChart>
        <c:varyColors val="1"/>
        <c:ser>
          <c:idx val="0"/>
          <c:order val="0"/>
          <c:tx>
            <c:strRef>
              <c:f>Лист1!$A$16:$B$16</c:f>
              <c:strCache>
                <c:ptCount val="1"/>
                <c:pt idx="0">
                  <c:v>Кількість суб'єктів
 господарювання,
 які надають туристичн
і послуги</c:v>
                </c:pt>
              </c:strCache>
            </c:strRef>
          </c:tx>
          <c:dPt>
            <c:idx val="2"/>
            <c:bubble3D val="0"/>
            <c:spPr>
              <a:solidFill>
                <a:srgbClr val="00B050"/>
              </a:solidFill>
            </c:spPr>
          </c:dPt>
          <c:dLbls>
            <c:dLbl>
              <c:idx val="0"/>
              <c:layout>
                <c:manualLayout>
                  <c:x val="1.7358190520302609E-2"/>
                  <c:y val="-6.6686047848524568E-2"/>
                </c:manualLayout>
              </c:layout>
              <c:tx>
                <c:rich>
                  <a:bodyPr/>
                  <a:lstStyle/>
                  <a:p>
                    <a:r>
                      <a:rPr lang="en-US"/>
                      <a:t>5</a:t>
                    </a:r>
                    <a:r>
                      <a:rPr lang="uk-UA"/>
                      <a:t>; 33,3%</a:t>
                    </a:r>
                    <a:endParaRPr lang="en-US"/>
                  </a:p>
                </c:rich>
              </c:tx>
              <c:showLegendKey val="0"/>
              <c:showVal val="1"/>
              <c:showCatName val="0"/>
              <c:showSerName val="0"/>
              <c:showPercent val="0"/>
              <c:showBubbleSize val="0"/>
            </c:dLbl>
            <c:dLbl>
              <c:idx val="1"/>
              <c:layout>
                <c:manualLayout>
                  <c:x val="6.5472440944881888E-3"/>
                  <c:y val="-2.2961116093279329E-2"/>
                </c:manualLayout>
              </c:layout>
              <c:tx>
                <c:rich>
                  <a:bodyPr/>
                  <a:lstStyle/>
                  <a:p>
                    <a:r>
                      <a:rPr lang="en-US"/>
                      <a:t>1</a:t>
                    </a:r>
                    <a:r>
                      <a:rPr lang="uk-UA"/>
                      <a:t>; 6,7%</a:t>
                    </a:r>
                    <a:endParaRPr lang="en-US"/>
                  </a:p>
                </c:rich>
              </c:tx>
              <c:showLegendKey val="0"/>
              <c:showVal val="1"/>
              <c:showCatName val="0"/>
              <c:showSerName val="0"/>
              <c:showPercent val="0"/>
              <c:showBubbleSize val="0"/>
            </c:dLbl>
            <c:dLbl>
              <c:idx val="2"/>
              <c:layout>
                <c:manualLayout>
                  <c:x val="-3.824912510936133E-3"/>
                  <c:y val="6.0436716243802858E-3"/>
                </c:manualLayout>
              </c:layout>
              <c:tx>
                <c:rich>
                  <a:bodyPr/>
                  <a:lstStyle/>
                  <a:p>
                    <a:r>
                      <a:rPr lang="en-US"/>
                      <a:t>2</a:t>
                    </a:r>
                    <a:r>
                      <a:rPr lang="uk-UA"/>
                      <a:t>; 13,3%</a:t>
                    </a:r>
                    <a:endParaRPr lang="en-US"/>
                  </a:p>
                </c:rich>
              </c:tx>
              <c:showLegendKey val="0"/>
              <c:showVal val="1"/>
              <c:showCatName val="0"/>
              <c:showSerName val="0"/>
              <c:showPercent val="0"/>
              <c:showBubbleSize val="0"/>
            </c:dLbl>
            <c:dLbl>
              <c:idx val="3"/>
              <c:layout>
                <c:manualLayout>
                  <c:x val="3.3703875250887759E-4"/>
                  <c:y val="-1.7770572796047553E-2"/>
                </c:manualLayout>
              </c:layout>
              <c:tx>
                <c:rich>
                  <a:bodyPr/>
                  <a:lstStyle/>
                  <a:p>
                    <a:r>
                      <a:rPr lang="en-US"/>
                      <a:t>1</a:t>
                    </a:r>
                    <a:r>
                      <a:rPr lang="uk-UA"/>
                      <a:t>;6,7%</a:t>
                    </a:r>
                    <a:endParaRPr lang="en-US"/>
                  </a:p>
                </c:rich>
              </c:tx>
              <c:showLegendKey val="0"/>
              <c:showVal val="1"/>
              <c:showCatName val="0"/>
              <c:showSerName val="0"/>
              <c:showPercent val="0"/>
              <c:showBubbleSize val="0"/>
            </c:dLbl>
            <c:dLbl>
              <c:idx val="4"/>
              <c:layout>
                <c:manualLayout>
                  <c:x val="-2.5696773197467965E-2"/>
                  <c:y val="-4.3820523686103695E-2"/>
                </c:manualLayout>
              </c:layout>
              <c:tx>
                <c:rich>
                  <a:bodyPr/>
                  <a:lstStyle/>
                  <a:p>
                    <a:r>
                      <a:rPr lang="en-US"/>
                      <a:t>1</a:t>
                    </a:r>
                    <a:r>
                      <a:rPr lang="uk-UA"/>
                      <a:t>;6,7% </a:t>
                    </a:r>
                    <a:endParaRPr lang="en-US"/>
                  </a:p>
                </c:rich>
              </c:tx>
              <c:showLegendKey val="0"/>
              <c:showVal val="1"/>
              <c:showCatName val="0"/>
              <c:showSerName val="0"/>
              <c:showPercent val="0"/>
              <c:showBubbleSize val="0"/>
            </c:dLbl>
            <c:dLbl>
              <c:idx val="5"/>
              <c:layout>
                <c:manualLayout>
                  <c:x val="5.6587926509186351E-3"/>
                  <c:y val="-6.4095210877113451E-2"/>
                </c:manualLayout>
              </c:layout>
              <c:tx>
                <c:rich>
                  <a:bodyPr/>
                  <a:lstStyle/>
                  <a:p>
                    <a:r>
                      <a:rPr lang="uk-UA"/>
                      <a:t>1;</a:t>
                    </a:r>
                    <a:r>
                      <a:rPr lang="en-US"/>
                      <a:t> 6,7%</a:t>
                    </a:r>
                  </a:p>
                </c:rich>
              </c:tx>
              <c:showLegendKey val="0"/>
              <c:showVal val="1"/>
              <c:showCatName val="0"/>
              <c:showSerName val="0"/>
              <c:showPercent val="0"/>
              <c:showBubbleSize val="0"/>
            </c:dLbl>
            <c:dLbl>
              <c:idx val="6"/>
              <c:layout>
                <c:manualLayout>
                  <c:x val="1.462528948587309E-2"/>
                  <c:y val="-1.9325994763795953E-2"/>
                </c:manualLayout>
              </c:layout>
              <c:tx>
                <c:rich>
                  <a:bodyPr/>
                  <a:lstStyle/>
                  <a:p>
                    <a:r>
                      <a:rPr lang="en-US"/>
                      <a:t>4</a:t>
                    </a:r>
                    <a:r>
                      <a:rPr lang="uk-UA"/>
                      <a:t>;26,6%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Лист1!$C$15:$I$15</c:f>
              <c:strCache>
                <c:ptCount val="7"/>
                <c:pt idx="0">
                  <c:v>по Мигіївській
 сільській раді</c:v>
                </c:pt>
                <c:pt idx="1">
                  <c:v>по Грушівській
 сільській раді</c:v>
                </c:pt>
                <c:pt idx="2">
                  <c:v>Одеса</c:v>
                </c:pt>
                <c:pt idx="3">
                  <c:v>Запоріжжя</c:v>
                </c:pt>
                <c:pt idx="4">
                  <c:v>Дніпропетровськ</c:v>
                </c:pt>
                <c:pt idx="5">
                  <c:v>Полтава</c:v>
                </c:pt>
                <c:pt idx="6">
                  <c:v>інші</c:v>
                </c:pt>
              </c:strCache>
            </c:strRef>
          </c:cat>
          <c:val>
            <c:numRef>
              <c:f>Лист1!$C$16:$I$16</c:f>
              <c:numCache>
                <c:formatCode>General</c:formatCode>
                <c:ptCount val="7"/>
                <c:pt idx="0">
                  <c:v>5</c:v>
                </c:pt>
                <c:pt idx="1">
                  <c:v>1</c:v>
                </c:pt>
                <c:pt idx="2">
                  <c:v>2</c:v>
                </c:pt>
                <c:pt idx="3">
                  <c:v>1</c:v>
                </c:pt>
                <c:pt idx="4">
                  <c:v>1</c:v>
                </c:pt>
                <c:pt idx="5">
                  <c:v>1</c:v>
                </c:pt>
                <c:pt idx="6">
                  <c:v>4</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A4A17-6A41-4BD1-8741-ED047EF9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10020</Words>
  <Characters>57116</Characters>
  <Application>Microsoft Office Word</Application>
  <DocSecurity>0</DocSecurity>
  <Lines>475</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$L!DER</Company>
  <LinksUpToDate>false</LinksUpToDate>
  <CharactersWithSpaces>67002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Калькулятор</dc:creator>
  <cp:lastModifiedBy>ANDREW</cp:lastModifiedBy>
  <cp:revision>2</cp:revision>
  <cp:lastPrinted>2014-03-21T08:26:00Z</cp:lastPrinted>
  <dcterms:created xsi:type="dcterms:W3CDTF">2014-04-17T07:27:00Z</dcterms:created>
  <dcterms:modified xsi:type="dcterms:W3CDTF">2014-04-17T07:27:00Z</dcterms:modified>
</cp:coreProperties>
</file>