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280-р  01.12.14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434"/>
      </w:tblGrid>
      <w:tr w:rsidR="00780425" w:rsidRPr="005F1DF9" w:rsidTr="0089210A">
        <w:trPr>
          <w:trHeight w:val="996"/>
        </w:trPr>
        <w:tc>
          <w:tcPr>
            <w:tcW w:w="4434" w:type="dxa"/>
          </w:tcPr>
          <w:p w:rsidR="00780425" w:rsidRPr="005E286C" w:rsidRDefault="00780425" w:rsidP="005E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 розірвання договору оренди земельної ділянки </w:t>
            </w:r>
          </w:p>
        </w:tc>
      </w:tr>
    </w:tbl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49133E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210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суб’єкта підприємницької діяльності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Погорелюка Миколи Миколайовича щодо розірвання договору оренди земельної ділянки,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7 статті 119 Конституції України, </w:t>
      </w:r>
      <w:r w:rsidRPr="002107FD">
        <w:rPr>
          <w:rFonts w:ascii="Times New Roman" w:hAnsi="Times New Roman"/>
          <w:sz w:val="28"/>
          <w:szCs w:val="28"/>
          <w:lang w:val="uk-UA"/>
        </w:rPr>
        <w:t>пунктів 1, 7 статті 2, статті 6, пункту 7 статті 13, частини першої статті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статтею 17, пунктом «а» статті 141 Земельного кодексу України, статтею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32 Закону України «Про оренду землі», пунктом 5.2.5 договору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04.10.200</w:t>
      </w:r>
      <w:r w:rsidRPr="00756D13">
        <w:rPr>
          <w:rFonts w:ascii="Times New Roman" w:hAnsi="Times New Roman"/>
          <w:sz w:val="28"/>
          <w:szCs w:val="28"/>
          <w:lang w:val="uk-UA"/>
        </w:rPr>
        <w:t>4 року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між Первомайською районною державною 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області  та СПД – Погоре</w:t>
      </w:r>
      <w:r w:rsidRPr="00756D13">
        <w:rPr>
          <w:rFonts w:ascii="Times New Roman" w:hAnsi="Times New Roman"/>
          <w:sz w:val="28"/>
          <w:szCs w:val="28"/>
          <w:lang w:val="uk-UA"/>
        </w:rPr>
        <w:t>люком Миколою Миколайовичем:</w:t>
      </w:r>
    </w:p>
    <w:p w:rsidR="00780425" w:rsidRPr="00756D13" w:rsidRDefault="00780425" w:rsidP="00491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425" w:rsidRPr="002107FD" w:rsidRDefault="00780425" w:rsidP="00C64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6D1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107FD">
        <w:rPr>
          <w:rFonts w:ascii="Times New Roman" w:hAnsi="Times New Roman"/>
          <w:sz w:val="28"/>
          <w:szCs w:val="28"/>
          <w:lang w:val="uk-UA"/>
        </w:rPr>
        <w:t>Розірвати договір оре</w:t>
      </w:r>
      <w:r>
        <w:rPr>
          <w:rFonts w:ascii="Times New Roman" w:hAnsi="Times New Roman"/>
          <w:sz w:val="28"/>
          <w:szCs w:val="28"/>
          <w:lang w:val="uk-UA"/>
        </w:rPr>
        <w:t>нди земельної ділянки</w:t>
      </w:r>
      <w:r w:rsidRPr="0049133E">
        <w:rPr>
          <w:lang w:val="uk-UA"/>
        </w:rPr>
        <w:t xml:space="preserve"> </w:t>
      </w:r>
      <w:r w:rsidRPr="0049133E">
        <w:rPr>
          <w:rFonts w:ascii="Times New Roman" w:hAnsi="Times New Roman"/>
          <w:sz w:val="28"/>
          <w:szCs w:val="28"/>
          <w:lang w:val="uk-UA"/>
        </w:rPr>
        <w:t>за взаємною згодою сторін</w:t>
      </w:r>
      <w:r>
        <w:rPr>
          <w:rFonts w:ascii="Times New Roman" w:hAnsi="Times New Roman"/>
          <w:sz w:val="28"/>
          <w:szCs w:val="28"/>
          <w:lang w:val="uk-UA"/>
        </w:rPr>
        <w:t>, укладеного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04 жовтня </w:t>
      </w:r>
      <w:r w:rsidRPr="002107FD">
        <w:rPr>
          <w:rFonts w:ascii="Times New Roman" w:hAnsi="Times New Roman"/>
          <w:sz w:val="28"/>
          <w:szCs w:val="28"/>
          <w:lang w:val="uk-UA"/>
        </w:rPr>
        <w:t>2004 року</w:t>
      </w:r>
      <w:r>
        <w:rPr>
          <w:rFonts w:ascii="Times New Roman" w:hAnsi="Times New Roman"/>
          <w:sz w:val="28"/>
          <w:szCs w:val="28"/>
          <w:lang w:val="uk-UA"/>
        </w:rPr>
        <w:t xml:space="preserve"> між Первомайською районною державною адміністрацією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9133E">
        <w:rPr>
          <w:rFonts w:ascii="Times New Roman" w:hAnsi="Times New Roman"/>
          <w:sz w:val="28"/>
          <w:szCs w:val="28"/>
          <w:lang w:val="uk-UA"/>
        </w:rPr>
        <w:t>СПД – Погорелюком Миколою Миколайовичем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2181318591)</w:t>
      </w:r>
      <w:r w:rsidRPr="004913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2107FD">
        <w:rPr>
          <w:rFonts w:ascii="Times New Roman" w:hAnsi="Times New Roman"/>
          <w:sz w:val="28"/>
          <w:szCs w:val="28"/>
          <w:lang w:val="uk-UA"/>
        </w:rPr>
        <w:t>зареєстрованого у Книзі записів державної реєстрації договорів оренди землі по Первомайській районній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06 грудня 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2004 року за реєстраційним № 040402200309, загальною площею </w:t>
      </w:r>
      <w:smartTag w:uri="urn:schemas-microsoft-com:office:smarttags" w:element="metricconverter">
        <w:smartTagPr>
          <w:attr w:name="ProductID" w:val="11,96 га"/>
        </w:smartTagPr>
        <w:r w:rsidRPr="002107FD">
          <w:rPr>
            <w:rFonts w:ascii="Times New Roman" w:hAnsi="Times New Roman"/>
            <w:sz w:val="28"/>
            <w:szCs w:val="28"/>
            <w:lang w:val="uk-UA"/>
          </w:rPr>
          <w:t>18,55 га</w:t>
        </w:r>
      </w:smartTag>
      <w:r w:rsidRPr="002107FD">
        <w:rPr>
          <w:rFonts w:ascii="Times New Roman" w:hAnsi="Times New Roman"/>
          <w:sz w:val="28"/>
          <w:szCs w:val="28"/>
          <w:lang w:val="uk-UA"/>
        </w:rPr>
        <w:t>, в тому числі: пасовища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1,96 га"/>
        </w:smartTagPr>
        <w:r w:rsidRPr="002107FD">
          <w:rPr>
            <w:rFonts w:ascii="Times New Roman" w:hAnsi="Times New Roman"/>
            <w:sz w:val="28"/>
            <w:szCs w:val="28"/>
            <w:lang w:val="uk-UA"/>
          </w:rPr>
          <w:t>0,66 га</w:t>
        </w:r>
      </w:smartTag>
      <w:r w:rsidRPr="002107FD">
        <w:rPr>
          <w:rFonts w:ascii="Times New Roman" w:hAnsi="Times New Roman"/>
          <w:sz w:val="28"/>
          <w:szCs w:val="28"/>
          <w:lang w:val="uk-UA"/>
        </w:rPr>
        <w:t xml:space="preserve">, інші лісові землі – </w:t>
      </w:r>
      <w:smartTag w:uri="urn:schemas-microsoft-com:office:smarttags" w:element="metricconverter">
        <w:smartTagPr>
          <w:attr w:name="ProductID" w:val="11,96 га"/>
        </w:smartTagPr>
        <w:r w:rsidRPr="002107FD">
          <w:rPr>
            <w:rFonts w:ascii="Times New Roman" w:hAnsi="Times New Roman"/>
            <w:sz w:val="28"/>
            <w:szCs w:val="28"/>
            <w:lang w:val="uk-UA"/>
          </w:rPr>
          <w:t>0,80 га</w:t>
        </w:r>
      </w:smartTag>
      <w:r w:rsidRPr="002107FD">
        <w:rPr>
          <w:rFonts w:ascii="Times New Roman" w:hAnsi="Times New Roman"/>
          <w:sz w:val="28"/>
          <w:szCs w:val="28"/>
          <w:lang w:val="uk-UA"/>
        </w:rPr>
        <w:t xml:space="preserve">, кам’янисті місця – </w:t>
      </w:r>
      <w:smartTag w:uri="urn:schemas-microsoft-com:office:smarttags" w:element="metricconverter">
        <w:smartTagPr>
          <w:attr w:name="ProductID" w:val="11,96 га"/>
        </w:smartTagPr>
        <w:r w:rsidRPr="002107FD">
          <w:rPr>
            <w:rFonts w:ascii="Times New Roman" w:hAnsi="Times New Roman"/>
            <w:sz w:val="28"/>
            <w:szCs w:val="28"/>
            <w:lang w:val="uk-UA"/>
          </w:rPr>
          <w:t>5,11 га</w:t>
        </w:r>
      </w:smartTag>
      <w:r w:rsidRPr="002107FD">
        <w:rPr>
          <w:rFonts w:ascii="Times New Roman" w:hAnsi="Times New Roman"/>
          <w:sz w:val="28"/>
          <w:szCs w:val="28"/>
          <w:lang w:val="uk-UA"/>
        </w:rPr>
        <w:t xml:space="preserve">, вали – </w:t>
      </w:r>
      <w:smartTag w:uri="urn:schemas-microsoft-com:office:smarttags" w:element="metricconverter">
        <w:smartTagPr>
          <w:attr w:name="ProductID" w:val="11,96 га"/>
        </w:smartTagPr>
        <w:r w:rsidRPr="002107FD">
          <w:rPr>
            <w:rFonts w:ascii="Times New Roman" w:hAnsi="Times New Roman"/>
            <w:sz w:val="28"/>
            <w:szCs w:val="28"/>
            <w:lang w:val="uk-UA"/>
          </w:rPr>
          <w:t>0,02 га</w:t>
        </w:r>
      </w:smartTag>
      <w:r w:rsidRPr="002107FD">
        <w:rPr>
          <w:rFonts w:ascii="Times New Roman" w:hAnsi="Times New Roman"/>
          <w:sz w:val="28"/>
          <w:szCs w:val="28"/>
          <w:lang w:val="uk-UA"/>
        </w:rPr>
        <w:t xml:space="preserve">, під ставком – </w:t>
      </w:r>
      <w:smartTag w:uri="urn:schemas-microsoft-com:office:smarttags" w:element="metricconverter">
        <w:smartTagPr>
          <w:attr w:name="ProductID" w:val="11,96 га"/>
        </w:smartTagPr>
        <w:r w:rsidRPr="002107FD">
          <w:rPr>
            <w:rFonts w:ascii="Times New Roman" w:hAnsi="Times New Roman"/>
            <w:sz w:val="28"/>
            <w:szCs w:val="28"/>
            <w:lang w:val="uk-UA"/>
          </w:rPr>
          <w:t>11,96 га</w:t>
        </w:r>
      </w:smartTag>
      <w:r w:rsidRPr="002107FD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Pr="0098036D">
        <w:rPr>
          <w:rFonts w:ascii="Times New Roman" w:hAnsi="Times New Roman"/>
          <w:sz w:val="28"/>
          <w:szCs w:val="28"/>
          <w:lang w:val="uk-UA"/>
        </w:rPr>
        <w:t>розташованими на ній водними 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– розташовані</w:t>
      </w:r>
      <w:r w:rsidRPr="002107F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98036D">
        <w:rPr>
          <w:rFonts w:ascii="Times New Roman" w:hAnsi="Times New Roman"/>
          <w:sz w:val="28"/>
          <w:szCs w:val="28"/>
          <w:lang w:val="uk-UA"/>
        </w:rPr>
        <w:t>в межах території Первомайської районної ради Миколаївської області.</w:t>
      </w:r>
    </w:p>
    <w:p w:rsidR="00780425" w:rsidRPr="00527259" w:rsidRDefault="00780425" w:rsidP="00110D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425" w:rsidRDefault="00780425" w:rsidP="00110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Погорелюку Микол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10D3D">
        <w:rPr>
          <w:rFonts w:ascii="Times New Roman" w:hAnsi="Times New Roman"/>
          <w:sz w:val="28"/>
          <w:szCs w:val="28"/>
          <w:lang w:val="ru-RU"/>
        </w:rPr>
        <w:t xml:space="preserve"> Миколайовичу подати проект угоди про розірвання договору оренди земельної ділянки для розгляду та підписання.</w:t>
      </w:r>
    </w:p>
    <w:p w:rsidR="00780425" w:rsidRPr="00110D3D" w:rsidRDefault="00780425" w:rsidP="00110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110D3D">
      <w:pPr>
        <w:pStyle w:val="ListParagraph"/>
        <w:spacing w:after="0" w:line="240" w:lineRule="auto"/>
        <w:ind w:left="90" w:firstLine="6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110D3D">
        <w:rPr>
          <w:rFonts w:ascii="Times New Roman" w:hAnsi="Times New Roman"/>
          <w:sz w:val="28"/>
          <w:szCs w:val="28"/>
          <w:lang w:val="ru-RU"/>
        </w:rPr>
        <w:t>Рекомендуват</w:t>
      </w:r>
      <w:r>
        <w:rPr>
          <w:rFonts w:ascii="Times New Roman" w:hAnsi="Times New Roman"/>
          <w:sz w:val="28"/>
          <w:szCs w:val="28"/>
          <w:lang w:val="ru-RU"/>
        </w:rPr>
        <w:t>и громадянину Погорелюку Миколі</w:t>
      </w:r>
      <w:r w:rsidRPr="00110D3D">
        <w:rPr>
          <w:rFonts w:ascii="Times New Roman" w:hAnsi="Times New Roman"/>
          <w:sz w:val="28"/>
          <w:szCs w:val="28"/>
          <w:lang w:val="ru-RU"/>
        </w:rPr>
        <w:t xml:space="preserve"> Миколайовичу </w:t>
      </w:r>
      <w:r w:rsidRPr="00527259">
        <w:rPr>
          <w:rFonts w:ascii="Times New Roman" w:hAnsi="Times New Roman"/>
          <w:sz w:val="28"/>
          <w:szCs w:val="28"/>
          <w:lang w:val="ru-RU"/>
        </w:rPr>
        <w:t>звернутись до органів державної реєстрації прав на нерухоме майно для внесення запису про скасування реєстрації права оренди на земельну ділянку.</w:t>
      </w:r>
    </w:p>
    <w:p w:rsidR="00780425" w:rsidRPr="008319BC" w:rsidRDefault="00780425" w:rsidP="00110D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110D3D">
      <w:pPr>
        <w:pStyle w:val="ListParagraph"/>
        <w:spacing w:after="0" w:line="240" w:lineRule="auto"/>
        <w:ind w:left="90" w:firstLine="6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110D3D">
        <w:rPr>
          <w:rFonts w:ascii="Times New Roman" w:hAnsi="Times New Roman"/>
          <w:sz w:val="28"/>
          <w:szCs w:val="28"/>
          <w:lang w:val="ru-RU"/>
        </w:rPr>
        <w:t>Земельну ділянку, зазначену в пункті 1 цього розпорядження, зарахувати до земель запасу державної власності.</w:t>
      </w:r>
    </w:p>
    <w:p w:rsidR="00780425" w:rsidRPr="00756D13" w:rsidRDefault="00780425" w:rsidP="00110D3D">
      <w:pPr>
        <w:pStyle w:val="ListParagraph"/>
        <w:spacing w:after="0" w:line="240" w:lineRule="auto"/>
        <w:ind w:left="90" w:firstLine="61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C64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756D13">
        <w:rPr>
          <w:rFonts w:ascii="Times New Roman" w:hAnsi="Times New Roman"/>
          <w:sz w:val="28"/>
          <w:szCs w:val="28"/>
          <w:lang w:val="ru-RU"/>
        </w:rPr>
        <w:t>. Контроль за виконанням даного розпорядження покласти на першого  заступника  голови  районної  державної адміністрації  Бондаренка С.В.</w:t>
      </w:r>
    </w:p>
    <w:p w:rsidR="00780425" w:rsidRPr="00756D13" w:rsidRDefault="00780425" w:rsidP="00E57A2D">
      <w:pPr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Pr="00756D13" w:rsidRDefault="00780425" w:rsidP="00E57A2D">
      <w:pPr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425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Тимчасово виконуючий обов’язки</w:t>
      </w:r>
    </w:p>
    <w:p w:rsidR="00780425" w:rsidRPr="00756D13" w:rsidRDefault="00780425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                                                                   </w:t>
      </w:r>
      <w:r w:rsidRPr="00756D13">
        <w:rPr>
          <w:rFonts w:ascii="Times New Roman" w:hAnsi="Times New Roman"/>
          <w:sz w:val="28"/>
          <w:szCs w:val="28"/>
          <w:lang w:val="uk-UA"/>
        </w:rPr>
        <w:t>В. В. Сирота</w:t>
      </w:r>
    </w:p>
    <w:sectPr w:rsidR="00780425" w:rsidRPr="00756D13" w:rsidSect="00A4410B">
      <w:headerReference w:type="even" r:id="rId7"/>
      <w:headerReference w:type="default" r:id="rId8"/>
      <w:pgSz w:w="12240" w:h="15840"/>
      <w:pgMar w:top="899" w:right="900" w:bottom="993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25" w:rsidRDefault="00780425">
      <w:r>
        <w:separator/>
      </w:r>
    </w:p>
  </w:endnote>
  <w:endnote w:type="continuationSeparator" w:id="0">
    <w:p w:rsidR="00780425" w:rsidRDefault="0078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25" w:rsidRDefault="00780425">
      <w:r>
        <w:separator/>
      </w:r>
    </w:p>
  </w:footnote>
  <w:footnote w:type="continuationSeparator" w:id="0">
    <w:p w:rsidR="00780425" w:rsidRDefault="00780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25" w:rsidRDefault="00780425" w:rsidP="00E975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425" w:rsidRDefault="00780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25" w:rsidRPr="004A521A" w:rsidRDefault="00780425" w:rsidP="00E975D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A521A">
      <w:rPr>
        <w:rStyle w:val="PageNumber"/>
        <w:rFonts w:ascii="Times New Roman" w:hAnsi="Times New Roman"/>
        <w:sz w:val="28"/>
        <w:szCs w:val="28"/>
      </w:rPr>
      <w:fldChar w:fldCharType="begin"/>
    </w:r>
    <w:r w:rsidRPr="004A521A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A521A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4A521A">
      <w:rPr>
        <w:rStyle w:val="PageNumber"/>
        <w:rFonts w:ascii="Times New Roman" w:hAnsi="Times New Roman"/>
        <w:sz w:val="28"/>
        <w:szCs w:val="28"/>
      </w:rPr>
      <w:fldChar w:fldCharType="end"/>
    </w:r>
  </w:p>
  <w:p w:rsidR="00780425" w:rsidRDefault="00780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C03"/>
    <w:multiLevelType w:val="multilevel"/>
    <w:tmpl w:val="1AF8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505F1793"/>
    <w:multiLevelType w:val="hybridMultilevel"/>
    <w:tmpl w:val="E28CC2E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2D"/>
    <w:rsid w:val="00013651"/>
    <w:rsid w:val="00014E86"/>
    <w:rsid w:val="00056C83"/>
    <w:rsid w:val="000655ED"/>
    <w:rsid w:val="000C288C"/>
    <w:rsid w:val="000D603B"/>
    <w:rsid w:val="001036E8"/>
    <w:rsid w:val="00110D3D"/>
    <w:rsid w:val="00113C9F"/>
    <w:rsid w:val="001445B7"/>
    <w:rsid w:val="00171E5B"/>
    <w:rsid w:val="0018318C"/>
    <w:rsid w:val="002063BB"/>
    <w:rsid w:val="002107FD"/>
    <w:rsid w:val="002B1848"/>
    <w:rsid w:val="00306C00"/>
    <w:rsid w:val="00356CE7"/>
    <w:rsid w:val="00385169"/>
    <w:rsid w:val="003A31A0"/>
    <w:rsid w:val="003B63A0"/>
    <w:rsid w:val="00405F14"/>
    <w:rsid w:val="0041114D"/>
    <w:rsid w:val="00424B5B"/>
    <w:rsid w:val="00461760"/>
    <w:rsid w:val="00474393"/>
    <w:rsid w:val="0049133E"/>
    <w:rsid w:val="004A521A"/>
    <w:rsid w:val="004D2721"/>
    <w:rsid w:val="004F09EA"/>
    <w:rsid w:val="00527259"/>
    <w:rsid w:val="005757A1"/>
    <w:rsid w:val="005A21BF"/>
    <w:rsid w:val="005E094A"/>
    <w:rsid w:val="005E286C"/>
    <w:rsid w:val="005F1DF9"/>
    <w:rsid w:val="00661F51"/>
    <w:rsid w:val="006E557C"/>
    <w:rsid w:val="0074335F"/>
    <w:rsid w:val="00756D13"/>
    <w:rsid w:val="00770AE3"/>
    <w:rsid w:val="00780425"/>
    <w:rsid w:val="00785B9B"/>
    <w:rsid w:val="007D634E"/>
    <w:rsid w:val="00800E60"/>
    <w:rsid w:val="008319BC"/>
    <w:rsid w:val="00852714"/>
    <w:rsid w:val="00873FB0"/>
    <w:rsid w:val="008872BD"/>
    <w:rsid w:val="0089210A"/>
    <w:rsid w:val="008F7CBE"/>
    <w:rsid w:val="00920D98"/>
    <w:rsid w:val="0098036D"/>
    <w:rsid w:val="0098240B"/>
    <w:rsid w:val="009E6B64"/>
    <w:rsid w:val="00A0058B"/>
    <w:rsid w:val="00A4410B"/>
    <w:rsid w:val="00A55C39"/>
    <w:rsid w:val="00A637D8"/>
    <w:rsid w:val="00AE2CBE"/>
    <w:rsid w:val="00B3145D"/>
    <w:rsid w:val="00B541E1"/>
    <w:rsid w:val="00B578ED"/>
    <w:rsid w:val="00B61332"/>
    <w:rsid w:val="00B73386"/>
    <w:rsid w:val="00BA687E"/>
    <w:rsid w:val="00BD4782"/>
    <w:rsid w:val="00C15294"/>
    <w:rsid w:val="00C363F3"/>
    <w:rsid w:val="00C43B07"/>
    <w:rsid w:val="00C64AEC"/>
    <w:rsid w:val="00C71468"/>
    <w:rsid w:val="00C90769"/>
    <w:rsid w:val="00D420D1"/>
    <w:rsid w:val="00D851C7"/>
    <w:rsid w:val="00D879AF"/>
    <w:rsid w:val="00DD3D9C"/>
    <w:rsid w:val="00DD6EF2"/>
    <w:rsid w:val="00E465EA"/>
    <w:rsid w:val="00E57A2D"/>
    <w:rsid w:val="00E975DF"/>
    <w:rsid w:val="00EE1F17"/>
    <w:rsid w:val="00F44DAA"/>
    <w:rsid w:val="00F56485"/>
    <w:rsid w:val="00F635C2"/>
    <w:rsid w:val="00F701C7"/>
    <w:rsid w:val="00F70C75"/>
    <w:rsid w:val="00F8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2D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B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B9B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5B9B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5B9B"/>
    <w:rPr>
      <w:rFonts w:ascii="Arial" w:hAnsi="Arial" w:cs="Arial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785B9B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5B9B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E57A2D"/>
    <w:pPr>
      <w:ind w:left="720"/>
      <w:contextualSpacing/>
    </w:pPr>
  </w:style>
  <w:style w:type="table" w:styleId="TableGrid">
    <w:name w:val="Table Grid"/>
    <w:basedOn w:val="TableNormal"/>
    <w:uiPriority w:val="99"/>
    <w:rsid w:val="004913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C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2721"/>
    <w:rPr>
      <w:rFonts w:ascii="Calibri" w:hAnsi="Calibri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13C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5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332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319</Words>
  <Characters>1820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ludochka</dc:creator>
  <cp:keywords/>
  <dc:description/>
  <cp:lastModifiedBy>User</cp:lastModifiedBy>
  <cp:revision>20</cp:revision>
  <cp:lastPrinted>2014-11-18T13:41:00Z</cp:lastPrinted>
  <dcterms:created xsi:type="dcterms:W3CDTF">2014-11-12T06:35:00Z</dcterms:created>
  <dcterms:modified xsi:type="dcterms:W3CDTF">2014-12-01T07:38:00Z</dcterms:modified>
</cp:coreProperties>
</file>