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6" w:val="left"/>
          <w:tab w:leader="none" w:pos="1134" w:val="left"/>
          <w:tab w:leader="none" w:pos="120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hanging="13" w:left="0" w:right="0"/>
        <w:jc w:val="center"/>
      </w:pPr>
      <w:r>
        <w:rPr/>
      </w:r>
    </w:p>
    <w:p>
      <w:pPr>
        <w:pStyle w:val="style0"/>
        <w:shd w:fill="FFFFFF" w:val="clear"/>
        <w:tabs>
          <w:tab w:leader="none" w:pos="4111" w:val="left"/>
        </w:tabs>
        <w:ind w:hanging="0" w:left="0" w:right="7015"/>
        <w:jc w:val="center"/>
      </w:pPr>
      <w:r>
        <w:rPr/>
      </w:r>
    </w:p>
    <w:p>
      <w:pPr>
        <w:pStyle w:val="style0"/>
        <w:shd w:fill="FFFFFF" w:val="clear"/>
        <w:tabs>
          <w:tab w:leader="none" w:pos="4111" w:val="left"/>
        </w:tabs>
        <w:ind w:hanging="0" w:left="0" w:right="7015"/>
        <w:jc w:val="center"/>
      </w:pPr>
      <w:r>
        <w:rPr/>
      </w:r>
    </w:p>
    <w:p>
      <w:pPr>
        <w:pStyle w:val="style0"/>
        <w:shd w:fill="FFFFFF" w:val="clear"/>
        <w:tabs>
          <w:tab w:leader="none" w:pos="4111" w:val="left"/>
        </w:tabs>
        <w:ind w:hanging="0" w:left="0" w:right="7015"/>
        <w:jc w:val="center"/>
      </w:pPr>
      <w:r>
        <w:rPr/>
      </w:r>
    </w:p>
    <w:p>
      <w:pPr>
        <w:pStyle w:val="style0"/>
        <w:shd w:fill="FFFFFF" w:val="clear"/>
        <w:tabs>
          <w:tab w:leader="none" w:pos="4111" w:val="left"/>
        </w:tabs>
        <w:ind w:hanging="0" w:left="0" w:right="7015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5198745</wp:posOffset>
            </wp:positionH>
            <wp:positionV relativeFrom="line">
              <wp:posOffset>-33655</wp:posOffset>
            </wp:positionV>
            <wp:extent cx="504825" cy="676275"/>
            <wp:effectExtent b="0" l="0" r="0" t="0"/>
            <wp:wrapSquare wrapText="largest"/>
            <wp:docPr descr="OLE-объект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LE-объект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</w:pPr>
      <w:r>
        <w:rPr>
          <w:sz w:val="28"/>
          <w:szCs w:val="28"/>
        </w:rPr>
        <w:t>05.12.2014  № 138-рк</w:t>
      </w:r>
    </w:p>
    <w:p>
      <w:pPr>
        <w:pStyle w:val="style0"/>
        <w:widowControl w:val="false"/>
      </w:pPr>
      <w:r>
        <w:rPr>
          <w:sz w:val="28"/>
          <w:szCs w:val="28"/>
        </w:rPr>
      </w:r>
    </w:p>
    <w:p>
      <w:pPr>
        <w:pStyle w:val="style0"/>
        <w:widowControl w:val="false"/>
      </w:pPr>
      <w:r>
        <w:rPr>
          <w:sz w:val="28"/>
          <w:szCs w:val="28"/>
        </w:rPr>
      </w:r>
    </w:p>
    <w:p>
      <w:pPr>
        <w:pStyle w:val="style0"/>
        <w:widowControl w:val="false"/>
      </w:pPr>
      <w:r>
        <w:rPr>
          <w:sz w:val="28"/>
          <w:szCs w:val="28"/>
        </w:rPr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sz w:val="28"/>
          <w:szCs w:val="28"/>
        </w:rPr>
        <w:t xml:space="preserve">Про відрядження тимчасово </w:t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sz w:val="28"/>
          <w:szCs w:val="28"/>
        </w:rPr>
        <w:t>виконуючого обов</w:t>
      </w:r>
      <w:r>
        <w:rPr>
          <w:rFonts w:ascii="Tahoma" w:cs="Times New Roman CYR" w:eastAsia="Times New Roman" w:hAnsi="Tahoma"/>
          <w:sz w:val="28"/>
          <w:szCs w:val="28"/>
        </w:rPr>
        <w:t>'</w:t>
      </w:r>
      <w:bookmarkStart w:id="0" w:name="__UnoMark__105_1823126895"/>
      <w:bookmarkEnd w:id="0"/>
      <w:r>
        <w:rPr>
          <w:rFonts w:ascii="Times New Roman CYR" w:cs="Times New Roman CYR" w:hAnsi="Times New Roman CYR"/>
          <w:sz w:val="28"/>
          <w:szCs w:val="28"/>
        </w:rPr>
        <w:t xml:space="preserve">язки голови </w:t>
      </w:r>
    </w:p>
    <w:p>
      <w:pPr>
        <w:pStyle w:val="style0"/>
        <w:widowControl w:val="false"/>
      </w:pPr>
      <w:r>
        <w:rPr>
          <w:rFonts w:ascii="Times New Roman CYR" w:cs="Times New Roman CYR" w:hAnsi="Times New Roman CYR"/>
          <w:sz w:val="28"/>
          <w:szCs w:val="28"/>
        </w:rPr>
        <w:t>райдержадміністрації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>Відповідно до пунктів 1, 2  статті 119 Конституції України,  пункту 1 статті 2, пункту 2 статті 39, частини першої статті 41 Закону України «Про місцеві державні адміністрації», наказу Міністерства фінансів України від 22.06.2012 року № 758 “Про затвердження Порядку відкриття рахунків у національній валюті в органах Державної казначейської служби України”, розпорядження голови райдержадміністрації від 16.06.2014 року № 73-рк “Про розподіл обов</w:t>
      </w:r>
      <w:r>
        <w:rPr>
          <w:rFonts w:ascii="Tahoma" w:cs="Times New Roman CYR" w:eastAsia="Times New Roman" w:hAnsi="Tahoma"/>
          <w:sz w:val="28"/>
          <w:szCs w:val="28"/>
        </w:rPr>
        <w:t>'</w:t>
      </w:r>
      <w:r>
        <w:rPr>
          <w:rFonts w:ascii="Times New Roman CYR" w:cs="Times New Roman CYR" w:hAnsi="Times New Roman CYR"/>
          <w:sz w:val="28"/>
          <w:szCs w:val="28"/>
        </w:rPr>
        <w:t>язків між головою райдержадміністрації, першим заступником, заступником голови та керівником апарату райдержадміністрації”, на виконання листа Національної академії державного управління при Президентові України від 24.11.2014 року           № 18-09/437 “Про підвищення кваліфікації”: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>1. Відбуваю у відрядження до міста Києва на навчання в Інститут підвищення кваліфікації керівних кадрів Національної академії державного управління при Президентові України з 09 по 11 грудня 2014 року.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Times New Roman CYR" w:cs="Times New Roman CYR" w:hAnsi="Times New Roman CYR"/>
          <w:sz w:val="28"/>
          <w:szCs w:val="28"/>
        </w:rPr>
        <w:tab/>
        <w:t xml:space="preserve">2. На період моєї відсутності функції </w:t>
      </w:r>
      <w:r>
        <w:rPr>
          <w:rFonts w:ascii="Times New Roman CYR" w:cs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cs="Times New Roman CYR" w:hAnsi="Times New Roman CYR"/>
          <w:sz w:val="28"/>
          <w:szCs w:val="28"/>
        </w:rPr>
        <w:t xml:space="preserve"> повноваження голови райдержадміністрації виконує перший заступник голови райдержадміністрації Бондаренко С.В.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>Тимчасово виконуючий обов</w:t>
      </w:r>
      <w:r>
        <w:rPr>
          <w:rFonts w:cs="Times New Roman" w:eastAsia="Times New Roman"/>
          <w:sz w:val="28"/>
          <w:szCs w:val="28"/>
        </w:rPr>
        <w:t>'</w:t>
      </w:r>
      <w:r>
        <w:rPr>
          <w:sz w:val="28"/>
          <w:szCs w:val="28"/>
        </w:rPr>
        <w:t xml:space="preserve">язки 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>голови райдержадміністрації                                                       В.В. Сирота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ind w:firstLine="335" w:left="0" w:right="0"/>
        <w:jc w:val="center"/>
      </w:pPr>
      <w:r>
        <w:rPr>
          <w:rFonts w:ascii="Times New Roman CYR" w:cs="Times New Roman CYR" w:hAnsi="Times New Roman CYR"/>
          <w:sz w:val="28"/>
          <w:szCs w:val="28"/>
        </w:rPr>
        <w:t xml:space="preserve">    </w:t>
      </w:r>
    </w:p>
    <w:p>
      <w:pPr>
        <w:pStyle w:val="style0"/>
        <w:ind w:firstLine="335" w:left="0" w:right="0"/>
        <w:jc w:val="center"/>
      </w:pPr>
      <w:r>
        <w:rPr/>
      </w:r>
    </w:p>
    <w:p>
      <w:pPr>
        <w:pStyle w:val="style0"/>
        <w:ind w:firstLine="335" w:left="0" w:right="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uk-UA" w:val="uk-UA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caption"/>
    <w:basedOn w:val="style0"/>
    <w:next w:val="style21"/>
    <w:pPr>
      <w:jc w:val="center"/>
    </w:pPr>
    <w:rPr>
      <w:b/>
      <w:bCs/>
      <w:sz w:val="40"/>
      <w:u w:val="single"/>
      <w:lang w:eastAsia="ru-RU"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  <w:style w:styleId="style23" w:type="paragraph">
    <w:name w:val="Нижний колонтитул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2012-08-01T12:21:00.00Z</dcterms:created>
  <dc:creator>Admin</dc:creator>
  <cp:lastModifiedBy>Admin</cp:lastModifiedBy>
  <cp:lastPrinted>2014-12-08T11:59:18.20Z</cp:lastPrinted>
  <dcterms:modified xsi:type="dcterms:W3CDTF">2012-09-06T09:40:00.00Z</dcterms:modified>
  <cp:revision>12</cp:revision>
</cp:coreProperties>
</file>