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C0" w:rsidRDefault="00BA5C19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127-р  28.05.15</w:t>
      </w:r>
    </w:p>
    <w:bookmarkEnd w:id="0"/>
    <w:p w:rsidR="00BA5C19" w:rsidRDefault="00BA5C19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53"/>
      </w:tblGrid>
      <w:tr w:rsidR="00C11DC0" w:rsidRPr="007E0B14" w:rsidTr="00BA5C19">
        <w:trPr>
          <w:trHeight w:val="2179"/>
        </w:trPr>
        <w:tc>
          <w:tcPr>
            <w:tcW w:w="5353" w:type="dxa"/>
          </w:tcPr>
          <w:p w:rsidR="00C11DC0" w:rsidRPr="007E0B14" w:rsidRDefault="00C11DC0" w:rsidP="007E0B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0B1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громадянам України для ведення товарного сільськогосподарського  виробництва</w:t>
            </w:r>
          </w:p>
        </w:tc>
      </w:tr>
    </w:tbl>
    <w:p w:rsidR="00C11DC0" w:rsidRPr="00BF33C5" w:rsidRDefault="00C11DC0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E72F3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сільських рад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</w:t>
      </w:r>
      <w:r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C11DC0" w:rsidRPr="00BF33C5" w:rsidRDefault="00C11DC0" w:rsidP="00BF33C5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233C32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233C3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C11DC0" w:rsidRDefault="00C11DC0" w:rsidP="00233C32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233C3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Чижову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Олександровичу (ідентифікаційний номер 2064723675) у власність площею </w:t>
      </w:r>
      <w:smartTag w:uri="urn:schemas-microsoft-com:office:smarttags" w:element="metricconverter">
        <w:smartTagPr>
          <w:attr w:name="ProductID" w:val="0,110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0,1107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233C32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300FC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Чижову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Олександровичу (ідентифікаційний номер 2064723675) у власність площею </w:t>
      </w:r>
      <w:smartTag w:uri="urn:schemas-microsoft-com:office:smarttags" w:element="metricconverter">
        <w:smartTagPr>
          <w:attr w:name="ProductID" w:val="0,9594 га"/>
        </w:smartTagPr>
        <w:r>
          <w:rPr>
            <w:rFonts w:ascii="Times New Roman" w:hAnsi="Times New Roman"/>
            <w:sz w:val="28"/>
            <w:szCs w:val="28"/>
            <w:lang w:val="uk-UA"/>
          </w:rPr>
          <w:t>0,9594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3E733A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00FC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Д’якіній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Тамарі Олександрівні (ідентифікаційний номер 1998409724) у власність площею </w:t>
      </w:r>
      <w:smartTag w:uri="urn:schemas-microsoft-com:office:smarttags" w:element="metricconverter">
        <w:smartTagPr>
          <w:attr w:name="ProductID" w:val="0,9594 га"/>
        </w:smartTagPr>
        <w:r>
          <w:rPr>
            <w:rFonts w:ascii="Times New Roman" w:hAnsi="Times New Roman"/>
            <w:sz w:val="28"/>
            <w:szCs w:val="28"/>
            <w:lang w:val="uk-UA"/>
          </w:rPr>
          <w:t>0,9594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Pr="00006F27" w:rsidRDefault="00C11DC0" w:rsidP="00233C32">
      <w:pPr>
        <w:pStyle w:val="a9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1DC0" w:rsidRDefault="00C11DC0" w:rsidP="00300FC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Д’якіній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Тамарі Олександрівні (ідентифікаційний номер 1998409724) у власність площею </w:t>
      </w:r>
      <w:smartTag w:uri="urn:schemas-microsoft-com:office:smarttags" w:element="metricconverter">
        <w:smartTagPr>
          <w:attr w:name="ProductID" w:val="0,110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0,1107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233C32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49029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Войніцькому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Андрію Володимировичу (ідентифікаційний номер 2225308151) у власність площею </w:t>
      </w:r>
      <w:smartTag w:uri="urn:schemas-microsoft-com:office:smarttags" w:element="metricconverter">
        <w:smartTagPr>
          <w:attr w:name="ProductID" w:val="4,2585 га"/>
        </w:smartTagPr>
        <w:r>
          <w:rPr>
            <w:rFonts w:ascii="Times New Roman" w:hAnsi="Times New Roman"/>
            <w:sz w:val="28"/>
            <w:szCs w:val="28"/>
            <w:lang w:val="uk-UA"/>
          </w:rPr>
          <w:t>4,2585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49029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300FCC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6.</w:t>
      </w:r>
      <w:r w:rsidRPr="00CC6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3,8703 га"/>
        </w:smartTagPr>
        <w:r>
          <w:rPr>
            <w:rFonts w:ascii="Times New Roman" w:hAnsi="Times New Roman"/>
            <w:sz w:val="28"/>
            <w:szCs w:val="28"/>
            <w:lang w:val="uk-UA"/>
          </w:rPr>
          <w:t>3,8703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богарної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Pr="00006F27" w:rsidRDefault="00C11DC0" w:rsidP="003E733A">
      <w:pPr>
        <w:pStyle w:val="a9"/>
        <w:rPr>
          <w:rFonts w:ascii="Times New Roman" w:hAnsi="Times New Roman"/>
          <w:sz w:val="20"/>
          <w:szCs w:val="20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3,7051 га"/>
        </w:smartTagPr>
        <w:r>
          <w:rPr>
            <w:rFonts w:ascii="Times New Roman" w:hAnsi="Times New Roman"/>
            <w:sz w:val="28"/>
            <w:szCs w:val="28"/>
            <w:lang w:val="uk-UA"/>
          </w:rPr>
          <w:t>3,7051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богарної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0,4064 га"/>
        </w:smartTagPr>
        <w:r>
          <w:rPr>
            <w:rFonts w:ascii="Times New Roman" w:hAnsi="Times New Roman"/>
            <w:sz w:val="28"/>
            <w:szCs w:val="28"/>
            <w:lang w:val="uk-UA"/>
          </w:rPr>
          <w:t>0,4064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9.</w:t>
      </w:r>
      <w:r w:rsidRPr="00826B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0,4065 га"/>
        </w:smartTagPr>
        <w:r>
          <w:rPr>
            <w:rFonts w:ascii="Times New Roman" w:hAnsi="Times New Roman"/>
            <w:sz w:val="28"/>
            <w:szCs w:val="28"/>
            <w:lang w:val="uk-UA"/>
          </w:rPr>
          <w:t>0,4065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Чижову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Олександровичу (ідентифікаційний номер 2064723675) у власність площею </w:t>
      </w:r>
      <w:smartTag w:uri="urn:schemas-microsoft-com:office:smarttags" w:element="metricconverter">
        <w:smartTagPr>
          <w:attr w:name="ProductID" w:val="0,110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0,1107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Чижову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Петру Олександровичу (ідентифікаційний номер 2064723675) у власність площею </w:t>
      </w:r>
      <w:smartTag w:uri="urn:schemas-microsoft-com:office:smarttags" w:element="metricconverter">
        <w:smartTagPr>
          <w:attr w:name="ProductID" w:val="0,9594 га"/>
        </w:smartTagPr>
        <w:r>
          <w:rPr>
            <w:rFonts w:ascii="Times New Roman" w:hAnsi="Times New Roman"/>
            <w:sz w:val="28"/>
            <w:szCs w:val="28"/>
            <w:lang w:val="uk-UA"/>
          </w:rPr>
          <w:t>0,9594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Д’якіній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Тамарі Олександрівні (ідентифікаційний номер 1998409724) у власність площею </w:t>
      </w:r>
      <w:smartTag w:uri="urn:schemas-microsoft-com:office:smarttags" w:element="metricconverter">
        <w:smartTagPr>
          <w:attr w:name="ProductID" w:val="0,9594 га"/>
        </w:smartTagPr>
        <w:r>
          <w:rPr>
            <w:rFonts w:ascii="Times New Roman" w:hAnsi="Times New Roman"/>
            <w:sz w:val="28"/>
            <w:szCs w:val="28"/>
            <w:lang w:val="uk-UA"/>
          </w:rPr>
          <w:t>0,9594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Pr="00006F27" w:rsidRDefault="00C11DC0" w:rsidP="00DE51B9">
      <w:pPr>
        <w:pStyle w:val="a9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Д’якіній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Тамарі Олександрівні (ідентифікаційний номер 1998409724) у власність площею </w:t>
      </w:r>
      <w:smartTag w:uri="urn:schemas-microsoft-com:office:smarttags" w:element="metricconverter">
        <w:smartTagPr>
          <w:attr w:name="ProductID" w:val="0,110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0,1107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садів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Войніцькому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Андрію Володимировичу (ідентифікаційний номер 2225308151) у власність площею </w:t>
      </w:r>
      <w:smartTag w:uri="urn:schemas-microsoft-com:office:smarttags" w:element="metricconverter">
        <w:smartTagPr>
          <w:attr w:name="ProductID" w:val="4,2585 га"/>
        </w:smartTagPr>
        <w:r>
          <w:rPr>
            <w:rFonts w:ascii="Times New Roman" w:hAnsi="Times New Roman"/>
            <w:sz w:val="28"/>
            <w:szCs w:val="28"/>
            <w:lang w:val="uk-UA"/>
          </w:rPr>
          <w:t>4,2585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6.</w:t>
      </w:r>
      <w:r w:rsidRPr="00CC6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3,8703 га"/>
        </w:smartTagPr>
        <w:r>
          <w:rPr>
            <w:rFonts w:ascii="Times New Roman" w:hAnsi="Times New Roman"/>
            <w:sz w:val="28"/>
            <w:szCs w:val="28"/>
            <w:lang w:val="uk-UA"/>
          </w:rPr>
          <w:t>3,8703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богарної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Pr="00006F27" w:rsidRDefault="00C11DC0" w:rsidP="00DE51B9">
      <w:pPr>
        <w:pStyle w:val="a9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3,7051 га"/>
        </w:smartTagPr>
        <w:r>
          <w:rPr>
            <w:rFonts w:ascii="Times New Roman" w:hAnsi="Times New Roman"/>
            <w:sz w:val="28"/>
            <w:szCs w:val="28"/>
            <w:lang w:val="uk-UA"/>
          </w:rPr>
          <w:t>3,7051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богарної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3E733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0,4064 га"/>
        </w:smartTagPr>
        <w:r>
          <w:rPr>
            <w:rFonts w:ascii="Times New Roman" w:hAnsi="Times New Roman"/>
            <w:sz w:val="28"/>
            <w:szCs w:val="28"/>
            <w:lang w:val="uk-UA"/>
          </w:rPr>
          <w:t>0,4064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>сільськогосподарськог</w:t>
      </w:r>
      <w:r>
        <w:rPr>
          <w:rFonts w:ascii="Times New Roman" w:hAnsi="Times New Roman"/>
          <w:sz w:val="28"/>
          <w:szCs w:val="28"/>
          <w:lang w:val="uk-UA"/>
        </w:rPr>
        <w:t>о виробництва в межах території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BF33C5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9.</w:t>
      </w:r>
      <w:r w:rsidRPr="00826B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Громадянам України Осадчому Анатолію Анатолійовичу (1/2 частки) (ідентифікаційний номер 3486606557) та Осадчій Тетяні Анатоліївні (1/2 частки) (ідентифікаційний номер 3439107848) у спільну часткову власність площею </w:t>
      </w:r>
      <w:smartTag w:uri="urn:schemas-microsoft-com:office:smarttags" w:element="metricconverter">
        <w:smartTagPr>
          <w:attr w:name="ProductID" w:val="0,4065 га"/>
        </w:smartTagPr>
        <w:r>
          <w:rPr>
            <w:rFonts w:ascii="Times New Roman" w:hAnsi="Times New Roman"/>
            <w:sz w:val="28"/>
            <w:szCs w:val="28"/>
            <w:lang w:val="uk-UA"/>
          </w:rPr>
          <w:t>0,4065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C11DC0" w:rsidRDefault="00C11DC0" w:rsidP="00DE51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C0" w:rsidRPr="00006F27" w:rsidRDefault="00C11DC0" w:rsidP="001B458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Pr="00006F27">
        <w:rPr>
          <w:rFonts w:ascii="Times New Roman" w:hAnsi="Times New Roman"/>
          <w:sz w:val="28"/>
          <w:szCs w:val="28"/>
          <w:lang w:val="uk-UA"/>
        </w:rPr>
        <w:t xml:space="preserve">3. Громадянам, зазначеним у пунктах 1, 2 цього розпорядження, вжити заходи для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прове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proofErr w:type="spellEnd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державн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proofErr w:type="spellEnd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реєстраці</w:t>
      </w:r>
      <w:proofErr w:type="spellEnd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права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власності</w:t>
      </w:r>
      <w:proofErr w:type="spellEnd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земельної</w:t>
      </w:r>
      <w:proofErr w:type="spellEnd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ділянки</w:t>
      </w:r>
      <w:proofErr w:type="spellEnd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відповідно</w:t>
      </w:r>
      <w:proofErr w:type="spellEnd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до чинного </w:t>
      </w:r>
      <w:proofErr w:type="spellStart"/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законодавства</w:t>
      </w:r>
      <w:proofErr w:type="spellEnd"/>
      <w:r w:rsidRPr="00006F27">
        <w:rPr>
          <w:rFonts w:ascii="Times New Roman" w:hAnsi="Times New Roman"/>
          <w:sz w:val="28"/>
          <w:szCs w:val="28"/>
          <w:lang w:val="uk-UA"/>
        </w:rPr>
        <w:t>.</w:t>
      </w:r>
    </w:p>
    <w:p w:rsidR="00C11DC0" w:rsidRPr="000843C9" w:rsidRDefault="00C11DC0" w:rsidP="001B458E">
      <w:pPr>
        <w:pStyle w:val="a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11DC0" w:rsidRPr="00FE0878" w:rsidRDefault="00C11DC0" w:rsidP="00FE087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E0878">
        <w:rPr>
          <w:rFonts w:ascii="Times New Roman" w:hAnsi="Times New Roman"/>
          <w:sz w:val="28"/>
          <w:szCs w:val="28"/>
        </w:rPr>
        <w:t xml:space="preserve">Контроль за </w:t>
      </w:r>
      <w:r w:rsidRPr="00FE0878">
        <w:rPr>
          <w:rFonts w:ascii="Times New Roman" w:hAnsi="Times New Roman"/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С.В.</w:t>
      </w:r>
      <w:r w:rsidRPr="00FE0878">
        <w:rPr>
          <w:rFonts w:ascii="Times New Roman" w:hAnsi="Times New Roman"/>
          <w:sz w:val="28"/>
          <w:szCs w:val="28"/>
        </w:rPr>
        <w:t xml:space="preserve"> </w:t>
      </w:r>
    </w:p>
    <w:p w:rsidR="00C11DC0" w:rsidRPr="00F93003" w:rsidRDefault="00C11DC0" w:rsidP="00F9300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1DC0" w:rsidRPr="00944164" w:rsidRDefault="00C11DC0" w:rsidP="0094416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В.В. Сирота</w:t>
      </w: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Pr="003F10C9" w:rsidRDefault="00C11DC0" w:rsidP="003F10C9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C11DC0" w:rsidRDefault="00C11DC0" w:rsidP="002832A8">
      <w:pPr>
        <w:pStyle w:val="a9"/>
        <w:tabs>
          <w:tab w:val="left" w:pos="680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DC0" w:rsidRDefault="00C11DC0" w:rsidP="002832A8">
      <w:pPr>
        <w:pStyle w:val="a9"/>
        <w:tabs>
          <w:tab w:val="left" w:pos="680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DC0" w:rsidRDefault="00C11DC0" w:rsidP="002832A8">
      <w:pPr>
        <w:pStyle w:val="a9"/>
        <w:tabs>
          <w:tab w:val="left" w:pos="680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DC0" w:rsidRDefault="00C11DC0" w:rsidP="002832A8">
      <w:pPr>
        <w:pStyle w:val="a9"/>
        <w:tabs>
          <w:tab w:val="left" w:pos="680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DC0" w:rsidRDefault="00C11DC0" w:rsidP="002832A8">
      <w:pPr>
        <w:pStyle w:val="a9"/>
        <w:tabs>
          <w:tab w:val="left" w:pos="680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DC0" w:rsidRDefault="00C11DC0" w:rsidP="002832A8">
      <w:pPr>
        <w:pStyle w:val="a9"/>
        <w:tabs>
          <w:tab w:val="left" w:pos="6804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DC0" w:rsidRPr="00BF33C5" w:rsidRDefault="00C11DC0" w:rsidP="00A04CE4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C11DC0" w:rsidRPr="00BF33C5" w:rsidSect="005F0656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0" w:rsidRDefault="00FF2420" w:rsidP="00D12708">
      <w:pPr>
        <w:spacing w:after="0"/>
      </w:pPr>
      <w:r>
        <w:separator/>
      </w:r>
    </w:p>
  </w:endnote>
  <w:endnote w:type="continuationSeparator" w:id="0">
    <w:p w:rsidR="00FF2420" w:rsidRDefault="00FF2420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0" w:rsidRDefault="00FF2420" w:rsidP="00D12708">
      <w:pPr>
        <w:spacing w:after="0"/>
      </w:pPr>
      <w:r>
        <w:separator/>
      </w:r>
    </w:p>
  </w:footnote>
  <w:footnote w:type="continuationSeparator" w:id="0">
    <w:p w:rsidR="00FF2420" w:rsidRDefault="00FF2420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0" w:rsidRDefault="00C11DC0" w:rsidP="003E733A">
    <w:pPr>
      <w:pStyle w:val="aa"/>
      <w:tabs>
        <w:tab w:val="left" w:pos="4530"/>
      </w:tabs>
    </w:pPr>
    <w:r>
      <w:tab/>
    </w:r>
    <w:r w:rsidRPr="003E733A">
      <w:rPr>
        <w:rFonts w:ascii="Times New Roman" w:hAnsi="Times New Roman"/>
        <w:sz w:val="28"/>
      </w:rPr>
      <w:tab/>
    </w:r>
    <w:r w:rsidRPr="003E733A">
      <w:rPr>
        <w:rFonts w:ascii="Times New Roman" w:hAnsi="Times New Roman"/>
        <w:sz w:val="28"/>
      </w:rPr>
      <w:fldChar w:fldCharType="begin"/>
    </w:r>
    <w:r w:rsidRPr="003E733A">
      <w:rPr>
        <w:rFonts w:ascii="Times New Roman" w:hAnsi="Times New Roman"/>
        <w:sz w:val="28"/>
      </w:rPr>
      <w:instrText>PAGE   \* MERGEFORMAT</w:instrText>
    </w:r>
    <w:r w:rsidRPr="003E733A">
      <w:rPr>
        <w:rFonts w:ascii="Times New Roman" w:hAnsi="Times New Roman"/>
        <w:sz w:val="28"/>
      </w:rPr>
      <w:fldChar w:fldCharType="separate"/>
    </w:r>
    <w:r w:rsidR="00BA5C19">
      <w:rPr>
        <w:rFonts w:ascii="Times New Roman" w:hAnsi="Times New Roman"/>
        <w:noProof/>
        <w:sz w:val="28"/>
      </w:rPr>
      <w:t>2</w:t>
    </w:r>
    <w:r w:rsidRPr="003E733A">
      <w:rPr>
        <w:rFonts w:ascii="Times New Roman" w:hAnsi="Times New Roman"/>
        <w:sz w:val="28"/>
      </w:rPr>
      <w:fldChar w:fldCharType="end"/>
    </w:r>
  </w:p>
  <w:p w:rsidR="00C11DC0" w:rsidRDefault="00C11D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3C5"/>
    <w:rsid w:val="00000FA7"/>
    <w:rsid w:val="00006F27"/>
    <w:rsid w:val="00010EFC"/>
    <w:rsid w:val="00040788"/>
    <w:rsid w:val="00045427"/>
    <w:rsid w:val="00061F2C"/>
    <w:rsid w:val="0007431F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178E3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F3FDB"/>
    <w:rsid w:val="00216C64"/>
    <w:rsid w:val="0022003C"/>
    <w:rsid w:val="00233C32"/>
    <w:rsid w:val="00240969"/>
    <w:rsid w:val="00250CB2"/>
    <w:rsid w:val="002534D8"/>
    <w:rsid w:val="002832A8"/>
    <w:rsid w:val="002835DC"/>
    <w:rsid w:val="00283A49"/>
    <w:rsid w:val="00290945"/>
    <w:rsid w:val="002B0E4E"/>
    <w:rsid w:val="002C2C63"/>
    <w:rsid w:val="002C42F3"/>
    <w:rsid w:val="002D7FFE"/>
    <w:rsid w:val="002E2556"/>
    <w:rsid w:val="002F3699"/>
    <w:rsid w:val="00300FCC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62C6F"/>
    <w:rsid w:val="003A45E5"/>
    <w:rsid w:val="003B11B3"/>
    <w:rsid w:val="003C78DF"/>
    <w:rsid w:val="003D53B5"/>
    <w:rsid w:val="003E0482"/>
    <w:rsid w:val="003E632E"/>
    <w:rsid w:val="003E733A"/>
    <w:rsid w:val="003F10C9"/>
    <w:rsid w:val="003F14B4"/>
    <w:rsid w:val="003F20F4"/>
    <w:rsid w:val="00425799"/>
    <w:rsid w:val="00435129"/>
    <w:rsid w:val="00436E3B"/>
    <w:rsid w:val="00440505"/>
    <w:rsid w:val="00455634"/>
    <w:rsid w:val="0046362C"/>
    <w:rsid w:val="00471F79"/>
    <w:rsid w:val="00472AA6"/>
    <w:rsid w:val="004752AD"/>
    <w:rsid w:val="00482DA4"/>
    <w:rsid w:val="00486110"/>
    <w:rsid w:val="0049029F"/>
    <w:rsid w:val="0049714F"/>
    <w:rsid w:val="004A5C52"/>
    <w:rsid w:val="004B7889"/>
    <w:rsid w:val="004C3110"/>
    <w:rsid w:val="004C496F"/>
    <w:rsid w:val="004D29CE"/>
    <w:rsid w:val="004D3B84"/>
    <w:rsid w:val="005133DE"/>
    <w:rsid w:val="00545DF8"/>
    <w:rsid w:val="00546C95"/>
    <w:rsid w:val="00560E71"/>
    <w:rsid w:val="005614E1"/>
    <w:rsid w:val="00577C5F"/>
    <w:rsid w:val="00591FBC"/>
    <w:rsid w:val="005958A7"/>
    <w:rsid w:val="005E08E9"/>
    <w:rsid w:val="005F0656"/>
    <w:rsid w:val="005F23E0"/>
    <w:rsid w:val="005F6E9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287"/>
    <w:rsid w:val="006C0D90"/>
    <w:rsid w:val="006E1D79"/>
    <w:rsid w:val="006E2C27"/>
    <w:rsid w:val="006F3FDD"/>
    <w:rsid w:val="006F70CC"/>
    <w:rsid w:val="00701BFF"/>
    <w:rsid w:val="007714EC"/>
    <w:rsid w:val="00790A3C"/>
    <w:rsid w:val="007A0491"/>
    <w:rsid w:val="007A2E59"/>
    <w:rsid w:val="007B7A2F"/>
    <w:rsid w:val="007C4261"/>
    <w:rsid w:val="007D5463"/>
    <w:rsid w:val="007E0B14"/>
    <w:rsid w:val="00812062"/>
    <w:rsid w:val="00826B3D"/>
    <w:rsid w:val="00850BF1"/>
    <w:rsid w:val="008739F6"/>
    <w:rsid w:val="0087416B"/>
    <w:rsid w:val="00875E8D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1BC0"/>
    <w:rsid w:val="009E1E09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D231B"/>
    <w:rsid w:val="00AE0EDE"/>
    <w:rsid w:val="00AF2556"/>
    <w:rsid w:val="00B12425"/>
    <w:rsid w:val="00B200C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A5C19"/>
    <w:rsid w:val="00BB5606"/>
    <w:rsid w:val="00BC0E21"/>
    <w:rsid w:val="00BC5270"/>
    <w:rsid w:val="00BD1B68"/>
    <w:rsid w:val="00BD4E21"/>
    <w:rsid w:val="00BD68E7"/>
    <w:rsid w:val="00BE1ECB"/>
    <w:rsid w:val="00BF33C5"/>
    <w:rsid w:val="00C11DC0"/>
    <w:rsid w:val="00C12B83"/>
    <w:rsid w:val="00C15C7B"/>
    <w:rsid w:val="00C166A4"/>
    <w:rsid w:val="00C424CD"/>
    <w:rsid w:val="00C47A12"/>
    <w:rsid w:val="00C50601"/>
    <w:rsid w:val="00C56089"/>
    <w:rsid w:val="00C64D08"/>
    <w:rsid w:val="00C70411"/>
    <w:rsid w:val="00C70CE3"/>
    <w:rsid w:val="00C7165A"/>
    <w:rsid w:val="00C748A9"/>
    <w:rsid w:val="00C979B2"/>
    <w:rsid w:val="00CA7017"/>
    <w:rsid w:val="00CB5CFC"/>
    <w:rsid w:val="00CB7F88"/>
    <w:rsid w:val="00CC64D5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E51B9"/>
    <w:rsid w:val="00E12255"/>
    <w:rsid w:val="00E2230E"/>
    <w:rsid w:val="00E30E51"/>
    <w:rsid w:val="00E33A54"/>
    <w:rsid w:val="00E3658E"/>
    <w:rsid w:val="00E40158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3D6C"/>
    <w:rsid w:val="00F24887"/>
    <w:rsid w:val="00F32B73"/>
    <w:rsid w:val="00F32BDD"/>
    <w:rsid w:val="00F4252D"/>
    <w:rsid w:val="00F452A9"/>
    <w:rsid w:val="00F52A3B"/>
    <w:rsid w:val="00F53F9E"/>
    <w:rsid w:val="00F66C66"/>
    <w:rsid w:val="00F837BE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420"/>
    <w:rsid w:val="00FF2D16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  <w:pPr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33C5"/>
    <w:pPr>
      <w:keepNext/>
      <w:spacing w:after="0"/>
      <w:ind w:left="340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75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7544"/>
    <w:rPr>
      <w:rFonts w:ascii="Cambria" w:hAnsi="Cambria" w:cs="Times New Roman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BF33C5"/>
    <w:pPr>
      <w:spacing w:after="0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BF33C5"/>
    <w:pPr>
      <w:spacing w:after="0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a6">
    <w:name w:val="Основной текст Знак"/>
    <w:link w:val="a5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Body Text Indent"/>
    <w:basedOn w:val="a"/>
    <w:link w:val="a8"/>
    <w:uiPriority w:val="99"/>
    <w:semiHidden/>
    <w:rsid w:val="00BF33C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BF33C5"/>
    <w:rPr>
      <w:sz w:val="22"/>
      <w:szCs w:val="22"/>
    </w:rPr>
  </w:style>
  <w:style w:type="paragraph" w:styleId="aa">
    <w:name w:val="header"/>
    <w:basedOn w:val="a"/>
    <w:link w:val="ab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D12708"/>
    <w:rPr>
      <w:rFonts w:cs="Times New Roman"/>
    </w:rPr>
  </w:style>
  <w:style w:type="paragraph" w:styleId="ac">
    <w:name w:val="footer"/>
    <w:basedOn w:val="a"/>
    <w:link w:val="ad"/>
    <w:uiPriority w:val="99"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D12708"/>
    <w:rPr>
      <w:rFonts w:cs="Times New Roman"/>
    </w:rPr>
  </w:style>
  <w:style w:type="paragraph" w:styleId="ae">
    <w:name w:val="Normal (Web)"/>
    <w:basedOn w:val="a"/>
    <w:uiPriority w:val="99"/>
    <w:semiHidden/>
    <w:rsid w:val="00D675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af">
    <w:name w:val="Hyperlink"/>
    <w:uiPriority w:val="99"/>
    <w:semiHidden/>
    <w:rsid w:val="00D6754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E7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1139</Words>
  <Characters>6495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vladimirovna</cp:lastModifiedBy>
  <cp:revision>7</cp:revision>
  <cp:lastPrinted>2015-05-27T13:34:00Z</cp:lastPrinted>
  <dcterms:created xsi:type="dcterms:W3CDTF">2015-05-06T07:02:00Z</dcterms:created>
  <dcterms:modified xsi:type="dcterms:W3CDTF">2015-05-28T08:02:00Z</dcterms:modified>
</cp:coreProperties>
</file>