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0B0E6C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157-р  02.07.15</w:t>
      </w:r>
    </w:p>
    <w:p w:rsidR="000B0E6C" w:rsidRDefault="000B0E6C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т</w:t>
      </w:r>
      <w:r w:rsidRPr="00C82C6E">
        <w:rPr>
          <w:rFonts w:ascii="Times New Roman" w:hAnsi="Times New Roman"/>
          <w:sz w:val="28"/>
          <w:szCs w:val="28"/>
          <w:lang w:val="uk-UA"/>
        </w:rPr>
        <w:t>ериторіальн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4B75" w:rsidRDefault="00B24B75" w:rsidP="00404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села Іванівка,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собі </w:t>
      </w:r>
      <w:r>
        <w:rPr>
          <w:rFonts w:ascii="Times New Roman" w:hAnsi="Times New Roman"/>
          <w:sz w:val="28"/>
          <w:szCs w:val="28"/>
          <w:lang w:val="uk-UA"/>
        </w:rPr>
        <w:t xml:space="preserve">Романовобалківської </w:t>
      </w:r>
    </w:p>
    <w:p w:rsidR="00B24B75" w:rsidRDefault="00B24B75" w:rsidP="00404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4B75" w:rsidRDefault="00B24B75" w:rsidP="00404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>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 на виготовлення </w:t>
      </w: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роекту землеустрою щодо відведення земельної </w:t>
      </w: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ділянки </w:t>
      </w:r>
      <w:r>
        <w:rPr>
          <w:rFonts w:ascii="Times New Roman" w:hAnsi="Times New Roman"/>
          <w:sz w:val="28"/>
          <w:szCs w:val="28"/>
          <w:lang w:val="uk-UA"/>
        </w:rPr>
        <w:t>у комунальну власність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для будівництва </w:t>
      </w:r>
    </w:p>
    <w:p w:rsidR="00B24B75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та обслуговування інших будівель громадської </w:t>
      </w:r>
    </w:p>
    <w:p w:rsidR="00B24B75" w:rsidRPr="00C82C6E" w:rsidRDefault="00B24B7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будови </w:t>
      </w:r>
      <w:r>
        <w:rPr>
          <w:rFonts w:ascii="Times New Roman" w:hAnsi="Times New Roman"/>
          <w:sz w:val="28"/>
          <w:szCs w:val="28"/>
          <w:lang w:val="uk-UA"/>
        </w:rPr>
        <w:t xml:space="preserve">із земель  запасу Романовобалківської 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сільської  ради </w:t>
      </w:r>
    </w:p>
    <w:p w:rsidR="00B24B75" w:rsidRDefault="00B24B75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4B75" w:rsidRPr="00C82C6E" w:rsidRDefault="00B24B75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Pr="00C82C6E" w:rsidRDefault="00B24B75" w:rsidP="00140A4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села Іванівка,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собі </w:t>
      </w:r>
      <w:r>
        <w:rPr>
          <w:rFonts w:ascii="Times New Roman" w:hAnsi="Times New Roman"/>
          <w:sz w:val="28"/>
          <w:szCs w:val="28"/>
          <w:lang w:val="uk-UA"/>
        </w:rPr>
        <w:t xml:space="preserve">Романовобалківської сільської ради Первомайського району 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 про надання дозволу на відведення земельної ділянки у комунальну власність орієнтовною площею  </w:t>
      </w:r>
      <w:smartTag w:uri="urn:schemas-microsoft-com:office:smarttags" w:element="metricconverter">
        <w:smartTagPr>
          <w:attr w:name="ProductID" w:val="0,5000 га"/>
        </w:smartTagPr>
        <w:r w:rsidRPr="00C82C6E">
          <w:rPr>
            <w:rFonts w:ascii="Times New Roman" w:hAnsi="Times New Roman"/>
            <w:sz w:val="28"/>
            <w:szCs w:val="28"/>
            <w:lang w:val="uk-UA"/>
          </w:rPr>
          <w:t>0,</w:t>
        </w:r>
        <w:r>
          <w:rPr>
            <w:rFonts w:ascii="Times New Roman" w:hAnsi="Times New Roman"/>
            <w:sz w:val="28"/>
            <w:szCs w:val="28"/>
            <w:lang w:val="uk-UA"/>
          </w:rPr>
          <w:t>50</w:t>
        </w:r>
        <w:r w:rsidRPr="00C82C6E">
          <w:rPr>
            <w:rFonts w:ascii="Times New Roman" w:hAnsi="Times New Roman"/>
            <w:sz w:val="28"/>
            <w:szCs w:val="28"/>
            <w:lang w:val="uk-UA"/>
          </w:rPr>
          <w:t>00 га</w:t>
        </w:r>
      </w:smartTag>
      <w:r w:rsidRPr="00C82C6E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будови із земель  запасу  </w:t>
      </w:r>
      <w:r>
        <w:rPr>
          <w:rFonts w:ascii="Times New Roman" w:hAnsi="Times New Roman"/>
          <w:sz w:val="28"/>
          <w:szCs w:val="28"/>
          <w:lang w:val="uk-UA"/>
        </w:rPr>
        <w:t>Романовобалківської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сільської  ради</w:t>
      </w:r>
      <w:r w:rsidRPr="00BD16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Первомайського району Миколаївської області,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60C">
        <w:rPr>
          <w:rFonts w:ascii="Times New Roman" w:hAnsi="Times New Roman"/>
          <w:sz w:val="28"/>
          <w:szCs w:val="28"/>
          <w:lang w:val="uk-UA"/>
        </w:rPr>
        <w:t>керуючись  статтями 17, 83, 122, 123, 125 Земельного кодексу України, відповідно до пунктів 1, 7 статті 2,  пункту 7 статті 13, частини першої статті 41 Закону України «Про місцеві де</w:t>
      </w:r>
      <w:r>
        <w:rPr>
          <w:rFonts w:ascii="Times New Roman" w:hAnsi="Times New Roman"/>
          <w:sz w:val="28"/>
          <w:szCs w:val="28"/>
          <w:lang w:val="uk-UA"/>
        </w:rPr>
        <w:t xml:space="preserve">ржавні адміністрації», статей </w:t>
      </w:r>
      <w:r w:rsidRPr="00BD160C">
        <w:rPr>
          <w:rFonts w:ascii="Times New Roman" w:hAnsi="Times New Roman"/>
          <w:sz w:val="28"/>
          <w:szCs w:val="28"/>
          <w:lang w:val="uk-UA"/>
        </w:rPr>
        <w:t>13, 22, 50 Закону України «Про землеустрій»:</w:t>
      </w:r>
    </w:p>
    <w:p w:rsidR="00B24B75" w:rsidRPr="00C82C6E" w:rsidRDefault="00B24B75" w:rsidP="00140A4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4B75" w:rsidRDefault="00B24B75" w:rsidP="00140A4C">
      <w:pPr>
        <w:pStyle w:val="a3"/>
        <w:numPr>
          <w:ilvl w:val="0"/>
          <w:numId w:val="1"/>
        </w:num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>Надати дозвіл територіальн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села Іванівка,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собі </w:t>
      </w:r>
      <w:r>
        <w:rPr>
          <w:rFonts w:ascii="Times New Roman" w:hAnsi="Times New Roman"/>
          <w:sz w:val="28"/>
          <w:szCs w:val="28"/>
          <w:lang w:val="uk-UA"/>
        </w:rPr>
        <w:t xml:space="preserve">Романовобалківської сільської ради Первомайського району 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 про надання дозволу на відведення земельної ділянки у комунальну власність орієнтовною площею  </w:t>
      </w:r>
      <w:smartTag w:uri="urn:schemas-microsoft-com:office:smarttags" w:element="metricconverter">
        <w:smartTagPr>
          <w:attr w:name="ProductID" w:val="0,5000 га"/>
        </w:smartTagPr>
        <w:r w:rsidRPr="00C82C6E">
          <w:rPr>
            <w:rFonts w:ascii="Times New Roman" w:hAnsi="Times New Roman"/>
            <w:sz w:val="28"/>
            <w:szCs w:val="28"/>
            <w:lang w:val="uk-UA"/>
          </w:rPr>
          <w:t>0,</w:t>
        </w:r>
        <w:r>
          <w:rPr>
            <w:rFonts w:ascii="Times New Roman" w:hAnsi="Times New Roman"/>
            <w:sz w:val="28"/>
            <w:szCs w:val="28"/>
            <w:lang w:val="uk-UA"/>
          </w:rPr>
          <w:t>50</w:t>
        </w:r>
        <w:r w:rsidRPr="00C82C6E">
          <w:rPr>
            <w:rFonts w:ascii="Times New Roman" w:hAnsi="Times New Roman"/>
            <w:sz w:val="28"/>
            <w:szCs w:val="28"/>
            <w:lang w:val="uk-UA"/>
          </w:rPr>
          <w:t>00 га</w:t>
        </w:r>
      </w:smartTag>
      <w:r w:rsidRPr="00C82C6E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будови із земель  запасу  </w:t>
      </w:r>
      <w:r>
        <w:rPr>
          <w:rFonts w:ascii="Times New Roman" w:hAnsi="Times New Roman"/>
          <w:sz w:val="28"/>
          <w:szCs w:val="28"/>
          <w:lang w:val="uk-UA"/>
        </w:rPr>
        <w:t>Романовобалківської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сільської  ради</w:t>
      </w:r>
      <w:r w:rsidRPr="00BD16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Первомайського району Миколаївської області</w:t>
      </w:r>
      <w:r w:rsidRPr="00C82C6E">
        <w:rPr>
          <w:rFonts w:ascii="Times New Roman" w:hAnsi="Times New Roman"/>
          <w:sz w:val="28"/>
          <w:szCs w:val="28"/>
          <w:lang w:val="uk-UA"/>
        </w:rPr>
        <w:t>.</w:t>
      </w:r>
    </w:p>
    <w:p w:rsidR="00B24B75" w:rsidRDefault="00B24B75" w:rsidP="00A479EB">
      <w:pPr>
        <w:pStyle w:val="a3"/>
        <w:spacing w:after="0" w:line="240" w:lineRule="auto"/>
        <w:ind w:left="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A479EB">
      <w:pPr>
        <w:pStyle w:val="a3"/>
        <w:spacing w:after="0" w:line="240" w:lineRule="auto"/>
        <w:ind w:left="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A479EB">
      <w:pPr>
        <w:pStyle w:val="a3"/>
        <w:spacing w:after="0" w:line="240" w:lineRule="auto"/>
        <w:ind w:left="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Pr="00C82C6E" w:rsidRDefault="00B24B75" w:rsidP="00A479EB">
      <w:pPr>
        <w:pStyle w:val="a3"/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B24B75" w:rsidRPr="00C82C6E" w:rsidRDefault="00B24B75" w:rsidP="00A47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Pr="00C82C6E" w:rsidRDefault="00B24B75" w:rsidP="00140A4C">
      <w:pPr>
        <w:pStyle w:val="a3"/>
        <w:numPr>
          <w:ilvl w:val="0"/>
          <w:numId w:val="1"/>
        </w:num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>Рекомендувати територіальн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села Іванівка,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собі </w:t>
      </w:r>
      <w:r>
        <w:rPr>
          <w:rFonts w:ascii="Times New Roman" w:hAnsi="Times New Roman"/>
          <w:sz w:val="28"/>
          <w:szCs w:val="28"/>
          <w:lang w:val="uk-UA"/>
        </w:rPr>
        <w:t xml:space="preserve">Романовобалківської сільської ради Первомайського району 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Миколаївської </w:t>
      </w:r>
      <w:r>
        <w:rPr>
          <w:rFonts w:ascii="Times New Roman" w:hAnsi="Times New Roman"/>
          <w:sz w:val="28"/>
          <w:szCs w:val="28"/>
          <w:lang w:val="uk-UA"/>
        </w:rPr>
        <w:t>області,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з моменту отримання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C82C6E">
        <w:rPr>
          <w:rFonts w:ascii="Times New Roman" w:hAnsi="Times New Roman"/>
          <w:sz w:val="28"/>
          <w:szCs w:val="28"/>
          <w:lang w:val="uk-UA"/>
        </w:rPr>
        <w:t>розпорядження замовити в землев</w:t>
      </w:r>
      <w:r>
        <w:rPr>
          <w:rFonts w:ascii="Times New Roman" w:hAnsi="Times New Roman"/>
          <w:sz w:val="28"/>
          <w:szCs w:val="28"/>
          <w:lang w:val="uk-UA"/>
        </w:rPr>
        <w:t>порядній організації  розробку П</w:t>
      </w:r>
      <w:r w:rsidRPr="00C82C6E">
        <w:rPr>
          <w:rFonts w:ascii="Times New Roman" w:hAnsi="Times New Roman"/>
          <w:sz w:val="28"/>
          <w:szCs w:val="28"/>
          <w:lang w:val="uk-UA"/>
        </w:rPr>
        <w:t>роекту  землеустрою   щодо відведення   земельної   ділянки.</w:t>
      </w:r>
    </w:p>
    <w:p w:rsidR="00B24B75" w:rsidRPr="00C82C6E" w:rsidRDefault="00B24B75" w:rsidP="00A94D35">
      <w:pPr>
        <w:tabs>
          <w:tab w:val="left" w:pos="6750"/>
        </w:tabs>
        <w:spacing w:after="0" w:line="240" w:lineRule="auto"/>
        <w:ind w:left="90" w:firstLine="10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4B75" w:rsidRPr="00C82C6E" w:rsidRDefault="00B24B75" w:rsidP="00140A4C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82C6E">
        <w:rPr>
          <w:rFonts w:ascii="Times New Roman" w:hAnsi="Times New Roman"/>
          <w:sz w:val="28"/>
          <w:szCs w:val="28"/>
          <w:lang w:val="uk-UA" w:eastAsia="uk-UA"/>
        </w:rPr>
        <w:t>Розроблений Проект землеустрою щодо відведення земельної ділянки подати для розгляду та затвердження у встановленому порядку.</w:t>
      </w:r>
    </w:p>
    <w:p w:rsidR="00B24B75" w:rsidRPr="00C82C6E" w:rsidRDefault="00B24B75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Pr="00C82C6E" w:rsidRDefault="00B24B75" w:rsidP="00140A4C">
      <w:pPr>
        <w:pStyle w:val="a3"/>
        <w:numPr>
          <w:ilvl w:val="0"/>
          <w:numId w:val="1"/>
        </w:num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даного розпорядження 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на першого  заступника  голови  районної  державної адміністрації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Бондаренка С.В. </w:t>
      </w:r>
    </w:p>
    <w:p w:rsidR="00B24B75" w:rsidRPr="00C82C6E" w:rsidRDefault="00B24B75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4B75" w:rsidRDefault="00B24B75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Pr="00C82C6E" w:rsidRDefault="00B24B75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32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7C0F">
        <w:rPr>
          <w:rFonts w:ascii="Times New Roman" w:hAnsi="Times New Roman"/>
          <w:sz w:val="28"/>
          <w:szCs w:val="28"/>
          <w:lang w:val="ru-RU"/>
        </w:rPr>
        <w:t xml:space="preserve">Голова 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В.В. Сирота</w:t>
      </w:r>
    </w:p>
    <w:p w:rsidR="00B24B75" w:rsidRDefault="00B24B75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75" w:rsidRDefault="00B24B75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24B75" w:rsidSect="0043142E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201A6"/>
    <w:rsid w:val="000B0E6C"/>
    <w:rsid w:val="000D57BC"/>
    <w:rsid w:val="00140A4C"/>
    <w:rsid w:val="001762FC"/>
    <w:rsid w:val="001F06EB"/>
    <w:rsid w:val="002522D6"/>
    <w:rsid w:val="00283271"/>
    <w:rsid w:val="002979C3"/>
    <w:rsid w:val="002A616B"/>
    <w:rsid w:val="003567E4"/>
    <w:rsid w:val="003B5708"/>
    <w:rsid w:val="003B625A"/>
    <w:rsid w:val="003B7C0F"/>
    <w:rsid w:val="004047E9"/>
    <w:rsid w:val="00406CB8"/>
    <w:rsid w:val="0043142E"/>
    <w:rsid w:val="004B11D9"/>
    <w:rsid w:val="006619E0"/>
    <w:rsid w:val="00773CEB"/>
    <w:rsid w:val="00775EC3"/>
    <w:rsid w:val="007B2C40"/>
    <w:rsid w:val="008F4DF2"/>
    <w:rsid w:val="00901F0A"/>
    <w:rsid w:val="00930B23"/>
    <w:rsid w:val="00995181"/>
    <w:rsid w:val="00A479EB"/>
    <w:rsid w:val="00A94D35"/>
    <w:rsid w:val="00B00A3D"/>
    <w:rsid w:val="00B02886"/>
    <w:rsid w:val="00B24B75"/>
    <w:rsid w:val="00BD160C"/>
    <w:rsid w:val="00BE134D"/>
    <w:rsid w:val="00C82C6E"/>
    <w:rsid w:val="00CC77A7"/>
    <w:rsid w:val="00D30D1E"/>
    <w:rsid w:val="00D51AC8"/>
    <w:rsid w:val="00D86F5E"/>
    <w:rsid w:val="00DC0C6E"/>
    <w:rsid w:val="00E6323E"/>
    <w:rsid w:val="00EB522F"/>
    <w:rsid w:val="00F427FE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B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vladimirovna</cp:lastModifiedBy>
  <cp:revision>8</cp:revision>
  <cp:lastPrinted>2015-07-01T10:27:00Z</cp:lastPrinted>
  <dcterms:created xsi:type="dcterms:W3CDTF">2015-06-03T11:52:00Z</dcterms:created>
  <dcterms:modified xsi:type="dcterms:W3CDTF">2015-07-02T05:44:00Z</dcterms:modified>
</cp:coreProperties>
</file>