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83" w:rsidRPr="00086483" w:rsidRDefault="00086483" w:rsidP="0008648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Antiqua" w:eastAsia="Times New Roman" w:hAnsi="Antiqua" w:cs="Times New Roman"/>
          <w:b/>
          <w:color w:val="auto"/>
          <w:sz w:val="26"/>
          <w:szCs w:val="20"/>
          <w:lang w:val="ru-RU"/>
        </w:rPr>
      </w:pPr>
      <w:r w:rsidRPr="00086483">
        <w:rPr>
          <w:rFonts w:ascii="Antiqua" w:eastAsia="Times New Roman" w:hAnsi="Antiqua" w:cs="Times New Roman"/>
          <w:b/>
          <w:color w:val="auto"/>
          <w:sz w:val="26"/>
          <w:szCs w:val="20"/>
          <w:lang w:val="uk-UA"/>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8" o:title=""/>
          </v:shape>
          <o:OLEObject Type="Embed" ProgID="Word.Picture.8" ShapeID="_x0000_i1025" DrawAspect="Content" ObjectID="_1506847281" r:id="rId9"/>
        </w:object>
      </w:r>
    </w:p>
    <w:p w:rsidR="00086483" w:rsidRPr="00086483" w:rsidRDefault="00086483" w:rsidP="0008648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Times New Roman" w:eastAsia="Times New Roman" w:hAnsi="Times New Roman" w:cs="Times New Roman"/>
          <w:color w:val="auto"/>
          <w:sz w:val="28"/>
          <w:szCs w:val="28"/>
          <w:lang w:val="ru-RU"/>
        </w:rPr>
      </w:pPr>
    </w:p>
    <w:p w:rsidR="00086483" w:rsidRPr="00086483" w:rsidRDefault="00086483" w:rsidP="0008648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8"/>
          <w:szCs w:val="28"/>
          <w:lang w:val="uk-UA"/>
        </w:rPr>
      </w:pPr>
      <w:r w:rsidRPr="00086483">
        <w:rPr>
          <w:rFonts w:ascii="Times New Roman" w:eastAsia="Times New Roman" w:hAnsi="Times New Roman" w:cs="Times New Roman"/>
          <w:b/>
          <w:color w:val="auto"/>
          <w:sz w:val="28"/>
          <w:szCs w:val="28"/>
          <w:lang w:val="uk-UA"/>
        </w:rPr>
        <w:t>ПЕРВОМАЙСЬКА РАЙОННА ДЕРЖАВНА АДМІНІСТРАЦІЯ</w:t>
      </w:r>
    </w:p>
    <w:p w:rsidR="00086483" w:rsidRPr="00086483" w:rsidRDefault="00086483" w:rsidP="0008648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8"/>
          <w:szCs w:val="28"/>
          <w:lang w:val="uk-UA"/>
        </w:rPr>
      </w:pPr>
      <w:r w:rsidRPr="00086483">
        <w:rPr>
          <w:rFonts w:ascii="Times New Roman" w:eastAsia="Times New Roman" w:hAnsi="Times New Roman" w:cs="Times New Roman"/>
          <w:b/>
          <w:color w:val="auto"/>
          <w:sz w:val="28"/>
          <w:szCs w:val="28"/>
          <w:lang w:val="uk-UA"/>
        </w:rPr>
        <w:t>МИКОЛАЇВСЬКОЇ ОБЛАСТІ</w:t>
      </w:r>
    </w:p>
    <w:p w:rsidR="00086483" w:rsidRPr="00086483" w:rsidRDefault="00086483" w:rsidP="0008648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8"/>
          <w:szCs w:val="28"/>
          <w:lang w:val="uk-UA"/>
        </w:rPr>
      </w:pPr>
    </w:p>
    <w:p w:rsidR="00086483" w:rsidRPr="00086483" w:rsidRDefault="00086483" w:rsidP="0008648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16"/>
          <w:szCs w:val="16"/>
          <w:lang w:val="uk-UA"/>
        </w:rPr>
      </w:pPr>
    </w:p>
    <w:p w:rsidR="00086483" w:rsidRPr="00086483" w:rsidRDefault="00086483" w:rsidP="0008648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i/>
          <w:color w:val="auto"/>
          <w:sz w:val="36"/>
          <w:szCs w:val="36"/>
          <w:lang w:val="uk-UA"/>
        </w:rPr>
      </w:pPr>
      <w:r w:rsidRPr="00086483">
        <w:rPr>
          <w:rFonts w:ascii="Times New Roman" w:eastAsia="Times New Roman" w:hAnsi="Times New Roman" w:cs="Times New Roman"/>
          <w:b/>
          <w:color w:val="auto"/>
          <w:sz w:val="36"/>
          <w:szCs w:val="36"/>
          <w:lang w:val="uk-UA"/>
        </w:rPr>
        <w:t xml:space="preserve">Р О З П О Р Я Д Ж Е Н </w:t>
      </w:r>
      <w:proofErr w:type="spellStart"/>
      <w:r w:rsidRPr="00086483">
        <w:rPr>
          <w:rFonts w:ascii="Times New Roman" w:eastAsia="Times New Roman" w:hAnsi="Times New Roman" w:cs="Times New Roman"/>
          <w:b/>
          <w:color w:val="auto"/>
          <w:sz w:val="36"/>
          <w:szCs w:val="36"/>
          <w:lang w:val="uk-UA"/>
        </w:rPr>
        <w:t>Н</w:t>
      </w:r>
      <w:proofErr w:type="spellEnd"/>
      <w:r w:rsidRPr="00086483">
        <w:rPr>
          <w:rFonts w:ascii="Times New Roman" w:eastAsia="Times New Roman" w:hAnsi="Times New Roman" w:cs="Times New Roman"/>
          <w:b/>
          <w:color w:val="auto"/>
          <w:sz w:val="36"/>
          <w:szCs w:val="36"/>
          <w:lang w:val="uk-UA"/>
        </w:rPr>
        <w:t xml:space="preserve"> Я</w:t>
      </w:r>
    </w:p>
    <w:tbl>
      <w:tblPr>
        <w:tblW w:w="0" w:type="auto"/>
        <w:jc w:val="center"/>
        <w:tblInd w:w="-2842" w:type="dxa"/>
        <w:tblLayout w:type="fixed"/>
        <w:tblLook w:val="01E0" w:firstRow="1" w:lastRow="1" w:firstColumn="1" w:lastColumn="1" w:noHBand="0" w:noVBand="0"/>
      </w:tblPr>
      <w:tblGrid>
        <w:gridCol w:w="3370"/>
        <w:gridCol w:w="3420"/>
        <w:gridCol w:w="3267"/>
      </w:tblGrid>
      <w:tr w:rsidR="00086483" w:rsidRPr="00086483" w:rsidTr="00086483">
        <w:trPr>
          <w:trHeight w:val="262"/>
          <w:jc w:val="center"/>
        </w:trPr>
        <w:tc>
          <w:tcPr>
            <w:tcW w:w="3370" w:type="dxa"/>
          </w:tcPr>
          <w:p w:rsidR="00086483" w:rsidRPr="00086483" w:rsidRDefault="00086483" w:rsidP="00086483">
            <w:pPr>
              <w:shd w:val="clear" w:color="auto" w:fill="FFFFFF"/>
              <w:tabs>
                <w:tab w:val="left" w:pos="0"/>
                <w:tab w:val="left" w:pos="4111"/>
              </w:tabs>
              <w:ind w:left="-1570" w:right="483"/>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__________16.10.2015</w:t>
            </w:r>
          </w:p>
        </w:tc>
        <w:tc>
          <w:tcPr>
            <w:tcW w:w="3420" w:type="dxa"/>
          </w:tcPr>
          <w:p w:rsidR="00086483" w:rsidRPr="00086483" w:rsidRDefault="00086483" w:rsidP="00086483">
            <w:pPr>
              <w:spacing w:line="360" w:lineRule="auto"/>
              <w:jc w:val="center"/>
              <w:rPr>
                <w:rFonts w:ascii="Times New Roman" w:eastAsia="Times New Roman" w:hAnsi="Times New Roman" w:cs="Times New Roman"/>
                <w:b/>
                <w:color w:val="auto"/>
                <w:sz w:val="22"/>
                <w:szCs w:val="22"/>
                <w:lang w:val="uk-UA"/>
              </w:rPr>
            </w:pPr>
            <w:r w:rsidRPr="00086483">
              <w:rPr>
                <w:rFonts w:ascii="Times New Roman" w:eastAsia="Times New Roman" w:hAnsi="Times New Roman" w:cs="Times New Roman"/>
                <w:b/>
                <w:color w:val="auto"/>
                <w:sz w:val="22"/>
                <w:szCs w:val="22"/>
                <w:lang w:val="uk-UA"/>
              </w:rPr>
              <w:t>Первомайськ</w:t>
            </w:r>
          </w:p>
        </w:tc>
        <w:tc>
          <w:tcPr>
            <w:tcW w:w="3267" w:type="dxa"/>
          </w:tcPr>
          <w:p w:rsidR="00086483" w:rsidRPr="00086483" w:rsidRDefault="00086483" w:rsidP="00086483">
            <w:pPr>
              <w:spacing w:line="360" w:lineRule="auto"/>
              <w:rPr>
                <w:rFonts w:ascii="Times New Roman" w:eastAsia="Times New Roman" w:hAnsi="Times New Roman" w:cs="Times New Roman"/>
                <w:color w:val="auto"/>
                <w:sz w:val="28"/>
                <w:szCs w:val="28"/>
                <w:lang w:val="uk-UA"/>
              </w:rPr>
            </w:pPr>
            <w:r w:rsidRPr="00086483">
              <w:rPr>
                <w:rFonts w:ascii="Times New Roman" w:eastAsia="Times New Roman" w:hAnsi="Times New Roman" w:cs="Times New Roman"/>
                <w:b/>
                <w:color w:val="auto"/>
                <w:lang w:val="uk-UA"/>
              </w:rPr>
              <w:t>№</w:t>
            </w:r>
            <w:r w:rsidRPr="00086483">
              <w:rPr>
                <w:rFonts w:ascii="Times New Roman" w:hAnsi="Times New Roman" w:cs="Times New Roman"/>
                <w:b/>
                <w:lang w:val="ru-RU"/>
              </w:rPr>
              <w:t>279-</w:t>
            </w:r>
            <w:r w:rsidRPr="00086483">
              <w:rPr>
                <w:rFonts w:ascii="Times New Roman" w:eastAsia="Times New Roman" w:hAnsi="Times New Roman" w:cs="Times New Roman"/>
                <w:b/>
                <w:color w:val="auto"/>
                <w:sz w:val="28"/>
                <w:szCs w:val="28"/>
                <w:lang w:val="uk-UA"/>
              </w:rPr>
              <w:t>р</w:t>
            </w:r>
          </w:p>
        </w:tc>
      </w:tr>
    </w:tbl>
    <w:p w:rsidR="00086483" w:rsidRDefault="00086483" w:rsidP="00CB654B">
      <w:pPr>
        <w:pStyle w:val="50"/>
        <w:shd w:val="clear" w:color="auto" w:fill="auto"/>
        <w:ind w:right="4820"/>
        <w:jc w:val="left"/>
        <w:rPr>
          <w:lang w:val="ru-RU"/>
        </w:rPr>
      </w:pPr>
    </w:p>
    <w:p w:rsidR="00114E14" w:rsidRDefault="00CB654B" w:rsidP="00114E14">
      <w:pPr>
        <w:pStyle w:val="50"/>
        <w:shd w:val="clear" w:color="auto" w:fill="auto"/>
        <w:spacing w:line="240" w:lineRule="auto"/>
        <w:ind w:right="4820"/>
        <w:jc w:val="left"/>
        <w:rPr>
          <w:lang w:val="ru-RU"/>
        </w:rPr>
      </w:pPr>
      <w:r>
        <w:t xml:space="preserve">Про затвердження та внесення змін до паспортів </w:t>
      </w:r>
    </w:p>
    <w:p w:rsidR="00114E14" w:rsidRDefault="00CB654B" w:rsidP="00114E14">
      <w:pPr>
        <w:pStyle w:val="50"/>
        <w:shd w:val="clear" w:color="auto" w:fill="auto"/>
        <w:spacing w:line="240" w:lineRule="auto"/>
        <w:ind w:right="4820"/>
        <w:jc w:val="left"/>
        <w:rPr>
          <w:lang w:val="ru-RU"/>
        </w:rPr>
      </w:pPr>
      <w:r>
        <w:t>бюджетних програм Первомайської</w:t>
      </w:r>
      <w:r>
        <w:rPr>
          <w:lang w:val="ru-RU"/>
        </w:rPr>
        <w:t xml:space="preserve"> </w:t>
      </w:r>
    </w:p>
    <w:p w:rsidR="00CB654B" w:rsidRDefault="00CB654B" w:rsidP="00114E14">
      <w:pPr>
        <w:pStyle w:val="50"/>
        <w:shd w:val="clear" w:color="auto" w:fill="auto"/>
        <w:spacing w:line="240" w:lineRule="auto"/>
        <w:ind w:right="4820"/>
        <w:jc w:val="left"/>
        <w:rPr>
          <w:lang w:val="ru-RU"/>
        </w:rPr>
      </w:pPr>
      <w:r>
        <w:t>райдержадміністрації на 2015 рік</w:t>
      </w:r>
    </w:p>
    <w:p w:rsidR="00114E14" w:rsidRPr="00114E14" w:rsidRDefault="00114E14" w:rsidP="00CB654B">
      <w:pPr>
        <w:pStyle w:val="50"/>
        <w:shd w:val="clear" w:color="auto" w:fill="auto"/>
        <w:ind w:right="4820"/>
        <w:jc w:val="left"/>
        <w:rPr>
          <w:lang w:val="ru-RU"/>
        </w:rPr>
      </w:pPr>
    </w:p>
    <w:p w:rsidR="00CB654B" w:rsidRDefault="00CB654B" w:rsidP="00CB654B">
      <w:pPr>
        <w:pStyle w:val="50"/>
        <w:shd w:val="clear" w:color="auto" w:fill="auto"/>
        <w:ind w:right="40" w:firstLine="1276"/>
        <w:rPr>
          <w:lang w:val="ru-RU"/>
        </w:rPr>
      </w:pPr>
      <w:r>
        <w:t>Відповідно до рішення XXXVI сесії шостого скликання Первомайської районної ради «Про внесення змін до районного бюджету Первомайського району на 2015 рік» від 09.10.2015 року №1,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«Про деякі питання запровадження програмно - цільового методу складання та виконання місцевих бюджетів», який зареєстровано в Міністерстві юстиції України 10 вересня 2014 року № 1103/25880, частини 3 ст. 39 Закону України «Про місцеві державні адміністрації»:</w:t>
      </w:r>
    </w:p>
    <w:p w:rsidR="00114E14" w:rsidRPr="00114E14" w:rsidRDefault="00114E14" w:rsidP="00CB654B">
      <w:pPr>
        <w:pStyle w:val="50"/>
        <w:shd w:val="clear" w:color="auto" w:fill="auto"/>
        <w:ind w:right="40" w:firstLine="1276"/>
        <w:rPr>
          <w:lang w:val="ru-RU"/>
        </w:rPr>
      </w:pPr>
    </w:p>
    <w:p w:rsidR="00506EEC" w:rsidRDefault="00CB654B" w:rsidP="00CB654B">
      <w:pPr>
        <w:pStyle w:val="50"/>
        <w:shd w:val="clear" w:color="auto" w:fill="auto"/>
        <w:spacing w:after="0"/>
        <w:ind w:right="40" w:firstLine="1276"/>
        <w:rPr>
          <w:lang w:val="ru-RU"/>
        </w:rPr>
      </w:pPr>
      <w:r>
        <w:t xml:space="preserve">1. Затвердити паспорти бюджетних програм на 2015 рік головному розпоряднику коштів районного бюджету - Первомайській районній державній адміністрації за КПКВК 0317450 (Сприяння розвитку малого та середнього підприємництва), КПКВК 0317820 (Заходи у сфері захисту населення і територій від надзвичайних ситуацій техногенного та природного характеру), КПКВК 0318021 (Проведення виборів депутатів місцевих рад та сільських, селищних, міських голів) та внести зміни до паспортів бюджетних програм за КПКВК 0312010 (Багатопрофільна стаціонарна медична допомога населенню), КПКВК 0312180 (Первинна медико-санітарна допомога), КПКВК 0317010 (Місцева пожежна охорона), КПКВК 0315022 (Утримання та навчально-тренувальна робота </w:t>
      </w:r>
      <w:proofErr w:type="spellStart"/>
      <w:r>
        <w:t>дитячо-</w:t>
      </w:r>
      <w:proofErr w:type="spellEnd"/>
      <w:r>
        <w:t xml:space="preserve"> юнацьких спортивних шкіл), КПКВК 0317810 (Видатки на запобігання та ліквідацію надзвичайних ситуацій та наслідків стихійного лиха), КПКВК 0318601 (Інші видатки (Програма збереження архівних фондів на 2006- 2011 роки та на період до 2015 року в частині утримання трудових архівів), КПКВК 0313160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КПКВК</w:t>
      </w:r>
      <w:r w:rsidRPr="00CB654B">
        <w:t xml:space="preserve"> </w:t>
      </w:r>
      <w:r w:rsidR="00CE4640">
        <w:t>0316360 (Проведення невідкладних відновлювальних робіт, будівництво та реконструкція лікарень загального профілю), затверджених розпорядженням голови райдержадміністрації від 11.02.2015 року №29-р «Про затвердження паспорта бюджетної програми Первомайської райдержадміністрації на 2015 рік» та наказом начальника фінансового управління від 11.02.2015 року №5 «Про затвердження паспорта бюджетної програми на 2015 рік», розпорядженням голови райдержадміністрації від 26.03.2015 року №70-р «Про внесення змін до паспорта бюджетної програми Первомайської райдержадміністрації на 2015 рік» та наказом начальника фінансового управління від 26.03.2015 року №15 «Про внесення змін до паспорта бюджетної програми на 2015 рік», розпорядженням голови райдержадміністрації від 26.05.2015 року «Про внесення змін до паспорта бюджетної програми Первомайської райдержадміністрації на 2015 рік» №123-р та наказом начальника фінансового управління від 26.05.2015 року №22 «Про внесення змін до паспорта бюджетної програми на 2015 рік», розпорядженням голови райдержадміністрації від 06.08.2015 року №196-р «Про внесення змін до паспорта бюджетної програми Первомайської райдержадміністрації на 2015 рік» та наказом начальника фінансового управління від 06.08.2015 року №31 «Про внесення змін до паспорта бюджетної програми на 2015 рік», виклавши їх в новій редакції, що додаються.</w:t>
      </w:r>
    </w:p>
    <w:p w:rsidR="00114E14" w:rsidRPr="00114E14" w:rsidRDefault="00114E14" w:rsidP="00CB654B">
      <w:pPr>
        <w:pStyle w:val="50"/>
        <w:shd w:val="clear" w:color="auto" w:fill="auto"/>
        <w:spacing w:after="0"/>
        <w:ind w:right="40" w:firstLine="1276"/>
        <w:rPr>
          <w:lang w:val="ru-RU"/>
        </w:rPr>
      </w:pPr>
    </w:p>
    <w:p w:rsidR="00506EEC" w:rsidRDefault="00CE4640" w:rsidP="00086483">
      <w:pPr>
        <w:pStyle w:val="50"/>
        <w:numPr>
          <w:ilvl w:val="0"/>
          <w:numId w:val="1"/>
        </w:numPr>
        <w:shd w:val="clear" w:color="auto" w:fill="auto"/>
        <w:tabs>
          <w:tab w:val="left" w:pos="1843"/>
        </w:tabs>
        <w:spacing w:after="330" w:line="317" w:lineRule="exact"/>
        <w:ind w:right="340" w:firstLine="1276"/>
      </w:pPr>
      <w:r>
        <w:t>Відділу фінансово-господарського забезпечення апарату райдержадміністрації (Іщенко) забезпечити подання змін до паспортів розпорядникам коштів на 2015 рік на погодження до фінансового управління районної державної адміністрації.</w:t>
      </w:r>
    </w:p>
    <w:p w:rsidR="00506EEC" w:rsidRDefault="00CB654B" w:rsidP="00CB654B">
      <w:pPr>
        <w:pStyle w:val="50"/>
        <w:shd w:val="clear" w:color="auto" w:fill="auto"/>
        <w:tabs>
          <w:tab w:val="left" w:pos="2526"/>
        </w:tabs>
        <w:spacing w:after="888" w:line="280" w:lineRule="exact"/>
        <w:ind w:left="1276"/>
      </w:pPr>
      <w:r>
        <w:rPr>
          <w:lang w:val="ru-RU"/>
        </w:rPr>
        <w:t xml:space="preserve">3. </w:t>
      </w:r>
      <w:r w:rsidR="00CE4640">
        <w:t>Контроль за виконанням цього розпорядження залишаю за собою.</w:t>
      </w:r>
    </w:p>
    <w:p w:rsidR="00506EEC" w:rsidRDefault="00CE4640">
      <w:pPr>
        <w:pStyle w:val="60"/>
        <w:shd w:val="clear" w:color="auto" w:fill="auto"/>
        <w:spacing w:before="0" w:line="80" w:lineRule="exact"/>
      </w:pPr>
      <w:r>
        <w:t>*</w:t>
      </w:r>
    </w:p>
    <w:p w:rsidR="00CB654B" w:rsidRDefault="00CE4640" w:rsidP="00CB654B">
      <w:pPr>
        <w:pStyle w:val="50"/>
        <w:shd w:val="clear" w:color="auto" w:fill="auto"/>
        <w:spacing w:after="0"/>
        <w:ind w:right="4920"/>
        <w:jc w:val="left"/>
        <w:rPr>
          <w:lang w:val="ru-RU"/>
        </w:rPr>
      </w:pPr>
      <w:r>
        <w:t xml:space="preserve">Виконувач функцій і повноважень голови </w:t>
      </w:r>
    </w:p>
    <w:p w:rsidR="00506EEC" w:rsidRDefault="00CE4640" w:rsidP="00CB654B">
      <w:pPr>
        <w:pStyle w:val="50"/>
        <w:shd w:val="clear" w:color="auto" w:fill="auto"/>
        <w:spacing w:after="0"/>
        <w:ind w:right="4920"/>
        <w:jc w:val="left"/>
      </w:pPr>
      <w:r>
        <w:t>райдержадміністрації, перший</w:t>
      </w:r>
      <w:r w:rsidR="00CB654B" w:rsidRPr="00CB654B">
        <w:t xml:space="preserve"> </w:t>
      </w:r>
      <w:r w:rsidR="00CB654B">
        <w:t>заступник</w:t>
      </w:r>
    </w:p>
    <w:p w:rsidR="00506EEC" w:rsidRDefault="00CE4640" w:rsidP="00CB654B">
      <w:pPr>
        <w:pStyle w:val="50"/>
        <w:shd w:val="clear" w:color="auto" w:fill="auto"/>
        <w:tabs>
          <w:tab w:val="left" w:pos="8530"/>
        </w:tabs>
        <w:spacing w:after="0"/>
      </w:pPr>
      <w:r>
        <w:t>голови райдержадміністрації</w:t>
      </w:r>
      <w:r>
        <w:tab/>
        <w:t>С.В. Бондаренко</w:t>
      </w:r>
      <w:bookmarkStart w:id="0" w:name="_GoBack"/>
      <w:bookmarkEnd w:id="0"/>
    </w:p>
    <w:sectPr w:rsidR="00506EEC" w:rsidSect="00114E14">
      <w:type w:val="continuous"/>
      <w:pgSz w:w="16837" w:h="23810"/>
      <w:pgMar w:top="567" w:right="677" w:bottom="851" w:left="18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BAC" w:rsidRDefault="00CC0BAC">
      <w:r>
        <w:separator/>
      </w:r>
    </w:p>
  </w:endnote>
  <w:endnote w:type="continuationSeparator" w:id="0">
    <w:p w:rsidR="00CC0BAC" w:rsidRDefault="00CC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BAC" w:rsidRDefault="00CC0BAC"/>
  </w:footnote>
  <w:footnote w:type="continuationSeparator" w:id="0">
    <w:p w:rsidR="00CC0BAC" w:rsidRDefault="00CC0B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E7C"/>
    <w:multiLevelType w:val="multilevel"/>
    <w:tmpl w:val="AF4ED5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7E15FE"/>
    <w:multiLevelType w:val="multilevel"/>
    <w:tmpl w:val="FC68D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06EEC"/>
    <w:rsid w:val="00086483"/>
    <w:rsid w:val="00114E14"/>
    <w:rsid w:val="00506EEC"/>
    <w:rsid w:val="00CB654B"/>
    <w:rsid w:val="00CC0BAC"/>
    <w:rsid w:val="00CE4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8"/>
      <w:szCs w:val="28"/>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4"/>
    <w:rPr>
      <w:rFonts w:ascii="Times New Roman" w:eastAsia="Times New Roman" w:hAnsi="Times New Roman" w:cs="Times New Roman"/>
      <w:b w:val="0"/>
      <w:bCs w:val="0"/>
      <w:i w:val="0"/>
      <w:iCs w:val="0"/>
      <w:smallCaps w:val="0"/>
      <w:strike w:val="0"/>
      <w:sz w:val="23"/>
      <w:szCs w:val="2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8"/>
      <w:szCs w:val="8"/>
    </w:rPr>
  </w:style>
  <w:style w:type="character" w:customStyle="1" w:styleId="12">
    <w:name w:val="Заголовок №1 (2)_"/>
    <w:basedOn w:val="a0"/>
    <w:link w:val="120"/>
    <w:rPr>
      <w:rFonts w:ascii="Courier New" w:eastAsia="Courier New" w:hAnsi="Courier New" w:cs="Courier New"/>
      <w:b w:val="0"/>
      <w:bCs w:val="0"/>
      <w:i w:val="0"/>
      <w:iCs w:val="0"/>
      <w:smallCaps w:val="0"/>
      <w:strike w:val="0"/>
      <w:sz w:val="135"/>
      <w:szCs w:val="135"/>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8"/>
      <w:szCs w:val="28"/>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pacing w:val="90"/>
      <w:sz w:val="36"/>
      <w:szCs w:val="36"/>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1"/>
      <w:szCs w:val="21"/>
    </w:rPr>
  </w:style>
  <w:style w:type="paragraph" w:customStyle="1" w:styleId="50">
    <w:name w:val="Основной текст (5)"/>
    <w:basedOn w:val="a"/>
    <w:link w:val="5"/>
    <w:pPr>
      <w:shd w:val="clear" w:color="auto" w:fill="FFFFFF"/>
      <w:spacing w:after="120"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960" w:line="0" w:lineRule="atLeast"/>
    </w:pPr>
    <w:rPr>
      <w:rFonts w:ascii="Times New Roman" w:eastAsia="Times New Roman" w:hAnsi="Times New Roman" w:cs="Times New Roman"/>
      <w:i/>
      <w:iCs/>
      <w:sz w:val="8"/>
      <w:szCs w:val="8"/>
    </w:rPr>
  </w:style>
  <w:style w:type="paragraph" w:customStyle="1" w:styleId="120">
    <w:name w:val="Заголовок №1 (2)"/>
    <w:basedOn w:val="a"/>
    <w:link w:val="12"/>
    <w:pPr>
      <w:shd w:val="clear" w:color="auto" w:fill="FFFFFF"/>
      <w:spacing w:before="420" w:after="420" w:line="0" w:lineRule="atLeast"/>
      <w:jc w:val="center"/>
      <w:outlineLvl w:val="0"/>
    </w:pPr>
    <w:rPr>
      <w:rFonts w:ascii="Courier New" w:eastAsia="Courier New" w:hAnsi="Courier New" w:cs="Courier New"/>
      <w:b/>
      <w:bCs/>
      <w:sz w:val="135"/>
      <w:szCs w:val="135"/>
    </w:rPr>
  </w:style>
  <w:style w:type="paragraph" w:customStyle="1" w:styleId="30">
    <w:name w:val="Заголовок №3"/>
    <w:basedOn w:val="a"/>
    <w:link w:val="3"/>
    <w:pPr>
      <w:shd w:val="clear" w:color="auto" w:fill="FFFFFF"/>
      <w:spacing w:before="420" w:after="300" w:line="0" w:lineRule="atLeast"/>
      <w:jc w:val="center"/>
      <w:outlineLvl w:val="2"/>
    </w:pPr>
    <w:rPr>
      <w:rFonts w:ascii="Times New Roman" w:eastAsia="Times New Roman" w:hAnsi="Times New Roman" w:cs="Times New Roman"/>
      <w:b/>
      <w:bCs/>
      <w:sz w:val="28"/>
      <w:szCs w:val="28"/>
    </w:rPr>
  </w:style>
  <w:style w:type="paragraph" w:customStyle="1" w:styleId="220">
    <w:name w:val="Заголовок №2 (2)"/>
    <w:basedOn w:val="a"/>
    <w:link w:val="22"/>
    <w:pPr>
      <w:shd w:val="clear" w:color="auto" w:fill="FFFFFF"/>
      <w:spacing w:before="540" w:after="300" w:line="0" w:lineRule="atLeast"/>
      <w:jc w:val="center"/>
      <w:outlineLvl w:val="1"/>
    </w:pPr>
    <w:rPr>
      <w:rFonts w:ascii="Times New Roman" w:eastAsia="Times New Roman" w:hAnsi="Times New Roman" w:cs="Times New Roman"/>
      <w:b/>
      <w:bCs/>
      <w:spacing w:val="90"/>
      <w:sz w:val="36"/>
      <w:szCs w:val="36"/>
    </w:rPr>
  </w:style>
  <w:style w:type="paragraph" w:customStyle="1" w:styleId="70">
    <w:name w:val="Основной текст (7)"/>
    <w:basedOn w:val="a"/>
    <w:link w:val="7"/>
    <w:pPr>
      <w:shd w:val="clear" w:color="auto" w:fill="FFFFFF"/>
      <w:spacing w:before="300" w:after="780" w:line="0" w:lineRule="atLeast"/>
    </w:pPr>
    <w:rPr>
      <w:rFonts w:ascii="Times New Roman" w:eastAsia="Times New Roman" w:hAnsi="Times New Roman" w:cs="Times New Roman"/>
      <w:b/>
      <w:bCs/>
      <w:sz w:val="21"/>
      <w:szCs w:val="21"/>
    </w:rPr>
  </w:style>
  <w:style w:type="paragraph" w:styleId="a6">
    <w:name w:val="List Paragraph"/>
    <w:basedOn w:val="a"/>
    <w:uiPriority w:val="34"/>
    <w:qFormat/>
    <w:rsid w:val="00114E14"/>
    <w:pPr>
      <w:ind w:left="720"/>
      <w:contextualSpacing/>
    </w:pPr>
  </w:style>
  <w:style w:type="paragraph" w:styleId="a7">
    <w:name w:val="header"/>
    <w:basedOn w:val="a"/>
    <w:link w:val="a8"/>
    <w:uiPriority w:val="99"/>
    <w:unhideWhenUsed/>
    <w:rsid w:val="00114E14"/>
    <w:pPr>
      <w:tabs>
        <w:tab w:val="center" w:pos="4677"/>
        <w:tab w:val="right" w:pos="9355"/>
      </w:tabs>
    </w:pPr>
  </w:style>
  <w:style w:type="character" w:customStyle="1" w:styleId="a8">
    <w:name w:val="Верхний колонтитул Знак"/>
    <w:basedOn w:val="a0"/>
    <w:link w:val="a7"/>
    <w:uiPriority w:val="99"/>
    <w:rsid w:val="00114E14"/>
    <w:rPr>
      <w:color w:val="000000"/>
    </w:rPr>
  </w:style>
  <w:style w:type="paragraph" w:styleId="a9">
    <w:name w:val="footer"/>
    <w:basedOn w:val="a"/>
    <w:link w:val="aa"/>
    <w:uiPriority w:val="99"/>
    <w:unhideWhenUsed/>
    <w:rsid w:val="00114E14"/>
    <w:pPr>
      <w:tabs>
        <w:tab w:val="center" w:pos="4677"/>
        <w:tab w:val="right" w:pos="9355"/>
      </w:tabs>
    </w:pPr>
  </w:style>
  <w:style w:type="character" w:customStyle="1" w:styleId="aa">
    <w:name w:val="Нижний колонтитул Знак"/>
    <w:basedOn w:val="a0"/>
    <w:link w:val="a9"/>
    <w:uiPriority w:val="99"/>
    <w:rsid w:val="00114E1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579</Words>
  <Characters>3306</Characters>
  <Application>Microsoft Office Word</Application>
  <DocSecurity>0</DocSecurity>
  <Lines>27</Lines>
  <Paragraphs>7</Paragraphs>
  <ScaleCrop>false</ScaleCrop>
  <Company>SPecialiST RePack</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vladimirovna</cp:lastModifiedBy>
  <cp:revision>5</cp:revision>
  <cp:lastPrinted>2015-10-20T08:53:00Z</cp:lastPrinted>
  <dcterms:created xsi:type="dcterms:W3CDTF">2015-10-20T08:38:00Z</dcterms:created>
  <dcterms:modified xsi:type="dcterms:W3CDTF">2015-10-20T08:55:00Z</dcterms:modified>
</cp:coreProperties>
</file>