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20" w:rsidRDefault="00A41320" w:rsidP="00186F3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  <w:r w:rsidRPr="003B2DE8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4" o:title=""/>
          </v:shape>
          <o:OLEObject Type="Embed" ProgID="Word.Picture.8" ShapeID="_x0000_i1025" DrawAspect="Content" ObjectID="_1528282343" r:id="rId5"/>
        </w:object>
      </w:r>
    </w:p>
    <w:p w:rsidR="00A41320" w:rsidRPr="00854778" w:rsidRDefault="00A41320" w:rsidP="00186F3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54778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A41320" w:rsidRPr="00854778" w:rsidRDefault="00A41320" w:rsidP="00186F3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54778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A41320" w:rsidRPr="00854778" w:rsidRDefault="00A41320" w:rsidP="00186F3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54778">
        <w:rPr>
          <w:rFonts w:ascii="Times New Roman" w:hAnsi="Times New Roman"/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A41320" w:rsidRPr="003B2DE8" w:rsidTr="00CF0E38">
        <w:trPr>
          <w:trHeight w:val="262"/>
          <w:jc w:val="center"/>
        </w:trPr>
        <w:tc>
          <w:tcPr>
            <w:tcW w:w="3370" w:type="dxa"/>
          </w:tcPr>
          <w:p w:rsidR="00A41320" w:rsidRPr="003B2DE8" w:rsidRDefault="00A41320" w:rsidP="00186F35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24.06.2016</w:t>
            </w:r>
          </w:p>
        </w:tc>
        <w:tc>
          <w:tcPr>
            <w:tcW w:w="3420" w:type="dxa"/>
          </w:tcPr>
          <w:p w:rsidR="00A41320" w:rsidRPr="00E41EF4" w:rsidRDefault="00A41320" w:rsidP="00CF0E3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1EF4">
              <w:rPr>
                <w:rFonts w:ascii="Times New Roman" w:hAnsi="Times New Roman"/>
                <w:b/>
              </w:rPr>
              <w:t>Первомайськ</w:t>
            </w:r>
          </w:p>
        </w:tc>
        <w:tc>
          <w:tcPr>
            <w:tcW w:w="3267" w:type="dxa"/>
          </w:tcPr>
          <w:p w:rsidR="00A41320" w:rsidRPr="00186F35" w:rsidRDefault="00A41320" w:rsidP="00CF0E3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№</w:t>
            </w:r>
            <w:r w:rsidRPr="00186F3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182-р</w:t>
            </w:r>
          </w:p>
        </w:tc>
      </w:tr>
    </w:tbl>
    <w:p w:rsidR="00A41320" w:rsidRDefault="00A41320" w:rsidP="00522923">
      <w:pPr>
        <w:pStyle w:val="NormalWeb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A41320" w:rsidRDefault="00A41320" w:rsidP="00522923">
      <w:pPr>
        <w:pStyle w:val="NormalWeb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A41320" w:rsidRDefault="00A41320" w:rsidP="00522923">
      <w:pPr>
        <w:pStyle w:val="NormalWeb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план роботи Первомайської </w:t>
      </w:r>
    </w:p>
    <w:p w:rsidR="00A41320" w:rsidRDefault="00A41320" w:rsidP="00522923">
      <w:pPr>
        <w:pStyle w:val="NormalWeb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районної державної адміністрації </w:t>
      </w:r>
    </w:p>
    <w:p w:rsidR="00A41320" w:rsidRDefault="00A41320" w:rsidP="00522923">
      <w:pPr>
        <w:pStyle w:val="NormalWeb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І</w:t>
      </w:r>
      <w:r w:rsidRPr="00A76CFE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 квартал 2016  року</w:t>
      </w:r>
    </w:p>
    <w:p w:rsidR="00A41320" w:rsidRDefault="00A41320" w:rsidP="00522923">
      <w:pPr>
        <w:pStyle w:val="NormalWeb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A41320" w:rsidRDefault="00A41320" w:rsidP="00522923">
      <w:pPr>
        <w:pStyle w:val="NormalWeb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A41320" w:rsidRDefault="00A41320" w:rsidP="00522923">
      <w:pPr>
        <w:pStyle w:val="NormalWeb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6, частини третьої статті 39,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від 21.02.2011 року №83-р </w:t>
      </w:r>
      <w:r w:rsidRPr="0028327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затвердження Регламенту Первомайської районної державної адміністрації</w:t>
      </w:r>
      <w:r w:rsidRPr="0028327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A41320" w:rsidRDefault="00A41320" w:rsidP="00522923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1320" w:rsidRDefault="00A41320" w:rsidP="00522923">
      <w:pPr>
        <w:pStyle w:val="NormalWeb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план роботи Первомайської районної державної адміністрації на ІІІ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квартал 20</w:t>
      </w:r>
      <w:r>
        <w:rPr>
          <w:color w:val="000000"/>
          <w:sz w:val="28"/>
          <w:szCs w:val="28"/>
          <w:lang w:val="ru-RU"/>
        </w:rPr>
        <w:t>16</w:t>
      </w:r>
      <w:r>
        <w:rPr>
          <w:color w:val="000000"/>
          <w:sz w:val="28"/>
          <w:szCs w:val="28"/>
        </w:rPr>
        <w:t xml:space="preserve"> року (додається). </w:t>
      </w:r>
    </w:p>
    <w:p w:rsidR="00A41320" w:rsidRDefault="00A41320" w:rsidP="00522923">
      <w:pPr>
        <w:pStyle w:val="NormalWeb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A41320" w:rsidRDefault="00A41320" w:rsidP="00522923">
      <w:pPr>
        <w:pStyle w:val="NormalWeb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реалізацією заходів, передбачених у плані роботи Первомайської районної державної адміністрації на ІІІ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квартал 2016 року, покласти на першого заступника</w:t>
      </w:r>
      <w:r w:rsidRPr="00A76CFE">
        <w:rPr>
          <w:color w:val="000000"/>
          <w:sz w:val="28"/>
          <w:szCs w:val="28"/>
        </w:rPr>
        <w:t xml:space="preserve"> голови</w:t>
      </w:r>
      <w:r>
        <w:rPr>
          <w:color w:val="000000"/>
          <w:sz w:val="28"/>
          <w:szCs w:val="28"/>
        </w:rPr>
        <w:t>, заступника голови, керівника апарату районної державної адміністрації відповідно до розподілу обов’язків.</w:t>
      </w:r>
    </w:p>
    <w:p w:rsidR="00A41320" w:rsidRDefault="00A41320" w:rsidP="00522923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1320" w:rsidRDefault="00A41320" w:rsidP="00522923">
      <w:pPr>
        <w:pStyle w:val="NormalWeb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A41320" w:rsidRDefault="00A41320" w:rsidP="00522923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1320" w:rsidRDefault="00A41320" w:rsidP="00522923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1320" w:rsidRPr="00FB5F0F" w:rsidRDefault="00A41320" w:rsidP="00522923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1320" w:rsidRDefault="00A41320" w:rsidP="00522923">
      <w:pPr>
        <w:pStyle w:val="Title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Виконувач функцій і повноважень </w:t>
      </w:r>
    </w:p>
    <w:p w:rsidR="00A41320" w:rsidRDefault="00A41320" w:rsidP="00522923">
      <w:pPr>
        <w:pStyle w:val="Title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голови райдержадміністрації, </w:t>
      </w:r>
    </w:p>
    <w:p w:rsidR="00A41320" w:rsidRDefault="00A41320" w:rsidP="00522923">
      <w:pPr>
        <w:pStyle w:val="Title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перший заступник голови</w:t>
      </w:r>
      <w:r w:rsidRPr="00FB5F0F">
        <w:rPr>
          <w:rFonts w:ascii="Times New Roman" w:hAnsi="Times New Roman"/>
          <w:b w:val="0"/>
          <w:color w:val="000000"/>
          <w:szCs w:val="28"/>
        </w:rPr>
        <w:tab/>
      </w:r>
    </w:p>
    <w:p w:rsidR="00A41320" w:rsidRPr="00FB5F0F" w:rsidRDefault="00A41320" w:rsidP="00522923">
      <w:pPr>
        <w:pStyle w:val="Title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райдержадміністрації</w:t>
      </w:r>
      <w:r w:rsidRPr="00FB5F0F">
        <w:rPr>
          <w:rFonts w:ascii="Times New Roman" w:hAnsi="Times New Roman"/>
          <w:b w:val="0"/>
          <w:color w:val="000000"/>
          <w:szCs w:val="28"/>
        </w:rPr>
        <w:tab/>
      </w:r>
      <w:r w:rsidRPr="00FB5F0F"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  <w:t>С.В.Бондаренко</w:t>
      </w:r>
    </w:p>
    <w:p w:rsidR="00A41320" w:rsidRPr="00673ED2" w:rsidRDefault="00A41320" w:rsidP="00522923">
      <w:pPr>
        <w:rPr>
          <w:lang w:val="uk-UA"/>
        </w:rPr>
      </w:pPr>
    </w:p>
    <w:p w:rsidR="00A41320" w:rsidRDefault="00A41320">
      <w:pPr>
        <w:rPr>
          <w:lang w:val="uk-UA"/>
        </w:rPr>
      </w:pPr>
    </w:p>
    <w:p w:rsidR="00A41320" w:rsidRDefault="00A41320">
      <w:pPr>
        <w:rPr>
          <w:lang w:val="uk-UA"/>
        </w:rPr>
        <w:sectPr w:rsidR="00A41320" w:rsidSect="008E35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320" w:rsidRPr="00186F35" w:rsidRDefault="00A41320" w:rsidP="00186F35">
      <w:pPr>
        <w:ind w:left="10452" w:firstLine="708"/>
        <w:rPr>
          <w:rFonts w:ascii="Times New Roman" w:hAnsi="Times New Roman"/>
          <w:sz w:val="28"/>
          <w:szCs w:val="28"/>
          <w:lang w:val="uk-UA"/>
        </w:rPr>
      </w:pPr>
      <w:r w:rsidRPr="00186F35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A41320" w:rsidRPr="00186F35" w:rsidRDefault="00A41320" w:rsidP="00186F35">
      <w:pPr>
        <w:ind w:firstLine="11160"/>
        <w:rPr>
          <w:rFonts w:ascii="Times New Roman" w:hAnsi="Times New Roman"/>
          <w:sz w:val="28"/>
          <w:szCs w:val="28"/>
          <w:lang w:val="uk-UA"/>
        </w:rPr>
      </w:pPr>
      <w:r w:rsidRPr="00186F35">
        <w:rPr>
          <w:rFonts w:ascii="Times New Roman" w:hAnsi="Times New Roman"/>
          <w:sz w:val="28"/>
          <w:szCs w:val="28"/>
          <w:lang w:val="uk-UA"/>
        </w:rPr>
        <w:t xml:space="preserve">розпорядження голови </w:t>
      </w:r>
    </w:p>
    <w:p w:rsidR="00A41320" w:rsidRPr="00186F35" w:rsidRDefault="00A41320" w:rsidP="00186F35">
      <w:pPr>
        <w:ind w:left="11160"/>
        <w:rPr>
          <w:rFonts w:ascii="Times New Roman" w:hAnsi="Times New Roman"/>
          <w:sz w:val="28"/>
          <w:szCs w:val="28"/>
          <w:lang w:val="uk-UA"/>
        </w:rPr>
      </w:pPr>
      <w:r w:rsidRPr="00186F35">
        <w:rPr>
          <w:rFonts w:ascii="Times New Roman" w:hAnsi="Times New Roman"/>
          <w:sz w:val="28"/>
          <w:szCs w:val="28"/>
          <w:lang w:val="uk-UA"/>
        </w:rPr>
        <w:t xml:space="preserve">Первомайської районної державної адміністрації </w:t>
      </w:r>
    </w:p>
    <w:p w:rsidR="00A41320" w:rsidRPr="00186F35" w:rsidRDefault="00A41320" w:rsidP="00186F35">
      <w:pPr>
        <w:rPr>
          <w:rFonts w:ascii="Times New Roman" w:hAnsi="Times New Roman"/>
          <w:b/>
          <w:sz w:val="28"/>
          <w:szCs w:val="28"/>
          <w:lang w:val="uk-UA"/>
        </w:rPr>
      </w:pP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  <w:t xml:space="preserve">        24.06.2016     №  182-р</w:t>
      </w:r>
    </w:p>
    <w:p w:rsidR="00A41320" w:rsidRPr="00186F35" w:rsidRDefault="00A41320" w:rsidP="00186F35">
      <w:pPr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186F35">
        <w:rPr>
          <w:rFonts w:ascii="Times New Roman" w:hAnsi="Times New Roman"/>
          <w:b/>
          <w:sz w:val="28"/>
          <w:szCs w:val="28"/>
          <w:lang w:val="uk-UA"/>
        </w:rPr>
        <w:t>План роботи Первомайської районної державної адміністрації на ІІІ квартал 2016 року</w:t>
      </w:r>
    </w:p>
    <w:p w:rsidR="00A41320" w:rsidRPr="00186F35" w:rsidRDefault="00A41320" w:rsidP="00186F35">
      <w:pPr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9"/>
        <w:gridCol w:w="43"/>
        <w:gridCol w:w="5717"/>
        <w:gridCol w:w="120"/>
        <w:gridCol w:w="60"/>
        <w:gridCol w:w="1744"/>
        <w:gridCol w:w="56"/>
        <w:gridCol w:w="3780"/>
        <w:gridCol w:w="2928"/>
      </w:tblGrid>
      <w:tr w:rsidR="00A41320" w:rsidRPr="00186F35" w:rsidTr="00CF0E38">
        <w:trPr>
          <w:trHeight w:val="240"/>
        </w:trPr>
        <w:tc>
          <w:tcPr>
            <w:tcW w:w="872" w:type="dxa"/>
            <w:gridSpan w:val="2"/>
            <w:tcBorders>
              <w:top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Назви розділів, зміст роботи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інформування громадськості про виконання (проведення)</w:t>
            </w:r>
          </w:p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86F35">
              <w:rPr>
                <w:rFonts w:ascii="Times New Roman" w:hAnsi="Times New Roman"/>
                <w:b/>
                <w:lang w:val="uk-UA"/>
              </w:rPr>
              <w:t>Примітка</w:t>
            </w:r>
          </w:p>
        </w:tc>
      </w:tr>
      <w:tr w:rsidR="00A41320" w:rsidRPr="00186F35" w:rsidTr="00CF0E38">
        <w:trPr>
          <w:trHeight w:val="240"/>
        </w:trPr>
        <w:tc>
          <w:tcPr>
            <w:tcW w:w="15277" w:type="dxa"/>
            <w:gridSpan w:val="9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15277" w:type="dxa"/>
            <w:gridSpan w:val="9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Здійснення контролю за виконанням вимог законів України: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Конституція України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Бюджетний кодекс України 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Закон України «Про мобілізаційну підготовку та мобілізацію»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Закон України «Про затвердження Указу Президента України «Про часткову мобілізацію»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Закон України "Про добровільне об’єднання територіальних громад"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 xml:space="preserve">Закон України "Про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засудження комуністичного та соціал-націоналістичного (нациського) тоталітарних режимів в Україні та заборону пропаганди їхньої символіки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"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noProof/>
                <w:sz w:val="28"/>
                <w:szCs w:val="28"/>
              </w:rPr>
              <w:t>Закон України «Про запобігання корупції»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</w:rPr>
              <w:t>Не публікується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</w:rPr>
              <w:t>Не публікується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12)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</w:rPr>
              <w:t>Закон України «Про благоустрій населених пунктів»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</w:rPr>
              <w:t xml:space="preserve">Закон України «Про об’єднання співвласників багатоквартирного будинку»  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</w:rPr>
              <w:t>Закон України «Про державну реєстрацію речових прав на нерухоме майно та їх обтяжень»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туризм»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здійснення державних закупівель»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41320" w:rsidRPr="00186F35" w:rsidTr="00CF0E38">
        <w:trPr>
          <w:trHeight w:val="1606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28)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„Про затвердження 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Через сільські ради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„Про охорону культурної спадщини ”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культуру»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„Про туризм”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ЗМІ,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„Про попередження насильства в сім'ї”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42)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райдержадміністрації, 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43)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освіту»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44)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448" w:type="dxa"/>
            <w:gridSpan w:val="8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Указ Президента України від 09.02.01 р.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Доручення Президента України від 24 травня 2006 року №1-1/532 та Кабінету Міністрів України від 25 травня 2006 року №19728 щодо розгляду стану погашення заборгованості із виплати заробітної плати за участю керівників суб’єктів господарювання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 до 20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Указ Президента України від 11.07.2005 року №1073/2005 «Про вдосконалення державного 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Указ Президента України від 01.06.2005 року 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Указ Президента України від 18.12.2007 року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Указ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Указ Президента України від 05.04.2011 року №548 «Про першочергові заходи щодо забезпечення доступу до публічної інформації в допоміжних органах, створених Президентом України»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Президента України від 13.04.2005 року №957/2005-рп «Про невідкладні заходи щодо збереження національних архівних цінностей»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Указ Президента України від 17.02.2001 року №101/2001 „Про удосконалення діяльності органів виконавчої влади з питань інформування населення ”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1237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Указ Президента України від 01.08.2002 року №683/2002 „Про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1237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1237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Указ президента України від 28.06.2008 року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1237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Указ президента України від 21.07.2008 року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339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Указ Президента України від 12.11.09 року 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339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339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Доручення Президента України від </w:t>
            </w:r>
            <w:r w:rsidRPr="00186F35">
              <w:rPr>
                <w:rFonts w:ascii="Times New Roman" w:hAnsi="Times New Roman"/>
                <w:sz w:val="28"/>
                <w:lang w:val="uk-UA"/>
              </w:rPr>
              <w:t>23.04.2010 № 1-1/749 щодо захисту прав та законних інтересів дітей, насамперед дітей-сиріт та дітей, позбавлених батьківського піклування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339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Доручення Адміністрації Президента України  від 18.11.2009 №03-02/902 «Про заборгованість по заробітній платі працівникам бюджетної сфери»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339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Указ Президента України від 28.02.1997 №187/97 «Про заходи щодо забезпечення наповнення державного бюджету та посилення фінансово-бюджетної дисципліни»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339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Доручення Президента України від 22.08.2011 № 1-1/1844 щодо зменшення обсягів використання природного газу та збільшення обсягів використання альтернативних видів палива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339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 xml:space="preserve">Доручення Президента України від </w:t>
            </w:r>
            <w:r w:rsidRPr="00186F35">
              <w:rPr>
                <w:rFonts w:ascii="Times New Roman" w:hAnsi="Times New Roman"/>
                <w:sz w:val="28"/>
              </w:rPr>
              <w:t>05.05.2008 №411 «Про заходи щодо забезпечення захисту прав та законних інтересів дітей»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339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Доручення Адміністрації Президента України від 29.01.2015 №02-01/206 щодо інформування про резонансні події, акції протесту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Щоденно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339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Доручення Адміністрації Президента України від 29.01.2015 №02-01/206 щодо надання інформації про суспільно-політичну ситуацію в області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Щотижня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339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Доручення Адміністрації Президента України від 25.03.2010 № 9-5/411 щодо поздоровлення осіб, яким виповнюється   100 і більше років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Щомісяця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15277" w:type="dxa"/>
            <w:gridSpan w:val="9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29.06.1999 №1159 «Про підготовку фахівців для роботи в сільській місцевості»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року 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10.10.2003 року №1895 «Про волонтерську діяльність у сфері надання соціальних послуг»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29.01.2003 року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29.04.2004 року №558 «Про затвердження порядку призначення і виплати компенсації фізичним особам, які надають соціальні послуги»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09.03.1999 року 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райдержадміністрації, відділ організаційно-кадрової роботи апарату райдержадміністрації    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28.02.2001 року №177 «Про врегулювання питань щодо забезпечення захисту майнових прав селян у процесі реформування аграрного сектора економіки»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30.11.2011 року №1242 «Про затвердження Типової інструкції з діловодства у  центральних органах виконавчої влади, Раді міністрів Автономної Республіки Крим, місцевих органах виконавчої влади» 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27.11.1998 №1893 «Інструкція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року 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Наказ Міністерства юстиції України від 12.04.2005 року №34/5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02.06.2004 року 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Архівний відділ 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01.02.2006 року №92 «Про затвердження Державної програми розвитку архівної справи на 2006-2020 роки»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13.05.2004 року №630 «Про стан виконавської дисципліни в органах виконавчої влади та заходи щодо її зміцнення»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Сектор контролю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A41320" w:rsidRPr="00186F35" w:rsidTr="00CF0E38">
        <w:trPr>
          <w:trHeight w:val="1064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12.12.2002 року №1887 „Про затвердження Порядку декларування зерна суб’єктами зберігання зерна"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Постанова Кабінету Міністрів України від 04.07.2012 року №656 «Порядок підготовки, оцінки та відбору інвестиційних програм (проектів), що можуть реалізуватися за рахунок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Постанова Верховної Ради України від 03.02.2011 року №2992-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en-US"/>
              </w:rPr>
              <w:t>VI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Кабінету Міністрів України від 31.08.2011 року №828-р «Про схвалення концепції загальнодержавної цільової соціальної програми розвитку фізичної культури і спорту на 2012 – 2016 роки»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186F35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18.03.2015 №195 «Питання використання у 2015 році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186F35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25.08.2015 року №767 «Деякі питання увічнення пам’яті жертв воєн та політичних репресій»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186F35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Щомісяця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24)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pStyle w:val="BodyTextIndent"/>
              <w:ind w:firstLine="12"/>
              <w:rPr>
                <w:rFonts w:eastAsia="SimSun"/>
                <w:noProof w:val="0"/>
                <w:szCs w:val="28"/>
              </w:rPr>
            </w:pPr>
            <w:r w:rsidRPr="00186F35">
              <w:rPr>
                <w:rFonts w:eastAsia="SimSun"/>
                <w:noProof w:val="0"/>
                <w:szCs w:val="28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 на період до 2021 року»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25)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Розпорядження Кабінету Міністрів України від 17.07.2009 №</w:t>
            </w:r>
            <w:r w:rsidRPr="00186F35">
              <w:rPr>
                <w:rFonts w:ascii="Times New Roman" w:hAnsi="Times New Roman"/>
                <w:noProof/>
                <w:sz w:val="28"/>
                <w:szCs w:val="28"/>
              </w:rPr>
              <w:t> </w:t>
            </w:r>
            <w:r w:rsidRPr="00186F35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819-рт “Про затвердження плану загального уточнення складових частин Мобілізаційного плану України  на особливий період ”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Протягом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Не публікується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26)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186F35">
              <w:rPr>
                <w:rFonts w:eastAsia="SimSun"/>
                <w:sz w:val="28"/>
                <w:szCs w:val="28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ЗМІ, 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186F35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28.10.2015 року №884 «Про затвердження Порядку використання коштів, передбачених у державному бюджеті для підтримки галузі тваринництва»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28)</w:t>
            </w:r>
          </w:p>
        </w:tc>
        <w:tc>
          <w:tcPr>
            <w:tcW w:w="5940" w:type="dxa"/>
            <w:gridSpan w:val="4"/>
          </w:tcPr>
          <w:p w:rsidR="00A41320" w:rsidRPr="00186F35" w:rsidRDefault="00A41320" w:rsidP="00CF0E38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186F35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29.04.2015 року №300 «Про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кредитів»</w:t>
            </w:r>
          </w:p>
        </w:tc>
        <w:tc>
          <w:tcPr>
            <w:tcW w:w="1800" w:type="dxa"/>
            <w:gridSpan w:val="2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15277" w:type="dxa"/>
            <w:gridSpan w:val="9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 Здійснення контролю за виконанням розпоряджень голови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11.02.04 № 73-р „Про забезпечення виконання Указу Президента України від 12 січня 2004 р. № 27/2004 „Про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20.08.2004 року №389-р «Про вдосконалення порядку роботи з матеріальними носіями конфіденційної інформації, що є власністю держави в облдержадміністрації»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07.03.2006 року 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до 30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економічного 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10.04.2006 року №124-р «Про забезпечення виконання Постанови Кабінету Міністрів України» від 1 лютого 2006 року №92 «Про затвердження Державної програми розвитку архівної справи на 2006 – 2020 роки»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10.05.2006 року №148-р «Про заходи щодо розвитку зрошуваного землеробства»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23.05.07 №142-р «Про забезпечення виконання постанови Кабінету Міністрів України від 4 квітня 2007 року 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Щомісяця 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22.08.2007 року №263-р „Про підвищення рівня забезпеченості інформаційних та культурно-освітніх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5 числа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культури райдержадміністрації 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21.12.2007 року 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Щомісяця 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18.01.2008 року №32-р «Про невідкладні заходи із забезпечення безпеки дорожнього руху»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05.02.2008 року №50-р „Про забезпечення виконання Указу Президента України від 12 грудня 2007 року №1208/2007 „Про додаткові невідкладні заходи щодо протидії ВІЛ-інфекції/СНІДу в Україні в Миколаївській області ”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До 1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Районний центр соціальних служб для сім’ї, дітей та молоді (за узгодженням)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Центральна районна лікарня (за узгодженням)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21.02.2008 року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03.03.2008 року №87-р «Про погашення заборгованості із сплати внесків на загальнообов’язкове державне пенсійне страхування»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 до 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Пенсійного  фонду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19.03.08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09.01.09 №6-р «Про поліпшення санітарного стану лісових насаджень уздовж доріг»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27.05.09 №200-р «Про заходи щодо поліпшення стану газорозподільних мереж і споруд, підвищення рівня їх безпечної експлуатації та запобігання виникненню аварій» 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5 числа 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27.05.2009 року №202-р «Про проведення в Миколаївській області Всеукраїнської молодіжної акції «Пам’ятати. Відродити. Зберегти»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13.07.09 №245-р «Про забезпечення виконання постанови Кабінету Міністрів України від 25 березня 2009 року №253 «Про затвердження Порядку використання захисних споруд цивільного захисту (цивільної оборони) для господарських, культурних та побутових потреб»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13.07.09 №250-р «Про заходи щодо збереження та відтворення лісів»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02.10.09 №351-р «Про забезпечення виконання постанови Кабінету Міністрів України від 5 серпня 2009 року №844 «Деякі питання реалізації права власності на землю громадянами України у 2009 році»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 до 2 числа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Держземагенства  у Первомайському районі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14.10.09 №388-р «Про затвердження заходів щодо боротьби з карантинними бур’янами, поширеними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Щороку: червень – жовтень, щомісяця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19.02.10 №46-р «Про деякі заходи щодо сприяння вирішенню актуальних питань молоді у Миколаївській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27.02.10 №57-р «Про затвердження організації надання медичної допомоги хворим на хіміорезистентний туберкульоз та на 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24)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07.06.10 №171-р «Про посилення 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Фінансове управління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25)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06.08.10 №261-р «Про забезпечення охорони лісів та природних комплексів області від пожеж»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до 10 числа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26)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13.09.10 №328-р «Про створення належних умов для перебування в інтернат них закладах хворих дітей, інвалідів, громадян похилого віку в Миколаївській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Щороку до 25.09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04.11.10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28)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29.12.10 №476-р «Про схвалення обласної Програми «Молодь Миколаївщини на 2011 – 2015»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29)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29.12.10 №496-р «Про схвалення обласної програми підтримки засобів масової інформації та забезпечення відкритості у діяльності органів державної влади та органів місцевого самоврядування на 2011 – 2015 роки»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30)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29.12.10 №497-р «Про схвалення програми підтримки вітчизняного книговидання, книго розповсюдження та популяризації української книги у Миколаївській області на 2011 – 2015 роки»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культури, молоді та спорту      райдержадміністрацій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31)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28.02.2011 №41-р «Про схвалення обласної соціальної комплексної програми підтримки сім’ї та дітей, забезпечення рівних прав та можливостей жінок і чоловіків»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32)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12.04.11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До 28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33)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30.05.11 №158-р «Про створення місць влаштування бездомних осіб та осіб, звільнених з місць позбавлених волі, на період до 2015 року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34)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06.06.11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35)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09.06.11 №181-р «Про забезпечення реалізації права на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36)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30.06.11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37)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26.09.11 №277-р «Про заходи з організації виконання Доручення Президента України від 22.08.11 №1-1/1844 щодо підвищення рівня енергоефективності та скорочення споживання природного газу»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38)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04.11.11 №319-р «Про схвалення проекту обласної Програми розроблення містобудівної документації на 2012 – 2015 роки»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39)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19.12.11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 до 10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40)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22.12.11 №397-р «Про обов’язкове обслуговування державними аварійно-рятувальними службами і територій Миколаївської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41)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29.02.2012 року №55-р «Про затвердження Інструкції з діловодства у Миколаївській обласній державній адміністрації»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42)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14.09.12 №314-р «Про взаємодію суб’єктів, які здійснюють заходи у сфері протидії торгівлі людьми»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до 20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    райдержадміністрацій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43)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02.10.12 №339-р «Про забезпечення виконання розпорядження Кабінету Міністрів України від 30 липня 2012 року №558-р «Про затвердження плану заходів з нормативно правового забезпечення реалізації енергоефективної політики тепло споживання та модернізації сфери теплопостачання»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44)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05.03.13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світи райдержадміністрації 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45)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23.05.13 №158-р «Про виконання завдань та заходів обласної Програми «Медичні кадри Миколаївщини» на 2013-2017 роки 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Щороку до 01.10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Центр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46)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08.08.13 №227-р «Про затвердження плану заходів з реалізації в Миколаївській області Національної стратегії профілактики соціального сирітства на період до 2020 року » 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 півроку до 20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47)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27.08.13 №247-р «Про додаткові заходи із забезпечення гарантій реалізації прав та законних інтересів дітей в Миколаївській області» 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 півроку до 20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48)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18.10.13 №292-р «Про заходи щодо реформування і розвитку Збройних Сил України на період до 2017 року» 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Щороку до 01 серпня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49)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18.10.13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50)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12.11.13 №316-р «Про затвердження заходів щодо організації боротьби з карантинними організаціями, поширеними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51)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11.12.13 №375-р «Про схвалення Програми відпочинку та оздоровлення дітей  Миколаївської області на 2014-2018 роки»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Щороку до 15 квітня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культури, молоді та спорту   райдержадміністрації, відділ освіти райдержадміністрації  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52)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03.02.14 №17-р «Про забезпечення підвищення ефективності використання корисних копалин і охорони надр у Миколаївській області» 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53)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14.03.14 №60-р «Про забезпечення виконання постанови Кабінету Міністрів України від 09.10.13 №738 «Про затвердження обліку надзвичайних ситуацій» 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54)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06.06.14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 до 25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55)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14.07.14 №205-р «Про регіональний штаб з питань, пов’язаних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56)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11.08.14 №239-р «Про затвердження плану заходів з проведення інформаційно – </w:t>
            </w:r>
          </w:p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роз’яснювальної роботи серед населення Миколаївської області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 до 1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57)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22.08.14 №256-р «Про удосконалення протитуберкульозної допомоги населенню області на 2014 – 2016 роки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Центральна районна лікарня</w:t>
            </w:r>
          </w:p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Центр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58)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13.10.14 №340-р «Про посилення заходів 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59)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14.02.15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до 5 числа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Фінансове управління 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60)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10.03.15 №57-р «Про залучення власних ресурсів та  будівельних матеріалів для проведення дорожніх робіт у населених пунктах Миколаївської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Щомісяця  до  5 числа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61)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16.03.15 №63-р «Про підготовку та проведення у 2015 році технічної інвентаризації захисних споруд цивільної оборони (цивільного захисту)»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62)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08.04.15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63)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15.06.15 №182-р «Про забезпечення реалізації державної регуляторної політики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півроку до 20 числа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64)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03.07.15 №204-р «Про забезпечення виконання в Миколаївській області Закону України від 09.04.2015 №317-</w:t>
            </w:r>
            <w:r w:rsidRPr="00186F35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 до 30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65)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06.11.15 №359-р «Про забезпечення виконання 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 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до 20 числа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66)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18.12.15 №407-р «Про виконання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67)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22.12.15 №421-р «Про забезпечення надання адміністративних послуг у сфері державної реєстрації юридичних осіб та фізичних осіб-підприємців, державної реєстрації речових прав на нерухоме майно та їх обтяжень органами місцевого самоврядування Миколаївської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 28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68)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28.12.15 №430-р «Про заходи з підготовки та відзначення в Миколаївській області 160-річчя від дня народження та 100-річчя від дня смерті Івана Франка»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серпня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 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69)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31.12.15 №438-р «Про відзначення в Миколаївській області Дня Державного Прапора України та 25-ї річниці незалежності України»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серпня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інформаційної діяльності та комунікацій з громадськістю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70)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облдержадміністрації від 15.01.16 №13-р «Про запровадження моніторингу та оцінки результативності реалізації Стратегії розвитку Миколаївської області на період до 2020 року і виконання Плану заходів з реалізації у 2015-2017 роки Стратегії розвитку Миколаївської області на період до 2020 року» 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До 05.08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економічного розвитку, торгівлі та туризму  райдержадміністрації</w:t>
            </w:r>
          </w:p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71)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22.01.16 №20-р «Про затвердження плану роботи з виконання завдань Державної стратегії регіонального розвитку України на 2015 – 2017 роки в Миколаївській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Щороку до 10 серпня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економічного розвитку, торгівлі та туризму  райдержадміністрації</w:t>
            </w:r>
          </w:p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72)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15.02.16 №39-р «Про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з питань надання адміністративних послуг» з питань здійснення повноважень у сфері реєстрації місця проживання фізичної особи органами місцевого самоврядування Миколаївської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 до 01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73)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15.02.16 №40-р «Про заходи з відзначення в Миколаївській області 100-річчя подій Української революції 1917-1921»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20 серпня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інформаційної діяльності та комунікацій з громадськістю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74)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17.02.16 №48-р «Про заходи щодо підготовки до літнього оздоровчо-туристичного сезону 2016 року в Миколаївській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Щомісяця до 5 числа протягом травня – вересня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світи, молоді та спорту   райдержадміністрації 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75)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23.02.16 №55-р «Про упровадження системи надання окремих видів державної допомоги в електронному вигляді»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до 05 числа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76)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24.02.16 №57-р «Про затвердження заходів щодо реалізації в 2016 році Програми відпочинку та оздоровлення дітей Миколаївської області на 2014 – 2018 роки»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Щомісяця до 20 числа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культури, молоді та спорту   райдержадміністрації 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77)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24.02.16 №58-р «Про основні завдання цивільного захисту Миколаївської області на 2016 рік»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  до 05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78)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30.03.16 №99-р «Про затвердження плану заходів з виконання комплексної державної програми щодо підтримки, соціальної адаптації та реінтеграції громадян,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 в    Миколаївській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79)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08.04.16 №124-р «Про забезпечення виконання постанови Кабінету Міністрів України від 24.02.2016 року №111 «Про затвердження Державної цільової соціальної програми протидії торгівлі людьми на період до 2020 року» в Миколаївській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Щороку  до 10.07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80)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14.04.16 №129-р «Про оптимізацію ліжкового фонду закладів охорони здоров’я області»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81)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18.04.16 №131-р «Про заходи з підготовки об’єктів теплопостачання і теплоспоживання до роботи в опалювальному сезоні 2016/2017 року   Миколаївської області в 2016 році»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82)</w:t>
            </w:r>
          </w:p>
        </w:tc>
        <w:tc>
          <w:tcPr>
            <w:tcW w:w="5880" w:type="dxa"/>
            <w:gridSpan w:val="3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облдержадміністрації від 03.06.16 №219-р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4448" w:type="dxa"/>
            <w:gridSpan w:val="8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Програма відпочинку та оздоровлення дітей Миколаївської області на 2013 -2015 роки.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  <w:r w:rsidRPr="00186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культури, молоді та спорту 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Рішення сесії районної ради від 25 грудня 2012 року №2 «Про затвердження районної Програми збереження архівних фондів на 2013-2018 роки та внесення змін до назви і положення Трудового архіву Первомайського району Миколаївської області»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Програма економічного і соціального розвитку Первомайського району на 2016 рік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Програма розвитку малого і середнього підприємництва у Первомайському районна 2015 – 2016 роки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розвитку, торгівлі та туризму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Програма «Первомайщина спортивна» на 2014 – 2018 роки 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айонн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ільов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 xml:space="preserve"> соціальн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 xml:space="preserve">  програм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 xml:space="preserve"> розвитку  освіти  Первомайського району на 2016 рік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зі змінами та доповненнями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Районна програма патріотичного  виховання населення в Первомайському районі на 2016-2020 роки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Комплексна програма захисту прав дітей Первомайського району «ДИТИНСТВО» на 2013 – 2017 роки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Програма забезпечення поточної цільової соціальної Програми ВІЛ-інфекції/СНІДу на 2015 – 2018 роки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2015 – 2017 роки 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програма соціального захисту населення «Турбота» по Первомайському району та районна програма «Безбар'єрна  Первомайщина» на 2016 рік.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Програма зайнятості населення Первомайського району на період до 2017 року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Районна Комплексна програма увічнення пам’яті учасників  антитерористичної операції, жертв воєн і політичних репресій та соціальної підтримки сімей загиблих і поранених учасників АТО в Первомайському районі  на 2016 рік.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Районна програма «Моя Первомайщина: свята та будні» на 2016 рік.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Районна програма  підтримки засобів масової інформації та забезпечення відкритості органів державної влади та органів місцевого самоврядування на 2016-2017 роки.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shd w:val="clear" w:color="auto" w:fill="FFFFFF"/>
              <w:ind w:right="-98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КП «Редакція  газети </w:t>
            </w:r>
          </w:p>
          <w:p w:rsidR="00A41320" w:rsidRPr="00186F35" w:rsidRDefault="00A41320" w:rsidP="00CF0E38">
            <w:pPr>
              <w:shd w:val="clear" w:color="auto" w:fill="FFFFFF"/>
              <w:ind w:right="-98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«Прибузький  вісник»»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Районна цільова соціальна програма розвитку цивільного захисту Первомайського району та продовження  терміну   її   дії   на 2016 рік.</w:t>
            </w:r>
          </w:p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A41320" w:rsidRPr="00186F35" w:rsidTr="00CF0E38">
        <w:trPr>
          <w:trHeight w:val="240"/>
        </w:trPr>
        <w:tc>
          <w:tcPr>
            <w:tcW w:w="15277" w:type="dxa"/>
            <w:gridSpan w:val="9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A41320" w:rsidRPr="00186F35" w:rsidTr="00CF0E38">
        <w:trPr>
          <w:trHeight w:val="399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26.12.2000 року №291-р «Про правове навчання працівників апарату та інших структурних підрозділів райдержадміністрації»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Двічі на місяць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05.03.2008 року №72-р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Щомісяця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09.07.2008 року 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Не потребує інформування громадськості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02.11.2009 року №331-р «Про забезпечення виконання в Первомайському районі Указу Президента України від 12.01.2009 року №6/2009 «Про деякі 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Щокварталу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культури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12.04.10. №104-р «Про затвердження плану заходів з реалізації Концепції соціальної адаптації осіб, які відбули покарання у вигляді позбавлення волі на певний строк до 2015 року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18.01.2011 року №19-р «Про підтримку засобів масової інформації та забезпечення відкритості у діяльності органів державної влади та органів місцевого самоврядування на 2011 -2015 роки»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23.03.11 №126-р «Про забезпечення контролю за здійсненням органами місцевого самоврядування делегованих повноважень 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 01.04.2011 року №140-р    «Про схвалення районної  програми підтримки сім’ї та дітей, забезпечення рівних прав та можливостей жінок і чоловіків на 2011 – 2015 роки» 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від 19.04.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11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160-р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Про схвалення обласної Програми «Молодь Миколаївщини» на 2011-2015 роки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Щ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окварталу до 01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29.04.11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Первомайського району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22.06.2011 року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29.06.2011 року №273-р   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27.07.11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              року №480-р    «Про затвердження Переліку відомостей, що становлять службову інформацію та яким може надаватись гриф обмеження доступу «Для службового користування»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              року №482-р    «Про організацію надання безоплатної первинної правової допомоги»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1632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15.03.2012 року №141-р    «Про затвердження Інструкції з діловодства у Первомайській районній державній адміністрації»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01.02.2013 року №16-р    «Про план заходів правової освіти громадян щодо 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01.03.2013 року №41-р    «Про затвердження заходів щодо виконання 2013 року в Первомайському районі Указу Президента України від 22 жовтня 2012 року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02.07.2013 року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 27.09.2013 року 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до 15 числа останнього місяця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взаємодії з правоохоронними органами, оборонної  та мобілізаційної роботи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 14.10.2013 року 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9 та 24 числа щомісяця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 xml:space="preserve">Управління соціального захисту населення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 10.02.2014 року №31-р «Про забезпечення виконання розпорядження Кабінету Міністрів України від 9 жовтня 2013 року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щомісяця до 01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в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заємодії з правоохоронними органами, оборонної  та мобілізаційної роботи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від 14.03.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14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65-р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Про забезпечення контролю за використанням корисних копалин та охороною надр в Первомайському районі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Щокварталу до 05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Відділ економічного розвитку, торгівлі та туризму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 18.03.2014 року №67-р «Про внесення змін до розпорядження голови райдержадміністрації від 10.02.2014 року №31 "Про забезпечення виконання розпорядження Кабінету Міністрів України від 9 жовтня 2013 року №100-р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Щомісяця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до 01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 xml:space="preserve"> взаємодії з правоохоронними органами, оборонної  та мобілізаційної роботи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райдержадміністрації  від 10.07.2014 року №179-р «Про створення та обговорення роботи районного координаційного штабу з питань розміщення громадян, які прибувають з тимчасово окупованих територій і районів проведення анти терористичної операції, та заходи щодо вирішення їх соціально-побутових питань»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Щоденно до 15.00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Управління соціального захисту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райдержадміністрації від 19.09.2014 року №211-р</w:t>
            </w: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плану заходів з проведення інформаційно-роз’яснювальної роботи серед населення Первомайського району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Щомісяця до 01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Управління соціального захисту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від 17.10.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14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244-р</w:t>
            </w: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Про удосконалення протитуберкульозної допомоги населенню Первомайського району на 2014-2016 роки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Щокварталу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П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ервомайська центральна районна лікарня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28)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райдержадміністрації від 24.03.2015 №62-р</w:t>
            </w: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 xml:space="preserve">Щотижнево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Відділ економічного розвитку, торгівлі та туризму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від 01.07.2015 №155-р «Про створення громадської ради для вирішення актуальних питань ветеранів та учасників анти терористичної операції»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Щомісяця до 05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 xml:space="preserve"> інформаційної діяльності та комунікацій з громадськістю апарату райдержадм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райдержадміністрації від 08.07.2015 №162-р</w:t>
            </w: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«Про заходи щодо допомоги, реабілітації та адаптації демобілізованих військовослужбовців АТО в Первомайскому районі»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Щокварталу до 05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</w:t>
            </w:r>
          </w:p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райдержадміністрації від 21.07.2015 №174-р</w:t>
            </w: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«Про забезпечення реалізації державної регуляторної політики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Що півроку до 20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Відділ економічного розвитку, торгівлі та туризму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райдержадміністрації від 21.07.2015 №176-р</w:t>
            </w: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«Про забезпечення виконання а Первомайському районі Закону України від 09.04.15 року №317-</w:t>
            </w:r>
            <w:r w:rsidRPr="00186F35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(нациського) тоталітарних режимів в України та заборону пропаганди їхньої символіки»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Щомісяця до25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 xml:space="preserve"> інформаційної діяльності та комунікацій з громадськістю апарату райдержадм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райдержадміністрації від 18.12.2015 №336-р</w:t>
            </w: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графіків особистих та особистих виїзних прийомів громадян головою райдержадміністрації, першим заступником, заступниками голови, керівником апарату Первомайської райдержадміністрації на 2016 рік»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райдержадміністрації від 25.12.2015 №346-р</w:t>
            </w: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26.12.2014 року №310-р «Про утворення постійно-діючої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райдержадміністрації від 18.03.2016 року №57-р «Про затвердження заходів щодо реалізації в 2016 році Програми відпочинку та оздоровлення дітей Первомайського району на 2014 – 2018 роки»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10 липня  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До 10 серпня</w:t>
            </w:r>
          </w:p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10 вересня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культури,  молоді та спорту 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райдержадміністрації від 15.04.2016 року №86-р «Про організацію та проведення чергового призову громадян України на строкову військову службу у травні-червні 2016 року в Первомайському районі»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15 липня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 xml:space="preserve"> взаємодії з правоохоронними органами, оборонної  та мобілізаційної роботи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райдержадміністрації від 26.04.2016 року №99-р «Про основні завдання цивільного захисту  Первомайського району на 2016 рік»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Щомісяця до 1 числа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Розпорядження голови райдержадміністрації від 24.05.2016 №124-р</w:t>
            </w:r>
            <w:r w:rsidRPr="00186F3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 забезпечення виконання постанови КМУ від 24.02.2016 №111 «Про затвердження Державної цільової соціальної програми протидії торгівлі людьми на період до 2020 року» в Первомайському районі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 10 липня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райдержадміністрації від 27.05.2016 року №136-р «Про затвердження плану заходів, спрямованих на активізацію вивчення громадянами англійської мови, на період до 2020 року в Первомайському районі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01 вересня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освіти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29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 голови райдержадміністрації від 01.06.2016 №139-р</w:t>
            </w: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«Про заходи з об’єктів теплопостачання і тепло споживання до роботи в опалювальному сезоні 2016/2017 року»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15277" w:type="dxa"/>
            <w:gridSpan w:val="9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«прямих ефірів», прес-конференцій з головою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Липень  та у разі необхідності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райдержадміністрації, перший заступник, заступник голови, керівник апарату райдержадміністрації, керівники структурних підрозділів райдержадміністрації, відділ організаційно-кадрової роботи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Запрошення ЗМІ 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 міру  необхідності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Голова райдержадміністрації, перший заступник, заступник голови, керівник апарату райдержадміністрації, керівники структурних підрозділів райдержадміністрації, 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Запрошення ЗМІ 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Щопонеділка та у разі необхідності,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заступник, заступник голови райдержадміністрації, керівник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особистих прийомів громадян 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Згідно з затвердженим графіком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Голова райдержадміністрації, перший заступник, заступник голови, керівник апарату райдержадміністрації, загальний відділ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228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днів інформування населення Первомайського району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Липень </w:t>
            </w:r>
          </w:p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           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Зустрічі з населенням району</w:t>
            </w:r>
          </w:p>
        </w:tc>
      </w:tr>
      <w:tr w:rsidR="00A41320" w:rsidRPr="00186F35" w:rsidTr="00CF0E38">
        <w:trPr>
          <w:trHeight w:val="345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Проведення засідань «круглих столів» та зустрічей з представниками політичних партій, громадських 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ind w:right="-2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Протягом</w:t>
            </w:r>
            <w:r w:rsidRPr="00186F35">
              <w:rPr>
                <w:rFonts w:ascii="Times New Roman" w:hAnsi="Times New Roman"/>
                <w:bCs/>
                <w:sz w:val="28"/>
                <w:szCs w:val="28"/>
              </w:rPr>
              <w:t xml:space="preserve"> кварталу</w:t>
            </w:r>
          </w:p>
          <w:p w:rsidR="00A41320" w:rsidRPr="00186F35" w:rsidRDefault="00A41320" w:rsidP="00CF0E38">
            <w:pPr>
              <w:ind w:right="-2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A41320" w:rsidRPr="00186F35" w:rsidRDefault="00A41320" w:rsidP="00CF0E38">
            <w:pPr>
              <w:pStyle w:val="BodyText"/>
              <w:jc w:val="both"/>
              <w:rPr>
                <w:szCs w:val="28"/>
              </w:rPr>
            </w:pPr>
            <w:r w:rsidRPr="00186F35">
              <w:rPr>
                <w:szCs w:val="28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345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Висвітлення діяльності району на сторінках газети «Прибузький вісник».</w:t>
            </w:r>
          </w:p>
          <w:p w:rsidR="00A41320" w:rsidRPr="00186F35" w:rsidRDefault="00A41320" w:rsidP="00CF0E38">
            <w:pPr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Привітання мешканців району та міста із знаменними датами.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ind w:right="-2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pStyle w:val="BodyText"/>
              <w:jc w:val="both"/>
              <w:rPr>
                <w:szCs w:val="28"/>
              </w:rPr>
            </w:pPr>
            <w:r w:rsidRPr="00186F35">
              <w:rPr>
                <w:szCs w:val="28"/>
              </w:rPr>
              <w:t xml:space="preserve">Відділ  інформаційної діяльності та комунікацій з громадськістю апарату райдержадміністрації </w:t>
            </w:r>
          </w:p>
          <w:p w:rsidR="00A41320" w:rsidRPr="00186F35" w:rsidRDefault="00A41320" w:rsidP="00CF0E38">
            <w:pPr>
              <w:pStyle w:val="BodyText"/>
              <w:jc w:val="both"/>
              <w:rPr>
                <w:szCs w:val="28"/>
              </w:rPr>
            </w:pP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15277" w:type="dxa"/>
            <w:gridSpan w:val="9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ІІІ. Орієнтовний перелік питань для розгляду на засіданнях колегії райдержадміністрації, на нарадах з селищним, 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15277" w:type="dxa"/>
            <w:gridSpan w:val="9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Колегія райдержадміністрації 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ind w:left="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 стан та тенденції соціально-економічного  розвитку  Первомайського району за підсумками І півіччя 2016 року.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Ткач І.В. – начальник відділу економічного розвитку, торгівлі та туризму  райдержадміністрації</w:t>
            </w:r>
          </w:p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Маренчук О.Г.- начальник фінансового управління райдержадміністрації</w:t>
            </w:r>
          </w:p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Будурацький С.В. –начальник Первомайської об’єднаної податкової інспекції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ind w:left="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стан фінансово-бюджетної дисципліни в бюджетних установах району. 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Маренчук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15277" w:type="dxa"/>
            <w:gridSpan w:val="9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Нарада з селищним, сільськими головами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 проведення мобілізаційних заходів та весняного на території району.</w:t>
            </w:r>
          </w:p>
        </w:tc>
        <w:tc>
          <w:tcPr>
            <w:tcW w:w="1924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липня  </w:t>
            </w:r>
          </w:p>
        </w:tc>
        <w:tc>
          <w:tcPr>
            <w:tcW w:w="3836" w:type="dxa"/>
            <w:gridSpan w:val="2"/>
          </w:tcPr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Бичков А.С. – військовий комісар, начальник Первомайського гарнізону  Первомайсько-Врадіївського об’єднаного військового комісаріату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Про стан виконання місцевих бюджетів району за підсумками шести місяців 2016 року </w:t>
            </w:r>
          </w:p>
        </w:tc>
        <w:tc>
          <w:tcPr>
            <w:tcW w:w="1924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липня  </w:t>
            </w:r>
          </w:p>
        </w:tc>
        <w:tc>
          <w:tcPr>
            <w:tcW w:w="3836" w:type="dxa"/>
            <w:gridSpan w:val="2"/>
          </w:tcPr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Маренчук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Про стан виконання місцевих бюджетів району за підсумками восьми місяців 2016 року </w:t>
            </w:r>
          </w:p>
        </w:tc>
        <w:tc>
          <w:tcPr>
            <w:tcW w:w="1924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вересня  </w:t>
            </w:r>
          </w:p>
        </w:tc>
        <w:tc>
          <w:tcPr>
            <w:tcW w:w="3836" w:type="dxa"/>
            <w:gridSpan w:val="2"/>
          </w:tcPr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Маренчук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 хід проведення осінньо-польових робіт малими фермерськими господарствами та одноосібниками.</w:t>
            </w:r>
          </w:p>
        </w:tc>
        <w:tc>
          <w:tcPr>
            <w:tcW w:w="1924" w:type="dxa"/>
            <w:gridSpan w:val="3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вересня </w:t>
            </w:r>
          </w:p>
        </w:tc>
        <w:tc>
          <w:tcPr>
            <w:tcW w:w="3836" w:type="dxa"/>
            <w:gridSpan w:val="2"/>
          </w:tcPr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Чмирьова І.Є..- начальник 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15277" w:type="dxa"/>
            <w:gridSpan w:val="9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Нарада у голови райдержадміністрації з заступниками голови та керівниками структурних підрозділів райдержадміністрації 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 проведення мобілізаційних заходів та весняного на території району.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 липня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Бичков А.С. – військовий комісар Первомайсько-Врадіївського об’єднаного військового комісаріату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 стан нарахування пільг та субсидій в районі.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 липня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Митропова І.І. – в.о. начальника управління соціального захисту населення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 стан готовності навчальних закладів до нового 2016/2017 навчального року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серпня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Кравцова Н.М. – начальник відділу освіти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Про відзначення в Первомайському районі Дня Державного Прапора України та 22-ї річниці незалежності України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серпня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Мартиненко Т.А. – начальник відділу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 хід виконання районної програми відпочинку та оздоровлення дітей та підлітків Первомайського району.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15 серпня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Димов О.А. – головний спеціаліст відділу культури, молоді та спорту  райдержадміністрації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Звіт начальника служби у справах дітей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15 серпня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Мухільченко Т.С. – начальник служби у справах дітей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uk-UA"/>
              </w:rPr>
              <w:t>Про готовність до роботи в осінньо-зимовий період лікарняних закладів району.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 вересня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Примак Т.І. – головний лікар центру первинної медико-санітарної допомоги в Первомайському районі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uk-UA"/>
              </w:rPr>
              <w:t>Про відзначення Дня партизанської слави у Первомайському районі.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 вересня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Мартиненко Т.А.  – завідувач сектора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uk-UA"/>
              </w:rPr>
              <w:t>Звіт начальника управління соціального захисту населення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 вересня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ind w:left="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Митропова І.І. – в.о. начальника управління соціального захисту населення </w:t>
            </w:r>
            <w:r w:rsidRPr="00186F35">
              <w:rPr>
                <w:rFonts w:ascii="Times New Roman" w:hAnsi="Times New Roman"/>
                <w:color w:val="000000"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15277" w:type="dxa"/>
            <w:gridSpan w:val="9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186F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архітектури України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1 липня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надзвичайних ситуацій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Війсь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 Протиповітряної оборони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. День працівників морського і річкового флоту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 xml:space="preserve"> липня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186F3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Свято Івана Купала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 липня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культури, молоді та спорту 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День працівника природно-заповідної справи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 липня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культури, молоді та спорту 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бухгалтера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16 липня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фінансово-господарського забезпечення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металурга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 xml:space="preserve"> липня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186F3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працівника торгівлі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31 </w:t>
            </w: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липня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економічного розвитку, торгівлі та туризму 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Повітряно-десантних військ України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2 серпня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186F3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День Повітряних Сил Збройних Сил України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 серпня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rPr>
                <w:rFonts w:ascii="Times New Roman" w:hAnsi="Times New Roman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186F3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військ зв’язку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 xml:space="preserve"> серпня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rPr>
                <w:rFonts w:ascii="Times New Roman" w:hAnsi="Times New Roman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186F3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молоді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серпня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культури, молоді та спорту 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будівельника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. День працівників ветеринарної медицини. Спаса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 xml:space="preserve"> серпня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надзвичайних ситуацій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   райдержадміністрації,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управління агропромислового розвитку 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пасічника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19 серпня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Управління агропромислового розвитку  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Державного Прапора України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23 серпня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186F3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незалежності України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24 серпня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186F3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авіації України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 xml:space="preserve"> серпня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186F3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День Шахтаря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серпня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186F3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Обласна конференція педагогічних працівників освіти області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ІІІ декада місяця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освіти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знань. Свято першого дзвоника.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1 вересня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День підприємця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 </w:t>
            </w: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вересня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Міжнародний день солідарності журналістів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8 вересня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186F3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фізичної культури і спорту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 xml:space="preserve"> вересня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культури, молоді та спорту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українського кіно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 xml:space="preserve"> вересня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186F3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рятівника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17 вересня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надзвичайних ситуацій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Різдво Пресвятої Владичиці нашої Богородиці і Приснодіви Марії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21 вересня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культури, молоді та спорту 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Міжнародний </w:t>
            </w:r>
            <w:r w:rsidRPr="00186F35">
              <w:rPr>
                <w:rFonts w:ascii="Times New Roman" w:hAnsi="Times New Roman"/>
                <w:sz w:val="28"/>
                <w:szCs w:val="28"/>
              </w:rPr>
              <w:t>День миру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21 вересня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186F3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партизанської слави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22 вересня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186F3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399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Миколаївської області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22 вересня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186F3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День машинобудівника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86F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 xml:space="preserve"> вересня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  </w:t>
            </w: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  <w:r w:rsidRPr="00186F35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Всесвітній день туризму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27 вересня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rPr>
                <w:rFonts w:ascii="Times New Roman" w:hAnsi="Times New Roman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6F35">
              <w:rPr>
                <w:rFonts w:ascii="Times New Roman" w:hAnsi="Times New Roman"/>
                <w:sz w:val="28"/>
                <w:szCs w:val="28"/>
              </w:rPr>
              <w:t>Всеукраїнський день бібліотек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b/>
                <w:sz w:val="28"/>
                <w:szCs w:val="28"/>
              </w:rPr>
              <w:t>30 вересня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Відділ культури, молоді та спорту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A41320" w:rsidRPr="00186F35" w:rsidTr="00CF0E38">
        <w:trPr>
          <w:trHeight w:val="959"/>
        </w:trPr>
        <w:tc>
          <w:tcPr>
            <w:tcW w:w="15277" w:type="dxa"/>
            <w:gridSpan w:val="9"/>
            <w:tcBorders>
              <w:right w:val="single" w:sz="6" w:space="0" w:color="auto"/>
            </w:tcBorders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kern w:val="28"/>
                <w:sz w:val="28"/>
                <w:szCs w:val="28"/>
              </w:rPr>
              <w:t>V</w:t>
            </w:r>
            <w:r w:rsidRPr="00186F35">
              <w:rPr>
                <w:rFonts w:ascii="Times New Roman" w:hAnsi="Times New Roman"/>
                <w:b/>
                <w:kern w:val="28"/>
                <w:sz w:val="28"/>
                <w:szCs w:val="28"/>
                <w:lang w:val="uk-UA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A41320" w:rsidRPr="00186F35" w:rsidRDefault="00A41320" w:rsidP="00CF0E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Липень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відділ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розвитку, торгівлі та туризму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Конкурсна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1782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tabs>
                <w:tab w:val="left" w:pos="5040"/>
                <w:tab w:val="left" w:pos="54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ветеринарної медицини в Первомайському районі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Опікунська рада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Комісія по розгляду питань, пов’язаних з призначенням населенню житлових субсидій та державної соціальної допомоги, наданням пільг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Спостережна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Комісія з легалізації заробітної плати та зайнятості населення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Координаційна рада з питань соціального захисту, профілактики бездоглядності та 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ВІЛ-інфекції/СНІДу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Координаційно-методична рада з правової освіти населення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Первомайське міськрайонне управління юстиції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Координаційна рада з питань розвитку духовності, захисту моралі та формування здорового способу життя громадян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Сектор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необхідністю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Загальний відділ апарату 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ЗМІ,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веб-сайт </w:t>
            </w:r>
            <w:r w:rsidRPr="00186F35">
              <w:rPr>
                <w:rFonts w:ascii="Times New Roman" w:hAnsi="Times New Roman"/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роботи зі зверненнями громадян  у відділі освіти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дня контролю та надання методичної допомоги по роботі зі зверненнями громадян  Кодимській сільській раді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роботи зі зверненнями громадян  у відділі культури, молоді та спорту    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дня контролю та надання методичної допомоги по роботі зі зверненнями громадян Кримківській сільській раді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роботи зі зверненнями громадян  у відділі містобудування, архітектури, житлово-комунального господарства, розвитку інфраструктури та з питань надзвичайних ситуацій   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дня контролю та надання методичної допомоги по роботі зі зверненнями громадян Кумарівській сільській раді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Проведення каталогізації документів Первомайської районної ради 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Засідання тренерської ради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</w:p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окремим графіком (щомісячно)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культури, молоді та спорту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Засідання молодіжної адміністрації Первомайського району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культури, молоді та спорту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робочої групи з перевірки додержання законодавства у  сфері державних закупівель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економічного розвитку, торгівлі та туризму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прийомних сім'ях 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15277" w:type="dxa"/>
            <w:gridSpan w:val="9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kern w:val="28"/>
                <w:sz w:val="28"/>
                <w:szCs w:val="28"/>
              </w:rPr>
              <w:t>V</w:t>
            </w:r>
            <w:r w:rsidRPr="00186F35">
              <w:rPr>
                <w:rFonts w:ascii="Times New Roman" w:hAnsi="Times New Roman"/>
                <w:b/>
                <w:kern w:val="28"/>
                <w:sz w:val="28"/>
                <w:szCs w:val="28"/>
                <w:lang w:val="uk-UA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 за окремим графіком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організаційно-кадрової роботи апарату райдержадміністрації 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Організація стажування осіб, зарахованих до кадрового резерву на посади державних службовців райдержадміністрації 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Протягом кварталу, за окремим графіком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Перевірка структурних підрозділів райдержадміністрації з кадрових питань та державної служби 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 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shd w:val="clear" w:color="auto" w:fill="FFFFFF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Двічі на місяць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організаційно-кадрової роботи апарату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41320" w:rsidRPr="00186F35" w:rsidTr="00CF0E38">
        <w:trPr>
          <w:trHeight w:val="240"/>
        </w:trPr>
        <w:tc>
          <w:tcPr>
            <w:tcW w:w="15277" w:type="dxa"/>
            <w:gridSpan w:val="9"/>
          </w:tcPr>
          <w:p w:rsidR="00A41320" w:rsidRPr="00186F35" w:rsidRDefault="00A41320" w:rsidP="00CF0E38">
            <w:pPr>
              <w:widowControl w:val="0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VІІ. </w:t>
            </w:r>
            <w:r w:rsidRPr="00186F35">
              <w:rPr>
                <w:rFonts w:ascii="Times New Roman" w:hAnsi="Times New Roman"/>
                <w:b/>
                <w:kern w:val="28"/>
                <w:sz w:val="28"/>
                <w:szCs w:val="28"/>
                <w:lang w:val="uk-UA"/>
              </w:rPr>
              <w:t>Інші питання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Свято Івана Купала «Ой на Івана, ой на Купала»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Урочистий захід до Дня Прапора та 25-ї річниці незалежності України</w:t>
            </w:r>
          </w:p>
        </w:tc>
        <w:tc>
          <w:tcPr>
            <w:tcW w:w="1980" w:type="dxa"/>
            <w:gridSpan w:val="4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928" w:type="dxa"/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  <w:tr w:rsidR="00A41320" w:rsidRPr="00186F35" w:rsidTr="00CF0E38">
        <w:trPr>
          <w:trHeight w:val="240"/>
        </w:trPr>
        <w:tc>
          <w:tcPr>
            <w:tcW w:w="872" w:type="dxa"/>
            <w:gridSpan w:val="2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Урочисті заходи до Всеукраїнського дня бібліотек «В бібліотечній тиші благовісній, черпаємо мудрість ми із книг»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A41320" w:rsidRPr="00186F35" w:rsidRDefault="00A41320" w:rsidP="00CF0E3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F35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</w:p>
        </w:tc>
      </w:tr>
    </w:tbl>
    <w:p w:rsidR="00A41320" w:rsidRPr="00186F35" w:rsidRDefault="00A41320" w:rsidP="00186F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320" w:rsidRPr="00186F35" w:rsidRDefault="00A41320" w:rsidP="00186F3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320" w:rsidRPr="00186F35" w:rsidRDefault="00A41320" w:rsidP="00186F3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6F35">
        <w:rPr>
          <w:rFonts w:ascii="Times New Roman" w:hAnsi="Times New Roman"/>
          <w:sz w:val="28"/>
          <w:szCs w:val="28"/>
          <w:lang w:val="uk-UA"/>
        </w:rPr>
        <w:t>Керівник апарату райдержадміністрації</w:t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</w:r>
      <w:r w:rsidRPr="00186F35">
        <w:rPr>
          <w:rFonts w:ascii="Times New Roman" w:hAnsi="Times New Roman"/>
          <w:sz w:val="28"/>
          <w:szCs w:val="28"/>
          <w:lang w:val="uk-UA"/>
        </w:rPr>
        <w:tab/>
        <w:t>О.В.Єфанова</w:t>
      </w:r>
    </w:p>
    <w:p w:rsidR="00A41320" w:rsidRPr="00186F35" w:rsidRDefault="00A41320" w:rsidP="00186F35">
      <w:pPr>
        <w:rPr>
          <w:rFonts w:ascii="Times New Roman" w:hAnsi="Times New Roman"/>
        </w:rPr>
      </w:pPr>
    </w:p>
    <w:p w:rsidR="00A41320" w:rsidRPr="00186F35" w:rsidRDefault="00A41320">
      <w:pPr>
        <w:rPr>
          <w:rFonts w:ascii="Times New Roman" w:hAnsi="Times New Roman"/>
        </w:rPr>
      </w:pPr>
    </w:p>
    <w:p w:rsidR="00A41320" w:rsidRPr="00186F35" w:rsidRDefault="00A41320">
      <w:pPr>
        <w:rPr>
          <w:rFonts w:ascii="Times New Roman" w:hAnsi="Times New Roman"/>
          <w:lang w:val="uk-UA"/>
        </w:rPr>
      </w:pPr>
    </w:p>
    <w:p w:rsidR="00A41320" w:rsidRPr="00186F35" w:rsidRDefault="00A41320">
      <w:pPr>
        <w:rPr>
          <w:rFonts w:ascii="Times New Roman" w:hAnsi="Times New Roman"/>
          <w:lang w:val="uk-UA"/>
        </w:rPr>
      </w:pPr>
    </w:p>
    <w:sectPr w:rsidR="00A41320" w:rsidRPr="00186F35" w:rsidSect="00186F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B85"/>
    <w:rsid w:val="000234AD"/>
    <w:rsid w:val="00031127"/>
    <w:rsid w:val="00040775"/>
    <w:rsid w:val="0004237B"/>
    <w:rsid w:val="00060346"/>
    <w:rsid w:val="00075357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0F59A2"/>
    <w:rsid w:val="00107CB5"/>
    <w:rsid w:val="00117899"/>
    <w:rsid w:val="00124951"/>
    <w:rsid w:val="001276BF"/>
    <w:rsid w:val="001473DC"/>
    <w:rsid w:val="00155A85"/>
    <w:rsid w:val="00186F35"/>
    <w:rsid w:val="00190CA6"/>
    <w:rsid w:val="001A1530"/>
    <w:rsid w:val="001B177E"/>
    <w:rsid w:val="001C4BDF"/>
    <w:rsid w:val="001C5629"/>
    <w:rsid w:val="001D6B51"/>
    <w:rsid w:val="001D7977"/>
    <w:rsid w:val="001E22D8"/>
    <w:rsid w:val="00202DC0"/>
    <w:rsid w:val="002054FD"/>
    <w:rsid w:val="00206E15"/>
    <w:rsid w:val="0021262B"/>
    <w:rsid w:val="00215B13"/>
    <w:rsid w:val="00217BA4"/>
    <w:rsid w:val="00220012"/>
    <w:rsid w:val="0022322C"/>
    <w:rsid w:val="002233AA"/>
    <w:rsid w:val="002313B3"/>
    <w:rsid w:val="00232C3A"/>
    <w:rsid w:val="0025393D"/>
    <w:rsid w:val="00264F1D"/>
    <w:rsid w:val="00270AB8"/>
    <w:rsid w:val="00283270"/>
    <w:rsid w:val="00292F60"/>
    <w:rsid w:val="002A239C"/>
    <w:rsid w:val="002A2647"/>
    <w:rsid w:val="002D256E"/>
    <w:rsid w:val="002E163D"/>
    <w:rsid w:val="002E2C9F"/>
    <w:rsid w:val="002E77F7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B2999"/>
    <w:rsid w:val="003B2DE8"/>
    <w:rsid w:val="003B47CF"/>
    <w:rsid w:val="003C31BA"/>
    <w:rsid w:val="003C6FD1"/>
    <w:rsid w:val="003C71E1"/>
    <w:rsid w:val="003C78A8"/>
    <w:rsid w:val="003D3C24"/>
    <w:rsid w:val="003D3E07"/>
    <w:rsid w:val="003D62D4"/>
    <w:rsid w:val="003D6D96"/>
    <w:rsid w:val="003E1A3D"/>
    <w:rsid w:val="003E732D"/>
    <w:rsid w:val="003F6633"/>
    <w:rsid w:val="00413469"/>
    <w:rsid w:val="00444089"/>
    <w:rsid w:val="00445CCA"/>
    <w:rsid w:val="00446C74"/>
    <w:rsid w:val="004873E9"/>
    <w:rsid w:val="004F532D"/>
    <w:rsid w:val="00500DBC"/>
    <w:rsid w:val="00501BCF"/>
    <w:rsid w:val="005117AC"/>
    <w:rsid w:val="00522923"/>
    <w:rsid w:val="0053216F"/>
    <w:rsid w:val="00546ADB"/>
    <w:rsid w:val="00550138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E282D"/>
    <w:rsid w:val="005F0556"/>
    <w:rsid w:val="00600274"/>
    <w:rsid w:val="00621365"/>
    <w:rsid w:val="0064539C"/>
    <w:rsid w:val="00645E7D"/>
    <w:rsid w:val="006460BD"/>
    <w:rsid w:val="00646785"/>
    <w:rsid w:val="00661FC1"/>
    <w:rsid w:val="0066795B"/>
    <w:rsid w:val="00673ED2"/>
    <w:rsid w:val="006765E4"/>
    <w:rsid w:val="00685C87"/>
    <w:rsid w:val="00686AC8"/>
    <w:rsid w:val="0069353A"/>
    <w:rsid w:val="006936E3"/>
    <w:rsid w:val="006A00A9"/>
    <w:rsid w:val="006B62C7"/>
    <w:rsid w:val="006C193D"/>
    <w:rsid w:val="006C197F"/>
    <w:rsid w:val="006C2976"/>
    <w:rsid w:val="006C29B2"/>
    <w:rsid w:val="006C3E8B"/>
    <w:rsid w:val="006C5C66"/>
    <w:rsid w:val="00703532"/>
    <w:rsid w:val="007057FC"/>
    <w:rsid w:val="00705DB3"/>
    <w:rsid w:val="00706722"/>
    <w:rsid w:val="00723A4C"/>
    <w:rsid w:val="00732B7D"/>
    <w:rsid w:val="00740F9D"/>
    <w:rsid w:val="00744B57"/>
    <w:rsid w:val="00760CA1"/>
    <w:rsid w:val="00774915"/>
    <w:rsid w:val="007751FD"/>
    <w:rsid w:val="007962CD"/>
    <w:rsid w:val="007A1792"/>
    <w:rsid w:val="007A2F71"/>
    <w:rsid w:val="007B65DD"/>
    <w:rsid w:val="007F172B"/>
    <w:rsid w:val="00805564"/>
    <w:rsid w:val="00823B4C"/>
    <w:rsid w:val="00850ECE"/>
    <w:rsid w:val="00854778"/>
    <w:rsid w:val="00857095"/>
    <w:rsid w:val="008832FC"/>
    <w:rsid w:val="00884D15"/>
    <w:rsid w:val="008865B5"/>
    <w:rsid w:val="008B3F6C"/>
    <w:rsid w:val="008C472E"/>
    <w:rsid w:val="008D2EC4"/>
    <w:rsid w:val="008D7A29"/>
    <w:rsid w:val="008E35E1"/>
    <w:rsid w:val="008F557E"/>
    <w:rsid w:val="00917486"/>
    <w:rsid w:val="00917917"/>
    <w:rsid w:val="00926A4C"/>
    <w:rsid w:val="0092794E"/>
    <w:rsid w:val="00934C9E"/>
    <w:rsid w:val="009653BC"/>
    <w:rsid w:val="009720D4"/>
    <w:rsid w:val="00973F85"/>
    <w:rsid w:val="00976B7D"/>
    <w:rsid w:val="00977D48"/>
    <w:rsid w:val="00994450"/>
    <w:rsid w:val="00997146"/>
    <w:rsid w:val="009A3CD6"/>
    <w:rsid w:val="009A70AF"/>
    <w:rsid w:val="009C5A5E"/>
    <w:rsid w:val="009C6285"/>
    <w:rsid w:val="009C7184"/>
    <w:rsid w:val="009D1B72"/>
    <w:rsid w:val="009D4425"/>
    <w:rsid w:val="009D4AD1"/>
    <w:rsid w:val="009E17EC"/>
    <w:rsid w:val="009E27DD"/>
    <w:rsid w:val="009E35CF"/>
    <w:rsid w:val="009F421C"/>
    <w:rsid w:val="009F4897"/>
    <w:rsid w:val="00A41320"/>
    <w:rsid w:val="00A4518E"/>
    <w:rsid w:val="00A527EC"/>
    <w:rsid w:val="00A55745"/>
    <w:rsid w:val="00A72D3E"/>
    <w:rsid w:val="00A76CFE"/>
    <w:rsid w:val="00A830E2"/>
    <w:rsid w:val="00A97F6F"/>
    <w:rsid w:val="00AA3295"/>
    <w:rsid w:val="00AD7DFC"/>
    <w:rsid w:val="00AE6BAF"/>
    <w:rsid w:val="00AE6DBF"/>
    <w:rsid w:val="00B00F7C"/>
    <w:rsid w:val="00B21CC4"/>
    <w:rsid w:val="00B22C57"/>
    <w:rsid w:val="00B255B7"/>
    <w:rsid w:val="00B409F4"/>
    <w:rsid w:val="00B40AC3"/>
    <w:rsid w:val="00B52216"/>
    <w:rsid w:val="00B742CC"/>
    <w:rsid w:val="00BA043D"/>
    <w:rsid w:val="00BA4C8C"/>
    <w:rsid w:val="00BA6B7A"/>
    <w:rsid w:val="00BA7F3F"/>
    <w:rsid w:val="00BB0FD7"/>
    <w:rsid w:val="00BB2FC8"/>
    <w:rsid w:val="00BC07BB"/>
    <w:rsid w:val="00BC78B4"/>
    <w:rsid w:val="00BD1F9D"/>
    <w:rsid w:val="00BE4F14"/>
    <w:rsid w:val="00BE567C"/>
    <w:rsid w:val="00BE7781"/>
    <w:rsid w:val="00C01B85"/>
    <w:rsid w:val="00C06396"/>
    <w:rsid w:val="00C12CEB"/>
    <w:rsid w:val="00C32979"/>
    <w:rsid w:val="00C36721"/>
    <w:rsid w:val="00C36BD4"/>
    <w:rsid w:val="00C43483"/>
    <w:rsid w:val="00C71848"/>
    <w:rsid w:val="00C8667F"/>
    <w:rsid w:val="00C916A2"/>
    <w:rsid w:val="00C91CCE"/>
    <w:rsid w:val="00CA2F1F"/>
    <w:rsid w:val="00CB6539"/>
    <w:rsid w:val="00CC2C48"/>
    <w:rsid w:val="00CD0514"/>
    <w:rsid w:val="00CD2F0D"/>
    <w:rsid w:val="00CD326A"/>
    <w:rsid w:val="00CD4A06"/>
    <w:rsid w:val="00CE03FD"/>
    <w:rsid w:val="00CF0E38"/>
    <w:rsid w:val="00D0399F"/>
    <w:rsid w:val="00D170F1"/>
    <w:rsid w:val="00D232C8"/>
    <w:rsid w:val="00D2443D"/>
    <w:rsid w:val="00D44A4B"/>
    <w:rsid w:val="00D458B1"/>
    <w:rsid w:val="00D65683"/>
    <w:rsid w:val="00D712FF"/>
    <w:rsid w:val="00D73634"/>
    <w:rsid w:val="00D742D5"/>
    <w:rsid w:val="00D85A11"/>
    <w:rsid w:val="00D90CEB"/>
    <w:rsid w:val="00D92ACF"/>
    <w:rsid w:val="00D933D1"/>
    <w:rsid w:val="00D95D1C"/>
    <w:rsid w:val="00DA388A"/>
    <w:rsid w:val="00DA408D"/>
    <w:rsid w:val="00DB21E5"/>
    <w:rsid w:val="00DB466F"/>
    <w:rsid w:val="00DF38E1"/>
    <w:rsid w:val="00E04295"/>
    <w:rsid w:val="00E155BE"/>
    <w:rsid w:val="00E2200D"/>
    <w:rsid w:val="00E269DC"/>
    <w:rsid w:val="00E325CB"/>
    <w:rsid w:val="00E328D8"/>
    <w:rsid w:val="00E3667E"/>
    <w:rsid w:val="00E3748F"/>
    <w:rsid w:val="00E41EF4"/>
    <w:rsid w:val="00E44C58"/>
    <w:rsid w:val="00E654A1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F10C63"/>
    <w:rsid w:val="00F1285C"/>
    <w:rsid w:val="00F33A4B"/>
    <w:rsid w:val="00F4569D"/>
    <w:rsid w:val="00F5232B"/>
    <w:rsid w:val="00F57EDA"/>
    <w:rsid w:val="00F751C2"/>
    <w:rsid w:val="00F83293"/>
    <w:rsid w:val="00FA58CD"/>
    <w:rsid w:val="00FA5F37"/>
    <w:rsid w:val="00FB5F0F"/>
    <w:rsid w:val="00FC4F9D"/>
    <w:rsid w:val="00FD760D"/>
    <w:rsid w:val="00FE34F0"/>
    <w:rsid w:val="00FE409F"/>
    <w:rsid w:val="00FF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22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TitleChar">
    <w:name w:val="Title Char"/>
    <w:link w:val="Title"/>
    <w:uiPriority w:val="99"/>
    <w:locked/>
    <w:rsid w:val="00522923"/>
    <w:rPr>
      <w:rFonts w:cs="Times New Roman"/>
      <w:b/>
      <w:sz w:val="28"/>
      <w:lang w:val="uk-UA"/>
    </w:rPr>
  </w:style>
  <w:style w:type="paragraph" w:styleId="Title">
    <w:name w:val="Title"/>
    <w:basedOn w:val="Normal"/>
    <w:link w:val="TitleChar1"/>
    <w:uiPriority w:val="99"/>
    <w:qFormat/>
    <w:rsid w:val="00522923"/>
    <w:pPr>
      <w:spacing w:after="0" w:line="240" w:lineRule="auto"/>
      <w:jc w:val="center"/>
    </w:pPr>
    <w:rPr>
      <w:b/>
      <w:sz w:val="28"/>
      <w:lang w:val="uk-UA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DefaultParagraphFont"/>
    <w:uiPriority w:val="99"/>
    <w:rsid w:val="0052292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6F35"/>
    <w:rPr>
      <w:rFonts w:cs="Times New Roman"/>
      <w:sz w:val="24"/>
      <w:szCs w:val="24"/>
      <w:lang w:eastAsia="ru-RU" w:bidi="ar-SA"/>
    </w:rPr>
  </w:style>
  <w:style w:type="paragraph" w:styleId="Header">
    <w:name w:val="header"/>
    <w:basedOn w:val="Normal"/>
    <w:link w:val="HeaderChar"/>
    <w:uiPriority w:val="99"/>
    <w:rsid w:val="00186F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86F35"/>
    <w:rPr>
      <w:rFonts w:ascii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DefaultParagraphFont"/>
    <w:uiPriority w:val="99"/>
    <w:semiHidden/>
    <w:rsid w:val="00186F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6F35"/>
    <w:rPr>
      <w:rFonts w:cs="Times New Roman"/>
      <w:lang w:val="uk-UA" w:eastAsia="ru-RU" w:bidi="ar-SA"/>
    </w:rPr>
  </w:style>
  <w:style w:type="paragraph" w:styleId="BodyText">
    <w:name w:val="Body Text"/>
    <w:basedOn w:val="Normal"/>
    <w:link w:val="BodyTextChar"/>
    <w:uiPriority w:val="99"/>
    <w:rsid w:val="00186F35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86F35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DefaultParagraphFont"/>
    <w:uiPriority w:val="99"/>
    <w:semiHidden/>
    <w:rsid w:val="00186F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6F35"/>
    <w:rPr>
      <w:rFonts w:cs="Times New Roman"/>
      <w:noProof/>
      <w:lang w:val="uk-UA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186F35"/>
    <w:pPr>
      <w:spacing w:after="0" w:line="240" w:lineRule="auto"/>
      <w:ind w:firstLine="601"/>
      <w:jc w:val="both"/>
    </w:pPr>
    <w:rPr>
      <w:rFonts w:ascii="Times New Roman" w:hAnsi="Times New Roman"/>
      <w:noProof/>
      <w:sz w:val="20"/>
      <w:szCs w:val="20"/>
      <w:lang w:val="uk-UA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86F3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DefaultParagraphFont"/>
    <w:uiPriority w:val="99"/>
    <w:semiHidden/>
    <w:rsid w:val="00186F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186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86F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79</Pages>
  <Words>14001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Пользователь Windows</cp:lastModifiedBy>
  <cp:revision>7</cp:revision>
  <cp:lastPrinted>2016-06-23T08:26:00Z</cp:lastPrinted>
  <dcterms:created xsi:type="dcterms:W3CDTF">2016-03-28T07:16:00Z</dcterms:created>
  <dcterms:modified xsi:type="dcterms:W3CDTF">2016-06-24T11:06:00Z</dcterms:modified>
</cp:coreProperties>
</file>