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F" w:rsidRP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color w:val="2B1E1B"/>
          <w:sz w:val="24"/>
          <w:szCs w:val="24"/>
          <w:lang w:eastAsia="ru-RU"/>
        </w:rPr>
      </w:pPr>
      <w:r w:rsidRPr="003E6AFF">
        <w:rPr>
          <w:rFonts w:ascii="Georgia" w:eastAsia="Times New Roman" w:hAnsi="Georgia"/>
          <w:b/>
          <w:color w:val="2B1E1B"/>
          <w:sz w:val="24"/>
          <w:szCs w:val="24"/>
          <w:lang w:val="uk-UA" w:eastAsia="ru-RU"/>
        </w:rPr>
        <w:t>Г Р А Ф І К</w:t>
      </w:r>
    </w:p>
    <w:p w:rsid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2B1E1B"/>
          <w:sz w:val="24"/>
          <w:szCs w:val="24"/>
          <w:lang w:val="uk-UA" w:eastAsia="ru-RU"/>
        </w:rPr>
      </w:pPr>
      <w:r w:rsidRPr="003E6AFF">
        <w:rPr>
          <w:rFonts w:ascii="Georgia" w:eastAsia="Times New Roman" w:hAnsi="Georgia"/>
          <w:color w:val="2B1E1B"/>
          <w:sz w:val="24"/>
          <w:szCs w:val="24"/>
          <w:lang w:val="uk-UA" w:eastAsia="ru-RU"/>
        </w:rPr>
        <w:t>особистого прийому громадян директором, заступником директора та завідуючими відділень територіального центру соціального обслуговування (надання соціальних послуг) Первомайського району</w:t>
      </w:r>
    </w:p>
    <w:p w:rsidR="003E6AFF" w:rsidRP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2B1E1B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916"/>
        <w:gridCol w:w="1736"/>
        <w:gridCol w:w="2743"/>
        <w:gridCol w:w="1527"/>
      </w:tblGrid>
      <w:tr w:rsidR="003E6AFF" w:rsidRPr="003E125E" w:rsidTr="003E6AFF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№ з/п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Посада, ПІБ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Дні та години прийому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Місце проведення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Телефони</w:t>
            </w:r>
          </w:p>
        </w:tc>
      </w:tr>
      <w:tr w:rsidR="003E6AFF" w:rsidRPr="003E125E" w:rsidTr="003E6A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1.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Директор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Ющенко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Олена </w:t>
            </w: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Дьірдєвна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2-а, 4-а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середа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4-36-76</w:t>
            </w:r>
          </w:p>
        </w:tc>
      </w:tr>
      <w:tr w:rsidR="003E6AFF" w:rsidRPr="003E125E" w:rsidTr="003E6A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2.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Заступник директора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2-й, 4-й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вівторок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4-36-76</w:t>
            </w:r>
          </w:p>
        </w:tc>
      </w:tr>
      <w:tr w:rsidR="003E6AFF" w:rsidRPr="003E125E" w:rsidTr="003E6A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Завідувач відділення організації надання адресної грошової та натуральної допомоги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Полофан</w:t>
            </w:r>
            <w:proofErr w:type="spellEnd"/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Ірина </w:t>
            </w: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Вячеславівна</w:t>
            </w:r>
            <w:proofErr w:type="spellEnd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 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2-й, 4-й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 четвер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  <w:tr w:rsidR="003E6AFF" w:rsidRPr="003E125E" w:rsidTr="003E6A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4.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Завідувач відділення соціальної допомоги вдома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Ганжа</w:t>
            </w:r>
            <w:proofErr w:type="spellEnd"/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Юлія Михайлівна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2-а,4-а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 п’ятниця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  <w:tr w:rsidR="003E6AFF" w:rsidRPr="003E125E" w:rsidTr="003E6AFF">
        <w:trPr>
          <w:trHeight w:val="97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5.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Завідувач відділення соціально-побутової адаптації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Краєвська</w:t>
            </w:r>
            <w:proofErr w:type="spellEnd"/>
          </w:p>
          <w:p w:rsidR="003E6AFF" w:rsidRPr="003E125E" w:rsidRDefault="003E6AFF" w:rsidP="003E6A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Олена Леонідівна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2-й,4-й 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понеділок 9.00-17.00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</w:tbl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F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E6AFF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F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F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346</Characters>
  <Application>Microsoft Office Word</Application>
  <DocSecurity>0</DocSecurity>
  <Lines>2</Lines>
  <Paragraphs>1</Paragraphs>
  <ScaleCrop>false</ScaleCrop>
  <Company>SPecialiST RePack &amp; SanBuild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2017-06-15T05:32:00Z</dcterms:created>
  <dcterms:modified xsi:type="dcterms:W3CDTF">2017-06-15T05:34:00Z</dcterms:modified>
</cp:coreProperties>
</file>