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AC" w:rsidRPr="001E7C7D" w:rsidRDefault="00A76CFE" w:rsidP="008E1BA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BAC" w:rsidRPr="001E7C7D">
        <w:rPr>
          <w:rFonts w:ascii="Times New Roman" w:hAnsi="Times New Roman" w:cs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60576713" r:id="rId6"/>
        </w:object>
      </w:r>
    </w:p>
    <w:p w:rsidR="008E1BAC" w:rsidRPr="001E7C7D" w:rsidRDefault="008E1BAC" w:rsidP="008E1BA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8E1BAC" w:rsidRPr="001E7C7D" w:rsidRDefault="008E1BAC" w:rsidP="001E7C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8E1BAC" w:rsidRPr="001E7C7D" w:rsidRDefault="008E1BAC" w:rsidP="008E1BA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1E7C7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E7C7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tbl>
      <w:tblPr>
        <w:tblW w:w="10057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E1BAC" w:rsidRPr="001E7C7D" w:rsidTr="008E1BAC">
        <w:trPr>
          <w:trHeight w:val="262"/>
          <w:jc w:val="center"/>
        </w:trPr>
        <w:tc>
          <w:tcPr>
            <w:tcW w:w="3370" w:type="dxa"/>
          </w:tcPr>
          <w:p w:rsidR="008E1BAC" w:rsidRPr="001E7C7D" w:rsidRDefault="004B3789" w:rsidP="008E1BAC">
            <w:pPr>
              <w:shd w:val="clear" w:color="auto" w:fill="FFFFFF"/>
              <w:tabs>
                <w:tab w:val="left" w:pos="4111"/>
              </w:tabs>
              <w:spacing w:line="240" w:lineRule="auto"/>
              <w:ind w:right="48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26.06.2017</w:t>
            </w:r>
          </w:p>
        </w:tc>
        <w:tc>
          <w:tcPr>
            <w:tcW w:w="3420" w:type="dxa"/>
          </w:tcPr>
          <w:p w:rsidR="008E1BAC" w:rsidRPr="001E7C7D" w:rsidRDefault="008E1BAC" w:rsidP="008E1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C7D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8E1BAC" w:rsidRPr="001E7C7D" w:rsidRDefault="008E1BAC" w:rsidP="008E1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B3789"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188-р</w:t>
            </w:r>
          </w:p>
        </w:tc>
      </w:tr>
    </w:tbl>
    <w:p w:rsidR="00997146" w:rsidRPr="001E7C7D" w:rsidRDefault="00997146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8E1BAC" w:rsidRPr="001E7C7D" w:rsidRDefault="008E1BAC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1E7C7D">
        <w:rPr>
          <w:color w:val="000000"/>
          <w:sz w:val="28"/>
          <w:szCs w:val="28"/>
        </w:rPr>
        <w:t xml:space="preserve">Про план роботи Первомайської </w:t>
      </w: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1E7C7D">
        <w:rPr>
          <w:color w:val="000000"/>
          <w:sz w:val="28"/>
          <w:szCs w:val="28"/>
        </w:rPr>
        <w:t xml:space="preserve">районної державної адміністрації </w:t>
      </w: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1E7C7D">
        <w:rPr>
          <w:color w:val="000000"/>
          <w:sz w:val="28"/>
          <w:szCs w:val="28"/>
        </w:rPr>
        <w:t>на І</w:t>
      </w:r>
      <w:r w:rsidR="003D769F" w:rsidRPr="001E7C7D">
        <w:rPr>
          <w:color w:val="000000"/>
          <w:sz w:val="28"/>
          <w:szCs w:val="28"/>
        </w:rPr>
        <w:t>І</w:t>
      </w:r>
      <w:r w:rsidR="00E6380B" w:rsidRPr="001E7C7D">
        <w:rPr>
          <w:color w:val="000000"/>
          <w:sz w:val="28"/>
          <w:szCs w:val="28"/>
        </w:rPr>
        <w:t>І</w:t>
      </w:r>
      <w:r w:rsidR="001512F7" w:rsidRPr="001E7C7D">
        <w:rPr>
          <w:color w:val="000000"/>
          <w:sz w:val="28"/>
          <w:szCs w:val="28"/>
        </w:rPr>
        <w:t xml:space="preserve"> квартал 2017</w:t>
      </w:r>
      <w:r w:rsidRPr="001E7C7D">
        <w:rPr>
          <w:color w:val="000000"/>
          <w:sz w:val="28"/>
          <w:szCs w:val="28"/>
        </w:rPr>
        <w:t xml:space="preserve">  року</w:t>
      </w: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1E7C7D" w:rsidRDefault="00B35ECB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1E7C7D">
        <w:rPr>
          <w:color w:val="000000"/>
          <w:sz w:val="28"/>
          <w:szCs w:val="28"/>
        </w:rPr>
        <w:t xml:space="preserve">Відповідно до статті 6, частини першої статті 41, статті 45 Закону України «Про місцеві державні адміністрації» </w:t>
      </w:r>
      <w:r w:rsidR="00522923" w:rsidRPr="001E7C7D">
        <w:rPr>
          <w:color w:val="000000"/>
          <w:sz w:val="28"/>
          <w:szCs w:val="28"/>
        </w:rPr>
        <w:t>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„Про затвердження Регламенту Первомайської районної державної адміністрації”:</w:t>
      </w: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1E7C7D"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 w:rsidR="003D769F" w:rsidRPr="001E7C7D">
        <w:rPr>
          <w:color w:val="000000"/>
          <w:sz w:val="28"/>
          <w:szCs w:val="28"/>
        </w:rPr>
        <w:t>І</w:t>
      </w:r>
      <w:r w:rsidR="00E6380B" w:rsidRPr="001E7C7D">
        <w:rPr>
          <w:color w:val="000000"/>
          <w:sz w:val="28"/>
          <w:szCs w:val="28"/>
        </w:rPr>
        <w:t>І</w:t>
      </w:r>
      <w:r w:rsidRPr="001E7C7D">
        <w:rPr>
          <w:color w:val="000000"/>
          <w:sz w:val="28"/>
          <w:szCs w:val="28"/>
          <w:lang w:val="ru-RU"/>
        </w:rPr>
        <w:t xml:space="preserve"> </w:t>
      </w:r>
      <w:r w:rsidRPr="001E7C7D">
        <w:rPr>
          <w:color w:val="000000"/>
          <w:sz w:val="28"/>
          <w:szCs w:val="28"/>
        </w:rPr>
        <w:t>квартал 20</w:t>
      </w:r>
      <w:r w:rsidR="001512F7" w:rsidRPr="001E7C7D">
        <w:rPr>
          <w:color w:val="000000"/>
          <w:sz w:val="28"/>
          <w:szCs w:val="28"/>
          <w:lang w:val="ru-RU"/>
        </w:rPr>
        <w:t>17</w:t>
      </w:r>
      <w:r w:rsidRPr="001E7C7D">
        <w:rPr>
          <w:color w:val="000000"/>
          <w:sz w:val="28"/>
          <w:szCs w:val="28"/>
        </w:rPr>
        <w:t xml:space="preserve"> року (додається). </w:t>
      </w: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1E7C7D">
        <w:rPr>
          <w:color w:val="000000"/>
          <w:sz w:val="28"/>
          <w:szCs w:val="28"/>
        </w:rPr>
        <w:t xml:space="preserve">2. Контроль за реалізацією заходів, передбачених у плані роботи Первомайської районної державної адміністрації на </w:t>
      </w:r>
      <w:r w:rsidR="00997146" w:rsidRPr="001E7C7D">
        <w:rPr>
          <w:color w:val="000000"/>
          <w:sz w:val="28"/>
          <w:szCs w:val="28"/>
        </w:rPr>
        <w:t>І</w:t>
      </w:r>
      <w:r w:rsidR="003D769F" w:rsidRPr="001E7C7D">
        <w:rPr>
          <w:color w:val="000000"/>
          <w:sz w:val="28"/>
          <w:szCs w:val="28"/>
        </w:rPr>
        <w:t>І</w:t>
      </w:r>
      <w:r w:rsidR="00E6380B" w:rsidRPr="001E7C7D">
        <w:rPr>
          <w:color w:val="000000"/>
          <w:sz w:val="28"/>
          <w:szCs w:val="28"/>
        </w:rPr>
        <w:t>І</w:t>
      </w:r>
      <w:r w:rsidR="001512F7" w:rsidRPr="001E7C7D">
        <w:rPr>
          <w:color w:val="000000"/>
          <w:sz w:val="28"/>
          <w:szCs w:val="28"/>
        </w:rPr>
        <w:t xml:space="preserve"> квартал 2017</w:t>
      </w:r>
      <w:r w:rsidRPr="001E7C7D">
        <w:rPr>
          <w:color w:val="000000"/>
          <w:sz w:val="28"/>
          <w:szCs w:val="28"/>
        </w:rPr>
        <w:t xml:space="preserve"> року, покласти на першого заступника</w:t>
      </w:r>
      <w:r w:rsidR="00A76CFE" w:rsidRPr="001E7C7D">
        <w:rPr>
          <w:color w:val="000000"/>
          <w:sz w:val="28"/>
          <w:szCs w:val="28"/>
        </w:rPr>
        <w:t xml:space="preserve"> голови</w:t>
      </w:r>
      <w:r w:rsidRPr="001E7C7D"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1E7C7D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1E7C7D" w:rsidRDefault="00E6380B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1E7C7D">
        <w:rPr>
          <w:rFonts w:ascii="Times New Roman" w:hAnsi="Times New Roman" w:cs="Times New Roman"/>
          <w:b w:val="0"/>
          <w:color w:val="000000"/>
          <w:szCs w:val="28"/>
        </w:rPr>
        <w:t>Голова</w:t>
      </w:r>
      <w:r w:rsidR="00522923" w:rsidRPr="001E7C7D">
        <w:rPr>
          <w:rFonts w:ascii="Times New Roman" w:hAnsi="Times New Roman" w:cs="Times New Roman"/>
          <w:b w:val="0"/>
          <w:color w:val="000000"/>
          <w:szCs w:val="28"/>
        </w:rPr>
        <w:tab/>
      </w:r>
    </w:p>
    <w:p w:rsidR="00522923" w:rsidRPr="001E7C7D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1E7C7D">
        <w:rPr>
          <w:rFonts w:ascii="Times New Roman" w:hAnsi="Times New Roman" w:cs="Times New Roman"/>
          <w:b w:val="0"/>
          <w:color w:val="000000"/>
          <w:szCs w:val="28"/>
        </w:rPr>
        <w:t>райдержадміністрації</w:t>
      </w:r>
      <w:r w:rsidRPr="001E7C7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1E7C7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1E7C7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1E7C7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1E7C7D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1E7C7D">
        <w:rPr>
          <w:rFonts w:ascii="Times New Roman" w:hAnsi="Times New Roman" w:cs="Times New Roman"/>
          <w:b w:val="0"/>
          <w:color w:val="000000"/>
          <w:szCs w:val="28"/>
        </w:rPr>
        <w:tab/>
      </w:r>
      <w:proofErr w:type="spellStart"/>
      <w:r w:rsidR="00E6380B" w:rsidRPr="001E7C7D">
        <w:rPr>
          <w:rFonts w:ascii="Times New Roman" w:hAnsi="Times New Roman" w:cs="Times New Roman"/>
          <w:b w:val="0"/>
          <w:color w:val="000000"/>
          <w:szCs w:val="28"/>
        </w:rPr>
        <w:t>В.В.Вовк</w:t>
      </w:r>
      <w:proofErr w:type="spellEnd"/>
    </w:p>
    <w:p w:rsidR="004B3789" w:rsidRPr="001E7C7D" w:rsidRDefault="004B378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4B3789" w:rsidRPr="001E7C7D" w:rsidRDefault="004B378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4B3789" w:rsidRPr="001E7C7D" w:rsidRDefault="004B378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4B3789" w:rsidRPr="001E7C7D" w:rsidRDefault="004B378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4B3789" w:rsidRPr="001E7C7D" w:rsidRDefault="004B3789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  <w:sectPr w:rsidR="004B3789" w:rsidRPr="001E7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C7D" w:rsidRPr="001E7C7D" w:rsidRDefault="001E7C7D" w:rsidP="001E7C7D">
      <w:pPr>
        <w:ind w:left="1045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1E7C7D" w:rsidRPr="001E7C7D" w:rsidRDefault="001E7C7D" w:rsidP="001E7C7D">
      <w:pPr>
        <w:ind w:firstLine="11160"/>
        <w:rPr>
          <w:rFonts w:ascii="Times New Roman" w:hAnsi="Times New Roman" w:cs="Times New Roman"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1E7C7D" w:rsidRPr="001E7C7D" w:rsidRDefault="001E7C7D" w:rsidP="001E7C7D">
      <w:pPr>
        <w:ind w:left="11160"/>
        <w:rPr>
          <w:rFonts w:ascii="Times New Roman" w:hAnsi="Times New Roman" w:cs="Times New Roman"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1E7C7D" w:rsidRPr="001E7C7D" w:rsidRDefault="001E7C7D" w:rsidP="001E7C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26.06.2017 року  №188-р</w:t>
      </w:r>
    </w:p>
    <w:p w:rsidR="001E7C7D" w:rsidRPr="001E7C7D" w:rsidRDefault="001E7C7D" w:rsidP="001E7C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Первомайської районної державної адміністрації на ІІІ квартал 2017 року</w:t>
      </w:r>
    </w:p>
    <w:p w:rsidR="001E7C7D" w:rsidRPr="001E7C7D" w:rsidRDefault="001E7C7D" w:rsidP="001E7C7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мобілізаційну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Указу Президента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часткову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добровільне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засудження комуністичного та соціал-націоналістичного (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нациського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тоталітарних режимів в Україні та заборону пропаганди їхньої символіки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  <w:bookmarkStart w:id="0" w:name="_GoBack"/>
            <w:bookmarkEnd w:id="0"/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благоустрій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населених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пунктів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об’єднання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співвласників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багатоквартирного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будинку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державну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реєстрацію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речових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нерухоме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майно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їх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обтяжень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адміністративних послуг»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здійснення державних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1606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охорону культурної спадщини ”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туризм”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В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„Про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райдержадміністрації, 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4448" w:type="dxa"/>
            <w:gridSpan w:val="9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17.02.2001 року №101/2001 „Про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1237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01.08.2002 року №683/2002 „Про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1237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1237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1237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Президента України від 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18.11.2009 №03-02/902 «Про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заборгованість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заробітній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платі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бюджетної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наповнення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фінансово-бюджетної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22.08.2011 № 1-1/1844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газу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альтернативних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05.05.2008 №411 «Про заходи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прав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законних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Доручення Адміністрації Президента України від 29.01.2015 №02-01/206 щодо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інформаційної діяльності та комунікацій з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громадськістю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29.01.2015 №02-01/206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суспільно-політичну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ситуацію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33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10.10.2003 року №1895 «Про волонтерську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зустрічі з населенням,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сектор апарату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13.05.2004 року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1E7C7D" w:rsidRPr="001E7C7D" w:rsidTr="00C668D6">
        <w:trPr>
          <w:trHeight w:val="1064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12.12.2002 року №1887 „Про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VI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E7C7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E7C7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E7C7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05.04.2014 № 83 «Про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цін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комунальні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pStyle w:val="ab"/>
              <w:ind w:firstLine="12"/>
              <w:rPr>
                <w:rFonts w:eastAsia="SimSun" w:cs="Times New Roman"/>
                <w:noProof w:val="0"/>
                <w:sz w:val="28"/>
                <w:szCs w:val="28"/>
              </w:rPr>
            </w:pPr>
            <w:r w:rsidRPr="001E7C7D">
              <w:rPr>
                <w:rFonts w:eastAsia="SimSun" w:cs="Times New Roman"/>
                <w:noProof w:val="0"/>
                <w:sz w:val="28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1E7C7D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1E7C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819-рт “Про затвердження плану </w:t>
            </w:r>
            <w:r w:rsidRPr="001E7C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 взаємодії з правоохоронними органами,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E7C7D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ЗМІ, веб-сайт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E7C7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28.10.2015 року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940" w:type="dxa"/>
            <w:gridSpan w:val="4"/>
          </w:tcPr>
          <w:p w:rsidR="001E7C7D" w:rsidRPr="001E7C7D" w:rsidRDefault="001E7C7D" w:rsidP="00C668D6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E7C7D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29.04.2015 року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11.02.04 № 73-р „Про забезпечення виконання Указу Президента України від 12 січня 2004 р. № 27/2004 „Про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20.08.2004 року №389-р «Про вдосконалення порядку роботи з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 апарату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„Про підвищення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 культури, молоді та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спорту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05.02.2008 року №50-р „Про забезпечення виконання Указу Президента України від 12 грудня 2007 року №1208/2007 „Про додаткові невідкладні заходи щодо протидії ВІЛ-інфекції/СНІДу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аварій»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числа 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14.10.09 №388-р «Про затвердження заходів щодо боротьби з карантинними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 червень  -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жовтень  </w:t>
            </w:r>
          </w:p>
        </w:tc>
        <w:tc>
          <w:tcPr>
            <w:tcW w:w="3731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агропромислового розвитку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77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02.11.09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31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30.12.09 №514-р «Про забезпечення виконання доручення Кабінету Міністрів України від 26.11.09 №61043/8/1-09 щодо Плану організації виконання Указу Президента України від 27.10.09 №870/2009 «Про рішення Ради національної безпеки і оборони України від 11 вересня 2009 року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05 числа</w:t>
            </w:r>
          </w:p>
        </w:tc>
        <w:tc>
          <w:tcPr>
            <w:tcW w:w="3731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29.03.10 №101-р «Про посилення пожежної та техногенної безпеки в області у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-небезпечний період»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25 вересня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18.05.10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31.05.10 №166-р «Про заходи щодо підготовки до літнього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-туристичного сезону 2010 року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протягом червня – вересня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03.09.10 №316-р «Про забезпечення виконання розпорядження Кабінету Міністрів України  від 21.07.10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13.09.10 №328-р «Про створення належних умов для перебування в інтернат них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25 вересня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14.06.11 №188-р «Про забезпечення плану заходів щодо реалізації в Миколаївській області положень Генеральної угоди про регулювання основних принципів і норм реалізації соціально-економічної політики і трудових відносин в Україні на 2010-2012рік»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півроку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24.11.11 №337-р «Про затвердження плану заходів щодо сприяння розвитку баскетболу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півроку  до 15 липня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29.05.12 №159-р «Про забезпечення пожежної та техногенної безпеки в місцях збирання, зберігання та переробки врожаю зернових культур і грубих кормів»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15 вересня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енергоефективної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05.03.13 №60-р «Про організацію та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світи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08.08.13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05 липня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27.08.13 №247-р «Про додаткові заходи із забезпечення гарантій реалізації прав та законних інтересів дітей в Миколаївській області»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півроку до 20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 розвитку, торгівлі, туризму та державної реєстрації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14.07.14 №205-р «Про регіональний штаб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інформаційно – 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роз’яснювальної роботи серед населення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до 1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15.06.15 №182-р «Про забезпечення реалізації державної регуляторної політики на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території 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 півроку до 20 числа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06.11.15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18.12.15 №407-р «Про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22.01.16 №20-р «Про затвердження плану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 з виконання завдань Державної стратегії регіонального розвитку України на 2015-2017 роки 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 до 10 серпня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 державної реєстрації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25.01.16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01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23.02.16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04.03.16 №73-р «Про забезпечення реалізації Державної стратегії регіонального розвитку на період до 2020 року в частині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збереження біологічного та ландшафтного різноманіття та збільшення площі природно-заповідного фонду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05 липня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16.03.16 №80-р «Про внесення змін до 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30.03.16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08.04.16 №124-р «Про забезпечення виконання постанови Кабінету Міністрів України від 24.02.2016 №111 «Про затвердження Державної цільової соціальної програми протидії торгівлі людьми на період до 2020 року» в Миколаївській області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10 липня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14.04.16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18.04.16 №131-р «Про заходи з підготовки об’єктів теплопостачання і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роботи в опалювальному сезоні 2016/2017 року   Миколаївської області в 2016 році»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03.06.16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29.07.16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02.08.16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09.09.16 №340-р «Про опалювальний сезон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2016/2017 років»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29.09.16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07.02.17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16.02.17 №39-р «Про основні завдання цивільного захисту Миколаївської області на 2017 рік»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02.03.17 №56-р «Про затвердження заходів щодо реалізації в 2017 році Програми  відпочинку та оздоровлення дітей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Миколаївської області на 2014 – 2018 роки 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82)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10.04.17 №77-р «Про заходи щодо підготовки до літнього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-туристичного сезону 2017 року в Миколаївській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03.04.17 №96-р «Про запровадження кампанії із благоустрою та озеленення в населених пунктах Миколаївської області в 2017 році»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13.04.17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13.04.17 №114-р «Про організацію працевлаштування випускників професійно-технічних навчальних закладів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18.04.17 №117-р «Про заходи з підготовки об’єктів теплопостачання і тепло споживання до роботи в опалювальному сезоні 2017/2018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87)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20.04.17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29.05.17 №184-р «Про підготовку у 2017-2018 роках технічної інвентаризації захисних споруд цивільного захисту»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19.06.17 №203-р «Про забезпечення 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90)</w:t>
            </w:r>
          </w:p>
        </w:tc>
        <w:tc>
          <w:tcPr>
            <w:tcW w:w="5880" w:type="dxa"/>
            <w:gridSpan w:val="3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19.06.17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4448" w:type="dxa"/>
            <w:gridSpan w:val="9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2017 рік.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2017 рік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2015 – 2016 роки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ВІЛ-інфекції/СНІДу на 2015 – 2018 роки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2017 роки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та районна програма «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Безбар'єрна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2017 рік.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Комплексна програма увічнення пам’яті учасників  антитерористичної операції, жертв воєн і політичних репресій та соціальної підтримки сімей загиблих і поранених учасників АТО в Первомайському районі  на 2016 рік.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«Моя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свята та будні» на 2017 рік.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2016-2017 роки.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1E7C7D" w:rsidRPr="001E7C7D" w:rsidRDefault="001E7C7D" w:rsidP="00C668D6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Прибузький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1E7C7D" w:rsidRPr="001E7C7D" w:rsidTr="00C668D6">
        <w:trPr>
          <w:trHeight w:val="399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19.04.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160-р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схвалення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«Молодь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Миколаївщини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 на 2011-2015 роки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окварталу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району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1632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до 15 числа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9 та 24 числа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заємодії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14.03.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65-р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корисних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копалин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надр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7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18.03.2014 року №67-р «Про внесення змін до розпорядження голови райдержадміністрації від 10.02.2014 року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 15.00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19.09.2014 року №211-р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17.10.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244-р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удосконалення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протитуберкульозної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населенню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2014-2016 роки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Щокварталу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ервомайська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Щотижнево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01.07.2015 №155-р «Про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ради для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актуальних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терористичної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райдержадм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09.04.15 року №317-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нациського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тоталітарних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Щомісяця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до25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райдержадм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23.03.2016 року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26.04.2016 року №99-р «Про основні завдання цивільного захисту  Первомайського району на 2016 рік»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до 1 числа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24.05.2016 року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01.06.2016 №139-р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заходи з об’єктів теплопостачання і тепло споживання до роботи в опалювальному сезоні 2016/2017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05.09.2016 року №263-р «Про організацію та проведення гарячого харчування в загальноосвітніх навчальних закладах Первомайського району в 2016/2017 навчальному році»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23.12.2016 року №404-р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графіків особистих та особистих виїзних прийомів громадян головою райдержадміністрації, першим заступником, заступниками голови, керівником апарату Первомайської райдержадміністрації на 2017 рік»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12.01.2017 року №13-р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13.01.2017 року №14-р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організацію роботи з питань охорони праці в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13.01.2017 року №16-р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Плану заходів щодо запобігання і протидії корупції  в Первомайській районній державній адміністрації на 2017 рік»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16.01.2017 року №17-р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16.03.2017 року №89-р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заходів щодо реалізації в 2017 році Програми відпочинку та оздоровлення дітей Первомайського району на 2014-2018 роки»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з травня – по вересень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молоді та спорту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16.03.2017 року №91-р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03.04.2017 року №109-р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заходи щодо підготовки до літнього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-туристичного сезону 2017 року в Первомайському районі»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28.04.2017 року №138-р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завдання цивільного захисту Первомайського району»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23.05.2017 року №157-р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заходи з підготовки об’єктів теплопостачання до роботи в опалювальному сезоні 2017/2018 року»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05.06.2017 року №168-р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862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48)</w:t>
            </w:r>
          </w:p>
        </w:tc>
        <w:tc>
          <w:tcPr>
            <w:tcW w:w="576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21.06.2017 року №180-р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26.12.2014 року №310-р «Про утворення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Серпень   та у разі необхідності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ЗМІ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райдержадміністрації, перший заступник, заступник голови, керівник апарату райдержадміністрації, керівники структурних підрозділів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Запрошення ЗМІ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відділ діловодства та контролю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132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1E7C7D" w:rsidRPr="001E7C7D" w:rsidTr="00C668D6">
        <w:trPr>
          <w:trHeight w:val="345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засідань «круглих столів» та зустрічей з представниками політичних партій, громадських організацій в містах та </w:t>
            </w:r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Протягом</w:t>
            </w:r>
            <w:r w:rsidRPr="001E7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кварталу</w:t>
            </w:r>
          </w:p>
          <w:p w:rsidR="001E7C7D" w:rsidRPr="001E7C7D" w:rsidRDefault="001E7C7D" w:rsidP="00C668D6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1E7C7D">
              <w:rPr>
                <w:rFonts w:cs="Times New Roman"/>
                <w:sz w:val="28"/>
                <w:szCs w:val="28"/>
              </w:rPr>
              <w:lastRenderedPageBreak/>
              <w:t xml:space="preserve">Відділ  інформаційної діяльності та комунікацій з громадськістю апарату </w:t>
            </w:r>
            <w:r w:rsidRPr="001E7C7D">
              <w:rPr>
                <w:rFonts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1E7C7D" w:rsidRPr="001E7C7D" w:rsidTr="00C668D6">
        <w:trPr>
          <w:trHeight w:val="345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вісник» та  офіційному сайті райдержадміністрації </w:t>
            </w:r>
          </w:p>
          <w:p w:rsidR="001E7C7D" w:rsidRPr="001E7C7D" w:rsidRDefault="001E7C7D" w:rsidP="00C668D6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  <w:p w:rsidR="001E7C7D" w:rsidRPr="001E7C7D" w:rsidRDefault="001E7C7D" w:rsidP="00C668D6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1E7C7D">
              <w:rPr>
                <w:rFonts w:cs="Times New Roman"/>
                <w:sz w:val="28"/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підсумками І півріччя 2017 року.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І.В. – начальник відділу економічного розвитку, торгівлі, туризму та державної реєстрації   райдержадміністрації</w:t>
            </w:r>
          </w:p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–начальник Первомайського відділення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об’єднаної державної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податкової інспекції головного управління державної фіскальної служби в Миколаївській області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стан виконання бюджету району.</w:t>
            </w:r>
          </w:p>
        </w:tc>
        <w:tc>
          <w:tcPr>
            <w:tcW w:w="1924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836" w:type="dxa"/>
            <w:gridSpan w:val="3"/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стан доріг загального користування у Первомайському районі</w:t>
            </w:r>
          </w:p>
        </w:tc>
        <w:tc>
          <w:tcPr>
            <w:tcW w:w="1924" w:type="dxa"/>
            <w:gridSpan w:val="3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836" w:type="dxa"/>
            <w:gridSpan w:val="3"/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- начальник в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ідділу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стан наповнення бюджету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липня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–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Первомайського відділення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об’єднаної державної  податкової інспекції головного управління державної фіскальної служби в Миколаївській області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стан збирання ранніх зернових урожаю 2017 року.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липня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Чмирьова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організацію проведення урочистих заходів до Дня Державного Прапора України та Дня незалежності України в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серпня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Тафтай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– начальник відділу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культури,молоді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завершення збирання ранніх зернових культур та підготовка до проведення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осінньо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- польових робіт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серпня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Чмирьова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 начальника служби у справах дітей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серпня 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Малиновська Т.С. – начальник служби у справах дітей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райдержадміністрації 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хід проведення 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осінньо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-польових робіт на території району. 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вересня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Чмирьова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заходи з підготовки об’єктів теплопостачання і тепло споживання до роботи в опалювальному сезоні  2017/2018 року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вересня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– начальник в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ідділу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 начальника управління соціального захисту населення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вересня 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Волошина О.А. – начальник управління соціального захисту населення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райдержадміністрації 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Війсь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Протиповітряної оборони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День працівників морського і річкового флоту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Івана Купала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липня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культури, молоді та спорту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працівника природно-заповідної справи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липня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культури, молоді та спорту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День бухгалтера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фінансово-господарського забезпечення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металурга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 торгівлі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економічного розвитку, торгівлі та туризму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Повітряно-десантних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військ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Повітряних Сил Збройних Сил України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серпня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 зв’язку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будівельника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День працівників ветеринарної медицини. Спаса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 райдержадміністрації,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управління агропромислового розвитку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пасічника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Управління агропромислового розвитку 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Державного Прапора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авіації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Шахтаря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 серпня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 декада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. Свято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солідарності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журналістів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і спорту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кіно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апарату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рятівника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Різдво Пресвятої Владичиці нашої Богородиці і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Приснодіви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</w:t>
            </w: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День миру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партизанської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слави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машинобудівника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інформаційної діяльності та комунікацій з громадськістю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апарату </w:t>
            </w: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день туризму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proofErr w:type="spellStart"/>
            <w:r w:rsidRPr="001E7C7D">
              <w:rPr>
                <w:rFonts w:ascii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E7C7D" w:rsidRPr="001E7C7D" w:rsidTr="00C668D6">
        <w:trPr>
          <w:trHeight w:val="959"/>
        </w:trPr>
        <w:tc>
          <w:tcPr>
            <w:tcW w:w="15310" w:type="dxa"/>
            <w:gridSpan w:val="10"/>
            <w:tcBorders>
              <w:right w:val="single" w:sz="6" w:space="0" w:color="auto"/>
            </w:tcBorders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V</w:t>
            </w:r>
            <w:r w:rsidRPr="001E7C7D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1E7C7D" w:rsidRPr="001E7C7D" w:rsidRDefault="001E7C7D" w:rsidP="00C668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1782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tabs>
                <w:tab w:val="left" w:pos="5040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  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  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Координаційна рада з питань соціального захисту, профілактики бездоглядності та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ВІЛ-інфекції/СНІДу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роботи зі зверненнями громадян  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відділі освіти 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Липень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 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Чаусівській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у відділі культури, молоді та спорту    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Мигіївській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у відділі містобудування, архітектури, житлово-комунального господарства, розвитку інфраструктури та з питань надзвичайних ситуацій    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Кумарівській</w:t>
            </w:r>
            <w:proofErr w:type="spellEnd"/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сільській  раді</w:t>
            </w:r>
          </w:p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окремим графіком (щомісячно)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районної робочої групи з підтримки та впровадження заходів з добровільного об’єднання територіальних громад 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E7C7D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прийомних сім'ях 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V</w:t>
            </w:r>
            <w:r w:rsidRPr="001E7C7D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Засідання комісії з питань формування районної Дошки Пошани.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</w:t>
            </w: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інформуванні громадськості немає потреби</w:t>
            </w:r>
          </w:p>
        </w:tc>
      </w:tr>
      <w:tr w:rsidR="001E7C7D" w:rsidRPr="001E7C7D" w:rsidTr="00C668D6">
        <w:trPr>
          <w:trHeight w:val="240"/>
        </w:trPr>
        <w:tc>
          <w:tcPr>
            <w:tcW w:w="15310" w:type="dxa"/>
            <w:gridSpan w:val="10"/>
          </w:tcPr>
          <w:p w:rsidR="001E7C7D" w:rsidRPr="001E7C7D" w:rsidRDefault="001E7C7D" w:rsidP="00C668D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 xml:space="preserve">VІІ. </w:t>
            </w:r>
            <w:r w:rsidRPr="001E7C7D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Свято Івана Купала «Ой на Івана, ой на Купала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Завідуючі сільськими клубами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Засідання клубу «Світлиця» ЦРБ: Творчий вернісаж «Вишиванки диво веселкове…»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Бібліотечна субота «</w:t>
            </w:r>
            <w:proofErr w:type="spellStart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Книгозібрання</w:t>
            </w:r>
            <w:proofErr w:type="spellEnd"/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запрошує і пропонує»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Бесіда за «круглим столом» «Правова держава, яка вона?»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Урочистий захід до Дня Прапора та 26-ї річниці незалежності України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Нарада директорів ПСМНЗ (шкіл естетичного виховання)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Урочисті заходи до Всеукраїнського дня бібліотек «В бібліотечній тиші благовісній, черпаємо мудрість ми із книг»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Захід до Дня партизанської слави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1E7C7D" w:rsidRPr="001E7C7D" w:rsidTr="00C668D6">
        <w:trPr>
          <w:trHeight w:val="240"/>
        </w:trPr>
        <w:tc>
          <w:tcPr>
            <w:tcW w:w="905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Захід до Дня фізичної культури </w:t>
            </w:r>
          </w:p>
        </w:tc>
        <w:tc>
          <w:tcPr>
            <w:tcW w:w="1980" w:type="dxa"/>
            <w:gridSpan w:val="4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1E7C7D" w:rsidRPr="001E7C7D" w:rsidRDefault="001E7C7D" w:rsidP="00C668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</w:tbl>
    <w:p w:rsidR="001E7C7D" w:rsidRPr="001E7C7D" w:rsidRDefault="001E7C7D" w:rsidP="001E7C7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E7C7D" w:rsidRPr="001E7C7D" w:rsidRDefault="001E7C7D" w:rsidP="001E7C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E7C7D" w:rsidRPr="001E7C7D" w:rsidRDefault="001E7C7D" w:rsidP="001E7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</w:p>
    <w:p w:rsidR="001E7C7D" w:rsidRPr="001E7C7D" w:rsidRDefault="001E7C7D" w:rsidP="001E7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7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7C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E7C7D">
        <w:rPr>
          <w:rFonts w:ascii="Times New Roman" w:hAnsi="Times New Roman" w:cs="Times New Roman"/>
          <w:sz w:val="28"/>
          <w:szCs w:val="28"/>
          <w:lang w:val="uk-UA"/>
        </w:rPr>
        <w:t>С.В.Бондаренко</w:t>
      </w:r>
      <w:proofErr w:type="spellEnd"/>
    </w:p>
    <w:p w:rsidR="001E7C7D" w:rsidRPr="001E7C7D" w:rsidRDefault="001E7C7D" w:rsidP="001E7C7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E7C7D" w:rsidRPr="001E7C7D" w:rsidSect="001E7C7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76BF"/>
    <w:rsid w:val="001473DC"/>
    <w:rsid w:val="001512F7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1E7C7D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E77F7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2999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D769F"/>
    <w:rsid w:val="003E1A3D"/>
    <w:rsid w:val="003E732D"/>
    <w:rsid w:val="003F6633"/>
    <w:rsid w:val="00413469"/>
    <w:rsid w:val="00444089"/>
    <w:rsid w:val="00445CCA"/>
    <w:rsid w:val="00446C74"/>
    <w:rsid w:val="004A4580"/>
    <w:rsid w:val="004B3789"/>
    <w:rsid w:val="004F532D"/>
    <w:rsid w:val="00500DBC"/>
    <w:rsid w:val="00501BCF"/>
    <w:rsid w:val="005117AC"/>
    <w:rsid w:val="00522923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E1BAC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518E"/>
    <w:rsid w:val="00A527EC"/>
    <w:rsid w:val="00A55745"/>
    <w:rsid w:val="00A72D3E"/>
    <w:rsid w:val="00A76CFE"/>
    <w:rsid w:val="00A830E2"/>
    <w:rsid w:val="00A97F6F"/>
    <w:rsid w:val="00AA3295"/>
    <w:rsid w:val="00AE6BAF"/>
    <w:rsid w:val="00AE6DBF"/>
    <w:rsid w:val="00B00F7C"/>
    <w:rsid w:val="00B21CC4"/>
    <w:rsid w:val="00B22C57"/>
    <w:rsid w:val="00B255B7"/>
    <w:rsid w:val="00B35ECB"/>
    <w:rsid w:val="00B409F4"/>
    <w:rsid w:val="00B40AC3"/>
    <w:rsid w:val="00B52216"/>
    <w:rsid w:val="00B742CC"/>
    <w:rsid w:val="00BA043D"/>
    <w:rsid w:val="00BA4C8C"/>
    <w:rsid w:val="00BA6B7A"/>
    <w:rsid w:val="00BA7F3F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CE4564"/>
    <w:rsid w:val="00D0399F"/>
    <w:rsid w:val="00D03BC1"/>
    <w:rsid w:val="00D170F1"/>
    <w:rsid w:val="00D232C8"/>
    <w:rsid w:val="00D2443D"/>
    <w:rsid w:val="00D44A4B"/>
    <w:rsid w:val="00D65683"/>
    <w:rsid w:val="00D712FF"/>
    <w:rsid w:val="00D73634"/>
    <w:rsid w:val="00D742D5"/>
    <w:rsid w:val="00D85A11"/>
    <w:rsid w:val="00D90CEB"/>
    <w:rsid w:val="00D92ACF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380B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link w:val="a7"/>
    <w:uiPriority w:val="99"/>
    <w:locked/>
    <w:rsid w:val="00D03BC1"/>
    <w:rPr>
      <w:sz w:val="24"/>
      <w:szCs w:val="24"/>
    </w:rPr>
  </w:style>
  <w:style w:type="paragraph" w:styleId="a7">
    <w:name w:val="header"/>
    <w:basedOn w:val="a"/>
    <w:link w:val="a6"/>
    <w:uiPriority w:val="99"/>
    <w:rsid w:val="00D03BC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D03BC1"/>
  </w:style>
  <w:style w:type="character" w:customStyle="1" w:styleId="HeaderChar1">
    <w:name w:val="Header Char1"/>
    <w:uiPriority w:val="99"/>
    <w:semiHidden/>
    <w:rsid w:val="00D03BC1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D03BC1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D03BC1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D03BC1"/>
  </w:style>
  <w:style w:type="character" w:customStyle="1" w:styleId="BodyTextChar1">
    <w:name w:val="Body Text Char1"/>
    <w:uiPriority w:val="99"/>
    <w:semiHidden/>
    <w:rsid w:val="00D03BC1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D03BC1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D03BC1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D03BC1"/>
  </w:style>
  <w:style w:type="character" w:customStyle="1" w:styleId="BodyTextIndentChar1">
    <w:name w:val="Body Text Indent Char1"/>
    <w:uiPriority w:val="99"/>
    <w:semiHidden/>
    <w:rsid w:val="00D03BC1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03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03B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link w:val="a7"/>
    <w:uiPriority w:val="99"/>
    <w:locked/>
    <w:rsid w:val="00D03BC1"/>
    <w:rPr>
      <w:sz w:val="24"/>
      <w:szCs w:val="24"/>
    </w:rPr>
  </w:style>
  <w:style w:type="paragraph" w:styleId="a7">
    <w:name w:val="header"/>
    <w:basedOn w:val="a"/>
    <w:link w:val="a6"/>
    <w:uiPriority w:val="99"/>
    <w:rsid w:val="00D03BC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D03BC1"/>
  </w:style>
  <w:style w:type="character" w:customStyle="1" w:styleId="HeaderChar1">
    <w:name w:val="Header Char1"/>
    <w:uiPriority w:val="99"/>
    <w:semiHidden/>
    <w:rsid w:val="00D03BC1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D03BC1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D03BC1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D03BC1"/>
  </w:style>
  <w:style w:type="character" w:customStyle="1" w:styleId="BodyTextChar1">
    <w:name w:val="Body Text Char1"/>
    <w:uiPriority w:val="99"/>
    <w:semiHidden/>
    <w:rsid w:val="00D03BC1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D03BC1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D03BC1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D03BC1"/>
  </w:style>
  <w:style w:type="character" w:customStyle="1" w:styleId="BodyTextIndentChar1">
    <w:name w:val="Body Text Indent Char1"/>
    <w:uiPriority w:val="99"/>
    <w:semiHidden/>
    <w:rsid w:val="00D03BC1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03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D03B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15060</Words>
  <Characters>85848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15</cp:revision>
  <cp:lastPrinted>2017-06-29T12:25:00Z</cp:lastPrinted>
  <dcterms:created xsi:type="dcterms:W3CDTF">2016-03-28T07:16:00Z</dcterms:created>
  <dcterms:modified xsi:type="dcterms:W3CDTF">2017-07-03T05:45:00Z</dcterms:modified>
</cp:coreProperties>
</file>