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5F" w:rsidRPr="00BB2D5F" w:rsidRDefault="00BB2D5F" w:rsidP="008C2A0C">
      <w:pPr>
        <w:pStyle w:val="a4"/>
        <w:jc w:val="right"/>
        <w:rPr>
          <w:b w:val="0"/>
          <w:szCs w:val="28"/>
        </w:rPr>
      </w:pPr>
      <w:r w:rsidRPr="00BB2D5F">
        <w:rPr>
          <w:b w:val="0"/>
          <w:szCs w:val="28"/>
        </w:rPr>
        <w:t>Проект рішення</w:t>
      </w:r>
    </w:p>
    <w:p w:rsidR="008C2A0C" w:rsidRPr="00806BF0" w:rsidRDefault="008C2A0C" w:rsidP="008C2A0C">
      <w:pPr>
        <w:pStyle w:val="a4"/>
        <w:jc w:val="right"/>
        <w:rPr>
          <w:b w:val="0"/>
          <w:szCs w:val="28"/>
          <w:lang w:val="ru-RU"/>
        </w:rPr>
      </w:pPr>
      <w:r w:rsidRPr="00806BF0">
        <w:rPr>
          <w:szCs w:val="28"/>
        </w:rPr>
        <w:t xml:space="preserve">                                                         </w:t>
      </w:r>
      <w:r w:rsidR="0025646D" w:rsidRPr="00806BF0">
        <w:rPr>
          <w:b w:val="0"/>
          <w:szCs w:val="28"/>
        </w:rPr>
        <w:t xml:space="preserve"> </w:t>
      </w:r>
    </w:p>
    <w:p w:rsidR="008C2A0C" w:rsidRPr="00806BF0" w:rsidRDefault="00C042AB" w:rsidP="008C2A0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06B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6EA7E1" wp14:editId="0C2B24D4">
            <wp:extent cx="447675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0C" w:rsidRPr="00806BF0" w:rsidRDefault="008C2A0C" w:rsidP="008C2A0C">
      <w:pPr>
        <w:pStyle w:val="a4"/>
        <w:rPr>
          <w:szCs w:val="28"/>
        </w:rPr>
      </w:pPr>
      <w:r w:rsidRPr="00806BF0">
        <w:rPr>
          <w:szCs w:val="28"/>
        </w:rPr>
        <w:t>УКРАЇНА</w:t>
      </w:r>
    </w:p>
    <w:p w:rsidR="008C2A0C" w:rsidRPr="00806BF0" w:rsidRDefault="008C2A0C" w:rsidP="008C2A0C">
      <w:pPr>
        <w:pStyle w:val="a6"/>
        <w:rPr>
          <w:sz w:val="28"/>
          <w:szCs w:val="28"/>
        </w:rPr>
      </w:pPr>
      <w:r w:rsidRPr="00806BF0">
        <w:rPr>
          <w:sz w:val="28"/>
          <w:szCs w:val="28"/>
        </w:rPr>
        <w:t xml:space="preserve">ПЕРВОМАЙСЬКА РАЙОННА РАДА </w:t>
      </w:r>
    </w:p>
    <w:p w:rsidR="008C2A0C" w:rsidRPr="00806BF0" w:rsidRDefault="008C2A0C" w:rsidP="008C2A0C">
      <w:pPr>
        <w:pStyle w:val="a6"/>
        <w:rPr>
          <w:sz w:val="28"/>
          <w:szCs w:val="28"/>
        </w:rPr>
      </w:pPr>
      <w:r w:rsidRPr="00806BF0">
        <w:rPr>
          <w:sz w:val="28"/>
          <w:szCs w:val="28"/>
        </w:rPr>
        <w:t>МИКОЛАЇВСЬКОЇ ОБЛАСТІ</w:t>
      </w:r>
    </w:p>
    <w:p w:rsidR="008C2A0C" w:rsidRPr="00806BF0" w:rsidRDefault="008C2A0C" w:rsidP="008C2A0C">
      <w:pPr>
        <w:pStyle w:val="a6"/>
        <w:rPr>
          <w:sz w:val="28"/>
          <w:szCs w:val="28"/>
        </w:rPr>
      </w:pPr>
    </w:p>
    <w:p w:rsidR="008C2A0C" w:rsidRPr="00806BF0" w:rsidRDefault="008C2A0C" w:rsidP="008C2A0C">
      <w:pPr>
        <w:pStyle w:val="a6"/>
        <w:rPr>
          <w:sz w:val="28"/>
          <w:szCs w:val="28"/>
        </w:rPr>
      </w:pPr>
      <w:r w:rsidRPr="00806BF0">
        <w:rPr>
          <w:sz w:val="28"/>
          <w:szCs w:val="28"/>
        </w:rPr>
        <w:t>РІШЕННЯ</w:t>
      </w:r>
    </w:p>
    <w:p w:rsidR="00BA3D94" w:rsidRPr="00806BF0" w:rsidRDefault="00BA3D94" w:rsidP="008C2A0C">
      <w:pPr>
        <w:pStyle w:val="a6"/>
        <w:tabs>
          <w:tab w:val="left" w:pos="5560"/>
        </w:tabs>
        <w:jc w:val="left"/>
        <w:rPr>
          <w:sz w:val="28"/>
          <w:szCs w:val="28"/>
          <w:u w:val="single"/>
          <w:lang w:val="ru-RU"/>
        </w:rPr>
      </w:pPr>
    </w:p>
    <w:p w:rsidR="008C2A0C" w:rsidRPr="00806BF0" w:rsidRDefault="008C2A0C" w:rsidP="00BA3D94">
      <w:pPr>
        <w:pStyle w:val="a6"/>
        <w:tabs>
          <w:tab w:val="left" w:pos="5560"/>
        </w:tabs>
        <w:jc w:val="left"/>
        <w:rPr>
          <w:sz w:val="28"/>
          <w:szCs w:val="28"/>
        </w:rPr>
      </w:pPr>
      <w:r w:rsidRPr="00806BF0">
        <w:rPr>
          <w:sz w:val="28"/>
          <w:szCs w:val="28"/>
          <w:u w:val="single"/>
        </w:rPr>
        <w:t xml:space="preserve">від  </w:t>
      </w:r>
      <w:r w:rsidR="00BA3D94" w:rsidRPr="00806BF0">
        <w:rPr>
          <w:sz w:val="28"/>
          <w:szCs w:val="28"/>
          <w:u w:val="single"/>
        </w:rPr>
        <w:t xml:space="preserve">       </w:t>
      </w:r>
      <w:r w:rsidR="00456890" w:rsidRPr="00806BF0">
        <w:rPr>
          <w:b w:val="0"/>
          <w:sz w:val="28"/>
          <w:szCs w:val="28"/>
          <w:u w:val="single"/>
        </w:rPr>
        <w:t>травня</w:t>
      </w:r>
      <w:r w:rsidRPr="00806BF0">
        <w:rPr>
          <w:b w:val="0"/>
          <w:sz w:val="28"/>
          <w:szCs w:val="28"/>
          <w:u w:val="single"/>
        </w:rPr>
        <w:t xml:space="preserve"> 201</w:t>
      </w:r>
      <w:r w:rsidR="00456890" w:rsidRPr="00806BF0">
        <w:rPr>
          <w:b w:val="0"/>
          <w:sz w:val="28"/>
          <w:szCs w:val="28"/>
          <w:u w:val="single"/>
          <w:lang w:val="ru-RU"/>
        </w:rPr>
        <w:t>8</w:t>
      </w:r>
      <w:r w:rsidRPr="00806BF0">
        <w:rPr>
          <w:sz w:val="28"/>
          <w:szCs w:val="28"/>
          <w:u w:val="single"/>
        </w:rPr>
        <w:t xml:space="preserve"> </w:t>
      </w:r>
      <w:r w:rsidRPr="00806BF0">
        <w:rPr>
          <w:b w:val="0"/>
          <w:sz w:val="28"/>
          <w:szCs w:val="28"/>
          <w:u w:val="single"/>
        </w:rPr>
        <w:t xml:space="preserve">  року </w:t>
      </w:r>
      <w:r w:rsidRPr="00806BF0">
        <w:rPr>
          <w:sz w:val="28"/>
          <w:szCs w:val="28"/>
          <w:u w:val="single"/>
        </w:rPr>
        <w:t xml:space="preserve">  №</w:t>
      </w:r>
      <w:r w:rsidR="005324F8" w:rsidRPr="00806BF0">
        <w:rPr>
          <w:sz w:val="28"/>
          <w:szCs w:val="28"/>
          <w:u w:val="single"/>
        </w:rPr>
        <w:t xml:space="preserve"> </w:t>
      </w:r>
      <w:r w:rsidRPr="00806BF0">
        <w:rPr>
          <w:sz w:val="28"/>
          <w:szCs w:val="28"/>
          <w:u w:val="single"/>
        </w:rPr>
        <w:t xml:space="preserve">      </w:t>
      </w:r>
      <w:r w:rsidR="00BA3D94" w:rsidRPr="00806BF0">
        <w:rPr>
          <w:sz w:val="28"/>
          <w:szCs w:val="28"/>
        </w:rPr>
        <w:t xml:space="preserve">                    </w:t>
      </w:r>
      <w:r w:rsidR="00BA3D94" w:rsidRPr="00806BF0">
        <w:rPr>
          <w:sz w:val="28"/>
          <w:szCs w:val="28"/>
          <w:lang w:val="ru-RU"/>
        </w:rPr>
        <w:t xml:space="preserve">    </w:t>
      </w:r>
      <w:r w:rsidR="00145CBF" w:rsidRPr="00806BF0">
        <w:rPr>
          <w:b w:val="0"/>
          <w:sz w:val="28"/>
          <w:szCs w:val="28"/>
          <w:lang w:val="en-US"/>
        </w:rPr>
        <w:t>XXIV</w:t>
      </w:r>
      <w:r w:rsidRPr="00806BF0">
        <w:rPr>
          <w:b w:val="0"/>
          <w:sz w:val="28"/>
          <w:szCs w:val="28"/>
        </w:rPr>
        <w:t xml:space="preserve"> сесія  </w:t>
      </w:r>
      <w:proofErr w:type="spellStart"/>
      <w:r w:rsidRPr="00806BF0">
        <w:rPr>
          <w:b w:val="0"/>
          <w:sz w:val="28"/>
          <w:szCs w:val="28"/>
          <w:lang w:val="ru-RU"/>
        </w:rPr>
        <w:t>сьомого</w:t>
      </w:r>
      <w:proofErr w:type="spellEnd"/>
      <w:r w:rsidR="00F26A20">
        <w:rPr>
          <w:b w:val="0"/>
          <w:sz w:val="28"/>
          <w:szCs w:val="28"/>
        </w:rPr>
        <w:t xml:space="preserve"> </w:t>
      </w:r>
      <w:r w:rsidRPr="00806BF0">
        <w:rPr>
          <w:b w:val="0"/>
          <w:sz w:val="28"/>
          <w:szCs w:val="28"/>
        </w:rPr>
        <w:t xml:space="preserve">скликання                                                                                     </w:t>
      </w:r>
    </w:p>
    <w:p w:rsidR="00BA3D94" w:rsidRPr="00806BF0" w:rsidRDefault="00BA3D94" w:rsidP="008C2A0C">
      <w:pPr>
        <w:spacing w:line="3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C2A0C" w:rsidRPr="00806BF0" w:rsidRDefault="008C2A0C" w:rsidP="008C2A0C">
      <w:pPr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Про </w:t>
      </w:r>
      <w:r w:rsidR="00456890" w:rsidRPr="00806BF0">
        <w:rPr>
          <w:rFonts w:ascii="Times New Roman" w:hAnsi="Times New Roman" w:cs="Times New Roman"/>
          <w:sz w:val="28"/>
          <w:szCs w:val="28"/>
        </w:rPr>
        <w:t>зміни до</w:t>
      </w:r>
      <w:r w:rsidRPr="00806BF0">
        <w:rPr>
          <w:rFonts w:ascii="Times New Roman" w:hAnsi="Times New Roman" w:cs="Times New Roman"/>
          <w:sz w:val="28"/>
          <w:szCs w:val="28"/>
        </w:rPr>
        <w:t xml:space="preserve"> районної </w:t>
      </w:r>
    </w:p>
    <w:p w:rsidR="008C2A0C" w:rsidRPr="00806BF0" w:rsidRDefault="008C2A0C" w:rsidP="008C2A0C">
      <w:pPr>
        <w:tabs>
          <w:tab w:val="left" w:pos="28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Цільової соціальної  програми розвитку  </w:t>
      </w:r>
    </w:p>
    <w:p w:rsidR="00B92D2D" w:rsidRPr="00806BF0" w:rsidRDefault="008C2A0C" w:rsidP="008C2A0C">
      <w:pPr>
        <w:tabs>
          <w:tab w:val="left" w:pos="28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освіти  Первомайського району </w:t>
      </w:r>
    </w:p>
    <w:p w:rsidR="008C2A0C" w:rsidRPr="00806BF0" w:rsidRDefault="008C2A0C" w:rsidP="008C2A0C">
      <w:pPr>
        <w:tabs>
          <w:tab w:val="left" w:pos="28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на 201</w:t>
      </w:r>
      <w:r w:rsidR="00BA3D94" w:rsidRPr="00806BF0">
        <w:rPr>
          <w:rFonts w:ascii="Times New Roman" w:hAnsi="Times New Roman" w:cs="Times New Roman"/>
          <w:sz w:val="28"/>
          <w:szCs w:val="28"/>
        </w:rPr>
        <w:t>8-2020</w:t>
      </w:r>
      <w:r w:rsidR="00B92D2D" w:rsidRPr="00806BF0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8C2A0C" w:rsidRPr="00806BF0" w:rsidRDefault="008C2A0C" w:rsidP="006F2C32">
      <w:pPr>
        <w:rPr>
          <w:rFonts w:ascii="Times New Roman" w:hAnsi="Times New Roman" w:cs="Times New Roman"/>
          <w:sz w:val="28"/>
          <w:szCs w:val="28"/>
        </w:rPr>
      </w:pPr>
    </w:p>
    <w:p w:rsidR="008C2A0C" w:rsidRPr="00806BF0" w:rsidRDefault="00145CBF" w:rsidP="00145CBF">
      <w:pPr>
        <w:tabs>
          <w:tab w:val="left" w:pos="28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ab/>
      </w:r>
      <w:r w:rsidRPr="00806BF0">
        <w:rPr>
          <w:rFonts w:ascii="Times New Roman" w:hAnsi="Times New Roman" w:cs="Times New Roman"/>
          <w:sz w:val="28"/>
          <w:szCs w:val="28"/>
        </w:rPr>
        <w:tab/>
      </w:r>
      <w:r w:rsidR="00F53AD1" w:rsidRPr="00806BF0">
        <w:rPr>
          <w:rFonts w:ascii="Times New Roman" w:hAnsi="Times New Roman" w:cs="Times New Roman"/>
          <w:sz w:val="28"/>
          <w:szCs w:val="28"/>
        </w:rPr>
        <w:t>К</w:t>
      </w:r>
      <w:r w:rsidR="00164EF7" w:rsidRPr="00806BF0">
        <w:rPr>
          <w:rFonts w:ascii="Times New Roman" w:hAnsi="Times New Roman" w:cs="Times New Roman"/>
          <w:sz w:val="28"/>
          <w:szCs w:val="28"/>
        </w:rPr>
        <w:t xml:space="preserve">еруючись «Програмою розвитку освіти Миколаївської області на 2017-2021 роки», затвердженої </w:t>
      </w:r>
      <w:r w:rsidR="00BC3F5F" w:rsidRPr="00806BF0">
        <w:rPr>
          <w:rFonts w:ascii="Times New Roman" w:hAnsi="Times New Roman" w:cs="Times New Roman"/>
          <w:sz w:val="28"/>
          <w:szCs w:val="28"/>
        </w:rPr>
        <w:t>рішенням обласної ради від 22 грудня 2016 року № 3, з метою забезпечення умов для розвитку доступної та якісної освіти відповідно до вимог суспільства, створення оптимальних умов навчання і виховання у закладах освіти усіх типів, на підставі пункту 16 частини першої статті 43 Закону України «Про місцеве самовр</w:t>
      </w:r>
      <w:r w:rsidR="00456890" w:rsidRPr="00806BF0">
        <w:rPr>
          <w:rFonts w:ascii="Times New Roman" w:hAnsi="Times New Roman" w:cs="Times New Roman"/>
          <w:sz w:val="28"/>
          <w:szCs w:val="28"/>
        </w:rPr>
        <w:t>ядування в Україні», розглянувши поданий відділом освіти Первомайської райдержадміністрації проект змін до районної Цільової соціальної  програми розвитку освіти  Первомайського району на 2018-2020 роки, районна рада</w:t>
      </w:r>
    </w:p>
    <w:p w:rsidR="008C2A0C" w:rsidRPr="00806BF0" w:rsidRDefault="008C2A0C" w:rsidP="008C2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A0C" w:rsidRPr="00806BF0" w:rsidRDefault="008C2A0C" w:rsidP="008C2A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BF0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8C2A0C" w:rsidRPr="00806BF0" w:rsidRDefault="008C2A0C" w:rsidP="008C2A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2A0C" w:rsidRPr="00806BF0" w:rsidRDefault="00456890" w:rsidP="00456890">
      <w:pPr>
        <w:tabs>
          <w:tab w:val="left" w:pos="28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  </w:t>
      </w:r>
      <w:r w:rsidR="001B5892" w:rsidRPr="00806BF0">
        <w:rPr>
          <w:rFonts w:ascii="Times New Roman" w:hAnsi="Times New Roman" w:cs="Times New Roman"/>
          <w:sz w:val="28"/>
          <w:szCs w:val="28"/>
        </w:rPr>
        <w:t>1.</w:t>
      </w:r>
      <w:r w:rsidRPr="00806BF0">
        <w:rPr>
          <w:rFonts w:ascii="Times New Roman" w:hAnsi="Times New Roman" w:cs="Times New Roman"/>
          <w:sz w:val="28"/>
          <w:szCs w:val="28"/>
        </w:rPr>
        <w:t>Внести зміни до районної Цільової соціальної  програми розвитку освіти  Первомайського району на 2018-2020 роки (додається)</w:t>
      </w:r>
      <w:r w:rsidR="00BC3F5F" w:rsidRPr="00806BF0">
        <w:rPr>
          <w:rFonts w:ascii="Times New Roman" w:hAnsi="Times New Roman" w:cs="Times New Roman"/>
          <w:sz w:val="28"/>
          <w:szCs w:val="28"/>
        </w:rPr>
        <w:t>.</w:t>
      </w:r>
    </w:p>
    <w:p w:rsidR="00456890" w:rsidRPr="00806BF0" w:rsidRDefault="00456890" w:rsidP="00456890">
      <w:pPr>
        <w:tabs>
          <w:tab w:val="left" w:pos="28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8C2A0C" w:rsidRPr="00806BF0" w:rsidRDefault="00456890" w:rsidP="00456890">
      <w:pPr>
        <w:pStyle w:val="10"/>
        <w:shd w:val="clear" w:color="auto" w:fill="auto"/>
        <w:spacing w:line="240" w:lineRule="auto"/>
        <w:ind w:firstLine="0"/>
        <w:jc w:val="both"/>
        <w:rPr>
          <w:lang w:val="uk-UA"/>
        </w:rPr>
      </w:pPr>
      <w:r w:rsidRPr="00806BF0">
        <w:rPr>
          <w:lang w:val="uk-UA"/>
        </w:rPr>
        <w:t xml:space="preserve">    </w:t>
      </w:r>
      <w:r w:rsidR="001B5892" w:rsidRPr="00806BF0">
        <w:rPr>
          <w:lang w:val="uk-UA"/>
        </w:rPr>
        <w:t>2.</w:t>
      </w:r>
      <w:r w:rsidRPr="00806BF0">
        <w:rPr>
          <w:lang w:val="uk-UA"/>
        </w:rPr>
        <w:t>Рішення районної ради № 15 ХХ сесії сьомого скликання «Про затвердження районної Цільової соціальної програми розвитку освіти Первомайського району на 2018-2020 роки» у зв’язку з прийняттям даного рішення визнати таким, що втратило чинність</w:t>
      </w:r>
      <w:r w:rsidR="005A3E8F" w:rsidRPr="00806BF0">
        <w:rPr>
          <w:lang w:val="uk-UA"/>
        </w:rPr>
        <w:t>.</w:t>
      </w:r>
    </w:p>
    <w:p w:rsidR="005A3E8F" w:rsidRPr="00806BF0" w:rsidRDefault="00F26A20" w:rsidP="00F26A20">
      <w:pPr>
        <w:pStyle w:val="10"/>
        <w:shd w:val="clear" w:color="auto" w:fill="auto"/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    </w:t>
      </w:r>
      <w:r w:rsidR="005A3E8F" w:rsidRPr="00806BF0">
        <w:rPr>
          <w:lang w:val="uk-UA"/>
        </w:rPr>
        <w:t>3.Рекомендувати:</w:t>
      </w:r>
    </w:p>
    <w:p w:rsidR="00144C52" w:rsidRPr="00806BF0" w:rsidRDefault="00757AD7" w:rsidP="00B92D2D">
      <w:pPr>
        <w:pStyle w:val="10"/>
        <w:shd w:val="clear" w:color="auto" w:fill="auto"/>
        <w:spacing w:line="240" w:lineRule="auto"/>
        <w:ind w:firstLine="0"/>
        <w:jc w:val="both"/>
        <w:rPr>
          <w:lang w:val="uk-UA"/>
        </w:rPr>
      </w:pPr>
      <w:r w:rsidRPr="00806BF0">
        <w:rPr>
          <w:lang w:val="uk-UA"/>
        </w:rPr>
        <w:t>- селищній та сільським радам під час формуванн</w:t>
      </w:r>
      <w:r w:rsidR="00BA3D94" w:rsidRPr="00806BF0">
        <w:rPr>
          <w:lang w:val="uk-UA"/>
        </w:rPr>
        <w:t>я місцевих бюджетів на 2018-2020</w:t>
      </w:r>
      <w:r w:rsidRPr="00806BF0">
        <w:rPr>
          <w:lang w:val="uk-UA"/>
        </w:rPr>
        <w:t xml:space="preserve"> роки передбачити фінансування витрат, пов’язаних</w:t>
      </w:r>
      <w:r w:rsidR="001B5892" w:rsidRPr="00806BF0">
        <w:rPr>
          <w:lang w:val="uk-UA"/>
        </w:rPr>
        <w:t xml:space="preserve"> з реалізацією програми.</w:t>
      </w:r>
    </w:p>
    <w:p w:rsidR="001B5892" w:rsidRPr="00806BF0" w:rsidRDefault="00F26A20" w:rsidP="00F26A20">
      <w:pPr>
        <w:pStyle w:val="10"/>
        <w:shd w:val="clear" w:color="auto" w:fill="auto"/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    </w:t>
      </w:r>
      <w:r w:rsidR="005A3E8F" w:rsidRPr="00806BF0">
        <w:rPr>
          <w:lang w:val="uk-UA"/>
        </w:rPr>
        <w:t>4</w:t>
      </w:r>
      <w:r w:rsidR="001B5892" w:rsidRPr="00806BF0">
        <w:rPr>
          <w:lang w:val="uk-UA"/>
        </w:rPr>
        <w:t>. Контроль за виконанням цього рішення покласти на постійну комісію районної ради з питань освіти, культури, молодіжної політики, спорту та засобів масової інформації.</w:t>
      </w:r>
    </w:p>
    <w:p w:rsidR="00714981" w:rsidRPr="00806BF0" w:rsidRDefault="00714981" w:rsidP="00144C52">
      <w:pPr>
        <w:pStyle w:val="10"/>
        <w:shd w:val="clear" w:color="auto" w:fill="auto"/>
        <w:spacing w:line="240" w:lineRule="auto"/>
        <w:ind w:firstLine="0"/>
        <w:rPr>
          <w:lang w:val="uk-UA"/>
        </w:rPr>
      </w:pPr>
    </w:p>
    <w:p w:rsidR="00A44A0A" w:rsidRPr="00806BF0" w:rsidRDefault="008C2A0C" w:rsidP="008C2A0C">
      <w:pPr>
        <w:pStyle w:val="10"/>
        <w:shd w:val="clear" w:color="auto" w:fill="auto"/>
        <w:spacing w:line="280" w:lineRule="exact"/>
        <w:ind w:firstLine="0"/>
        <w:rPr>
          <w:lang w:val="uk-UA"/>
        </w:rPr>
      </w:pPr>
      <w:r w:rsidRPr="00806BF0">
        <w:rPr>
          <w:lang w:val="uk-UA"/>
        </w:rPr>
        <w:t xml:space="preserve">Голова  районної  ради                                         </w:t>
      </w:r>
      <w:r w:rsidR="00144C52" w:rsidRPr="00806BF0">
        <w:rPr>
          <w:lang w:val="uk-UA"/>
        </w:rPr>
        <w:t xml:space="preserve">            </w:t>
      </w:r>
      <w:r w:rsidRPr="00806BF0">
        <w:rPr>
          <w:lang w:val="uk-UA"/>
        </w:rPr>
        <w:t xml:space="preserve">     С.</w:t>
      </w:r>
      <w:r w:rsidR="00030398" w:rsidRPr="00806BF0">
        <w:rPr>
          <w:lang w:val="uk-UA"/>
        </w:rPr>
        <w:t xml:space="preserve"> </w:t>
      </w:r>
      <w:r w:rsidRPr="00806BF0">
        <w:rPr>
          <w:lang w:val="uk-UA"/>
        </w:rPr>
        <w:t>А.</w:t>
      </w:r>
      <w:r w:rsidR="00030398" w:rsidRPr="00806BF0">
        <w:rPr>
          <w:lang w:val="uk-UA"/>
        </w:rPr>
        <w:t xml:space="preserve"> </w:t>
      </w:r>
      <w:r w:rsidRPr="00806BF0">
        <w:rPr>
          <w:lang w:val="uk-UA"/>
        </w:rPr>
        <w:t xml:space="preserve">Вовк </w:t>
      </w:r>
    </w:p>
    <w:p w:rsidR="00F53AD1" w:rsidRPr="00806BF0" w:rsidRDefault="006F2C32" w:rsidP="006F2C32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lastRenderedPageBreak/>
        <w:t>Довідка – узгодження проекту рішення</w:t>
      </w:r>
    </w:p>
    <w:p w:rsidR="006F2C32" w:rsidRPr="00806BF0" w:rsidRDefault="006F2C32" w:rsidP="006F2C32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від «____» _____________2018 року</w:t>
      </w:r>
    </w:p>
    <w:p w:rsidR="006F2C32" w:rsidRPr="00806BF0" w:rsidRDefault="006F2C32" w:rsidP="006F2C32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чергової сесії </w:t>
      </w:r>
      <w:r w:rsidRPr="00806BF0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806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BF0">
        <w:rPr>
          <w:rFonts w:ascii="Times New Roman" w:hAnsi="Times New Roman" w:cs="Times New Roman"/>
          <w:sz w:val="28"/>
          <w:szCs w:val="28"/>
        </w:rPr>
        <w:t>сесії сьомого скликання</w:t>
      </w:r>
    </w:p>
    <w:p w:rsidR="006F2C32" w:rsidRPr="00806BF0" w:rsidRDefault="006F2C32" w:rsidP="006F2C32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Про зміни до районної Цільової соціальної програми розвитку</w:t>
      </w:r>
    </w:p>
    <w:p w:rsidR="006F2C32" w:rsidRPr="00806BF0" w:rsidRDefault="006F2C32" w:rsidP="006F2C32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освіти Первомайського району на 2018-2020 роки</w:t>
      </w:r>
    </w:p>
    <w:p w:rsidR="00B603E5" w:rsidRPr="00806BF0" w:rsidRDefault="00B603E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Перший заступник голови</w:t>
      </w: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С.В. Бондаренко</w:t>
      </w: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Начальник фінансового </w:t>
      </w: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управління райдержадміністрації                                О.Г. </w:t>
      </w:r>
      <w:proofErr w:type="spellStart"/>
      <w:r w:rsidRPr="00806BF0">
        <w:rPr>
          <w:rFonts w:ascii="Times New Roman" w:hAnsi="Times New Roman" w:cs="Times New Roman"/>
          <w:sz w:val="28"/>
          <w:szCs w:val="28"/>
        </w:rPr>
        <w:t>Маренчук</w:t>
      </w:r>
      <w:proofErr w:type="spellEnd"/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Завідувач юридичного сектора</w:t>
      </w: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      А.В. </w:t>
      </w:r>
      <w:proofErr w:type="spellStart"/>
      <w:r w:rsidRPr="00806BF0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Головний спеціаліст,</w:t>
      </w: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в. о. начальника відділу освіти                                    О.В. </w:t>
      </w:r>
      <w:proofErr w:type="spellStart"/>
      <w:r w:rsidRPr="00806BF0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6F2C32" w:rsidRPr="00806BF0" w:rsidRDefault="006F2C32" w:rsidP="006F2C32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О.М. Орлова</w:t>
      </w: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6F2C32">
      <w:pPr>
        <w:suppressLineNumbers/>
        <w:shd w:val="clear" w:color="auto" w:fill="FFFFFF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6F2C32">
      <w:pPr>
        <w:suppressLineNumbers/>
        <w:shd w:val="clear" w:color="auto" w:fill="FFFFFF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6F2C32">
      <w:pPr>
        <w:suppressLineNumbers/>
        <w:shd w:val="clear" w:color="auto" w:fill="FFFFFF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006576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6F2C32" w:rsidRPr="00806BF0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6F2C32" w:rsidRPr="00806BF0" w:rsidRDefault="00006576" w:rsidP="00006576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F2C32" w:rsidRPr="00806BF0">
        <w:rPr>
          <w:rFonts w:ascii="Times New Roman" w:hAnsi="Times New Roman" w:cs="Times New Roman"/>
          <w:sz w:val="28"/>
          <w:szCs w:val="28"/>
        </w:rPr>
        <w:t>до рішення</w:t>
      </w:r>
    </w:p>
    <w:p w:rsidR="00006576" w:rsidRPr="00806BF0" w:rsidRDefault="00006576" w:rsidP="00006576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45CBF" w:rsidRPr="00806B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6BF0">
        <w:rPr>
          <w:rFonts w:ascii="Times New Roman" w:hAnsi="Times New Roman" w:cs="Times New Roman"/>
          <w:sz w:val="28"/>
          <w:szCs w:val="28"/>
        </w:rPr>
        <w:t xml:space="preserve">чергової </w:t>
      </w:r>
      <w:r w:rsidRPr="00806BF0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806BF0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006576" w:rsidRPr="00806BF0" w:rsidRDefault="00145CBF" w:rsidP="00145CB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06576" w:rsidRPr="00806BF0">
        <w:rPr>
          <w:rFonts w:ascii="Times New Roman" w:hAnsi="Times New Roman" w:cs="Times New Roman"/>
          <w:sz w:val="28"/>
          <w:szCs w:val="28"/>
        </w:rPr>
        <w:t>сьомого скликання</w:t>
      </w:r>
    </w:p>
    <w:p w:rsidR="00006576" w:rsidRPr="00806BF0" w:rsidRDefault="00006576" w:rsidP="006F2C32">
      <w:pPr>
        <w:suppressLineNumbers/>
        <w:shd w:val="clear" w:color="auto" w:fill="FFFFFF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________ № ______</w:t>
      </w: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32" w:rsidRPr="00806BF0" w:rsidRDefault="006F2C32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006576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Зміни у районній Цільовій соціальній програмі </w:t>
      </w:r>
    </w:p>
    <w:p w:rsidR="00006576" w:rsidRPr="00806BF0" w:rsidRDefault="00006576" w:rsidP="00006576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розвитку освіти на 2018-2020 роки</w:t>
      </w:r>
    </w:p>
    <w:p w:rsidR="00006576" w:rsidRPr="00806BF0" w:rsidRDefault="00006576" w:rsidP="00006576">
      <w:pPr>
        <w:widowControl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006576" w:rsidRPr="00806BF0" w:rsidRDefault="00006576" w:rsidP="00006576">
      <w:pPr>
        <w:widowControl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06576" w:rsidRPr="00806BF0" w:rsidRDefault="00006576" w:rsidP="00006576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Доповнити Розділ 1 «Створення умов для розвитку дос</w:t>
      </w:r>
      <w:r w:rsidR="00C17F6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тупу до здобуття освіти» </w:t>
      </w:r>
      <w:r w:rsidR="00C050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пунктом 1.16</w:t>
      </w:r>
      <w:r w:rsidR="00C17F65" w:rsidRPr="00C17F6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«Залучення шкільних автобусів для перевезення учнів і педагогічних працівників на конференції, наради, спортивні змагання, олімпіади, конкурси, залучаючи кошти з інших незаборонених чинним законодавством України джерел (районний, селищний, сільський бюджети та інші джерела не заборонені законодавством)»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43" w:rsidRPr="00F57543" w:rsidRDefault="00F57543" w:rsidP="00F57543">
      <w:pPr>
        <w:widowControl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Доповнити Розділ 2 «Підтримка та розвиток обдарованих і талановитих дітей» пунктом 2.3. «</w:t>
      </w:r>
      <w:r w:rsidRPr="00F57543">
        <w:rPr>
          <w:rFonts w:ascii="Times New Roman" w:hAnsi="Times New Roman" w:cs="Times New Roman"/>
          <w:sz w:val="28"/>
          <w:szCs w:val="28"/>
        </w:rPr>
        <w:t>Виплата стипендії і винагород, нагородження цінними подарунками переможців обласного і фінального етапів обласних і всеукраїнських олімпіад, всеукраїнських і міжнародних інтелектуальних творчих конкурсів і змагань, конкурсів-захистів МАН».</w:t>
      </w:r>
    </w:p>
    <w:p w:rsidR="00006576" w:rsidRPr="00806BF0" w:rsidRDefault="00006576" w:rsidP="00F57543">
      <w:pPr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57543" w:rsidRPr="00F57543" w:rsidRDefault="00F57543" w:rsidP="00F57543">
      <w:pPr>
        <w:widowControl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575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«Фінансування програми розвитку освіти Первомайського району на 2018-2020 роки» пункт «Заохочення дітей-переможців районних та обласних олімпіад з базових навчальних предметів» </w:t>
      </w:r>
      <w:r w:rsidR="0007689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викласти в редакції</w:t>
      </w:r>
      <w:bookmarkStart w:id="0" w:name="_GoBack"/>
      <w:bookmarkEnd w:id="0"/>
      <w:r w:rsidRPr="00F5754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«Виплата стипендії і винагород, нагородження цінними подарунками переможців обласного і фінального етапів обласних і всеукраїнських і міжнародних інтелектуальних творчих конкурсів і змагань, конкурсів-захистів МАН».</w:t>
      </w:r>
    </w:p>
    <w:p w:rsidR="00006576" w:rsidRPr="00806BF0" w:rsidRDefault="00006576" w:rsidP="00F57543">
      <w:pPr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06576" w:rsidRDefault="00006576" w:rsidP="00F57543">
      <w:pPr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F57543" w:rsidRPr="00806BF0" w:rsidRDefault="00F57543" w:rsidP="00F57543">
      <w:pPr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F57543">
      <w:pPr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06576" w:rsidRPr="00806BF0" w:rsidRDefault="00006576" w:rsidP="00006576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806BF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06576" w:rsidRPr="00806BF0" w:rsidRDefault="00006576" w:rsidP="00006576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рішенням районної ради</w:t>
      </w:r>
    </w:p>
    <w:p w:rsidR="00006576" w:rsidRPr="00806BF0" w:rsidRDefault="00006576" w:rsidP="00006576">
      <w:pPr>
        <w:suppressLineNumbers/>
        <w:shd w:val="clear" w:color="auto" w:fill="FFFFFF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06BF0">
        <w:rPr>
          <w:rFonts w:ascii="Times New Roman" w:hAnsi="Times New Roman" w:cs="Times New Roman"/>
          <w:sz w:val="28"/>
          <w:szCs w:val="28"/>
        </w:rPr>
        <w:t>від______</w:t>
      </w:r>
      <w:proofErr w:type="spellEnd"/>
      <w:r w:rsidRPr="00806BF0">
        <w:rPr>
          <w:rFonts w:ascii="Times New Roman" w:hAnsi="Times New Roman" w:cs="Times New Roman"/>
          <w:sz w:val="28"/>
          <w:szCs w:val="28"/>
        </w:rPr>
        <w:t>___№ ________</w:t>
      </w:r>
    </w:p>
    <w:p w:rsidR="00006576" w:rsidRPr="00806BF0" w:rsidRDefault="0000657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DF" w:rsidRPr="00806BF0" w:rsidRDefault="004E66DF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Районна Цільова соціальна програма</w:t>
      </w:r>
    </w:p>
    <w:p w:rsidR="004E66DF" w:rsidRPr="00806BF0" w:rsidRDefault="004E66DF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розвитку освіти Первомайського району</w:t>
      </w:r>
      <w:r w:rsidR="00CD0E20" w:rsidRPr="00806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3E" w:rsidRPr="00806BF0" w:rsidRDefault="004E66DF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на 201</w:t>
      </w:r>
      <w:r w:rsidR="00131639" w:rsidRPr="00806BF0">
        <w:rPr>
          <w:rFonts w:ascii="Times New Roman" w:hAnsi="Times New Roman" w:cs="Times New Roman"/>
          <w:sz w:val="28"/>
          <w:szCs w:val="28"/>
        </w:rPr>
        <w:t>8-2020</w:t>
      </w:r>
      <w:r w:rsidR="00627A5A" w:rsidRPr="00806BF0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4F273E" w:rsidRPr="00806BF0" w:rsidRDefault="00006576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(зі змінами, внесеними згідно з рішенням</w:t>
      </w:r>
    </w:p>
    <w:p w:rsidR="00006576" w:rsidRPr="00806BF0" w:rsidRDefault="00006576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Первомайської районної ради №_____від___________</w:t>
      </w:r>
    </w:p>
    <w:p w:rsidR="004F273E" w:rsidRPr="00806BF0" w:rsidRDefault="004F273E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F273E" w:rsidRPr="00806BF0" w:rsidRDefault="004F273E" w:rsidP="004F273E">
      <w:pPr>
        <w:widowControl/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ЗАГАЛЬНА ЧАСТИНА </w:t>
      </w:r>
    </w:p>
    <w:p w:rsidR="004F273E" w:rsidRPr="00806BF0" w:rsidRDefault="004F273E" w:rsidP="004F273E">
      <w:pPr>
        <w:widowControl/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F273E" w:rsidRPr="00806BF0" w:rsidRDefault="004F273E" w:rsidP="004F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Шлях до європейської та світової інтеграції, обраний Україною, зумовлює необхідність інтенсивних змін в політичному, економічному і соціальному житті нашої держави. Освіта – основа інтелектуального, культурного, духовного, соціального, економічного розвитку суспільства і держави.</w:t>
      </w:r>
    </w:p>
    <w:p w:rsidR="004F273E" w:rsidRPr="00806BF0" w:rsidRDefault="004F273E" w:rsidP="004F27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Саме тому нагальною потребою є проведення реформаційних процесів в освітній галузі, спрямованих на досягнення рівня найкращих європейських та світових стандартів, орієнтації на новий тип гуманістично-інноваційної освіти, її конкурентоздатності в європейському та світовому просторах, виховання покоління молоді, що буде захищеним і мобільним на ринку праці, здатним робити особистісний вибір та мати необхідні знання, навички і вміння у житті.</w:t>
      </w:r>
    </w:p>
    <w:p w:rsidR="004F273E" w:rsidRPr="00806BF0" w:rsidRDefault="004F273E" w:rsidP="004F273E">
      <w:pPr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До числа пріоритетних і невідкладних у сфері технологічної </w:t>
      </w:r>
      <w:r w:rsidRPr="00806BF0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модернізації педагогічної освіти та професійної діяльності вчителя </w:t>
      </w:r>
      <w:r w:rsidRPr="00806BF0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належать завдання комп’ютеризації навчальних закладів, інформатизації </w:t>
      </w:r>
      <w:r w:rsidRPr="00806BF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навчально-виховного процесу.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Перехід до інформаційно-технічного суспільства неможливий без впровадження особистісно-орієнтованих технологій навчання,</w:t>
      </w:r>
      <w:r w:rsidRPr="00806BF0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забезпечення сучасними  навчальними та інформаційними  засобами, зміцнення матеріально-технічної бази навчальних закладів, забезпечення  економічних і соціальних  гарантій  учасників навчально-виховного процесу.</w:t>
      </w:r>
      <w:r w:rsidRPr="00806B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Інформатизація та комп’ютеризація  закладів освіти суттєво впливає на зміст, організаційні форми і методи  навчання та управління навчально-пізнавальною діяльністю, спричинює істотні зміни в діяльності учнів, учителів, керівників навчальних закладів, а тому має охопити всі напрямки та сфери  їхньої діяльності. </w:t>
      </w:r>
    </w:p>
    <w:p w:rsidR="004F273E" w:rsidRPr="00806BF0" w:rsidRDefault="004F273E" w:rsidP="004F273E">
      <w:pPr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Отже підготовка цієї Програми зумовлена процесами модернізації національної системи освіти в Україні, яка спрямована на приведення її у відповідність до європейських стандартів, потреб сучасного життя, цілеспрямованої орієнтації на задоволення запитів громадян у якісній та доступній освіті. </w:t>
      </w:r>
    </w:p>
    <w:p w:rsidR="004F273E" w:rsidRPr="00806BF0" w:rsidRDefault="004F273E" w:rsidP="004F273E">
      <w:pPr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Програма визначає стратегічні пріоритети розвитку освіти району, започатковує організаційні шляхи її реалізації, обґрунтовує ресурсні потреби,  спрямована на забезпечення особистісного розвитку суб’єктів навчально-виховного процесу, варіативності і відкритості навчальних закладів, модернізацію змісту, методів, форм навчання і виховання. </w:t>
      </w:r>
    </w:p>
    <w:p w:rsidR="0097208B" w:rsidRPr="00806BF0" w:rsidRDefault="0097208B" w:rsidP="00AC5766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603E5" w:rsidRPr="00806BF0" w:rsidRDefault="00B603E5" w:rsidP="00006576">
      <w:pPr>
        <w:widowControl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F273E" w:rsidRPr="00806BF0" w:rsidRDefault="004F273E" w:rsidP="004F273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МЕТА ПРОГРАМИ</w:t>
      </w:r>
    </w:p>
    <w:p w:rsidR="004F273E" w:rsidRPr="00806BF0" w:rsidRDefault="004F273E" w:rsidP="004F273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84907" w:rsidRPr="00806BF0" w:rsidRDefault="004F273E" w:rsidP="00732CCF">
      <w:pPr>
        <w:widowControl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Метою Програми є підвищення якості освіти і виховання, інноваційний розвиток, адаптація до соціально-орієнтованої ринкової економіки, інтеграція в європейський  та світовий освітній простір, забезпечення рівного доступу до здобуття якісної освіти, удосконалення механізму управління і фінансування, соціальний захист  усіх учасників навчально-виховного процесу.</w:t>
      </w:r>
    </w:p>
    <w:p w:rsidR="004F273E" w:rsidRPr="00806BF0" w:rsidRDefault="004F273E" w:rsidP="00D84907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ЗАВДАННЯ</w:t>
      </w:r>
      <w:r w:rsidR="00D84907"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84907" w:rsidRPr="00806BF0" w:rsidRDefault="00D84907" w:rsidP="00D84907">
      <w:pPr>
        <w:widowControl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Основними завданнями Програми є:</w:t>
      </w:r>
    </w:p>
    <w:p w:rsidR="00D84907" w:rsidRPr="00806BF0" w:rsidRDefault="004F273E" w:rsidP="00D84907">
      <w:pPr>
        <w:widowControl/>
        <w:numPr>
          <w:ilvl w:val="0"/>
          <w:numId w:val="5"/>
        </w:numPr>
        <w:tabs>
          <w:tab w:val="left" w:pos="18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забезпечення конституційних прав і державних гарантій дітям  на доступність здобуття  якісної</w:t>
      </w:r>
      <w:r w:rsidRPr="00806BF0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освіти;</w:t>
      </w:r>
    </w:p>
    <w:p w:rsidR="004F273E" w:rsidRPr="00806BF0" w:rsidRDefault="004F273E" w:rsidP="00D84907">
      <w:pPr>
        <w:widowControl/>
        <w:numPr>
          <w:ilvl w:val="0"/>
          <w:numId w:val="5"/>
        </w:numPr>
        <w:tabs>
          <w:tab w:val="left" w:pos="180"/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створення умов для дітей п’ятирічного віку на здобуття обов’язкової дошкільної освіти;</w:t>
      </w:r>
    </w:p>
    <w:p w:rsidR="004F273E" w:rsidRPr="00806BF0" w:rsidRDefault="004F273E" w:rsidP="00D84907">
      <w:pPr>
        <w:widowControl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приведення мережі навчальних закладів різних типів і форм власності відповідно до потреби;</w:t>
      </w:r>
    </w:p>
    <w:p w:rsidR="004F273E" w:rsidRPr="00806BF0" w:rsidRDefault="004F273E" w:rsidP="004F273E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зміцнення навчально-методичної та матеріально-технічної бази навчальних закладів;</w:t>
      </w:r>
    </w:p>
    <w:p w:rsidR="004F273E" w:rsidRPr="00806BF0" w:rsidRDefault="004F273E" w:rsidP="004F273E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поліпшення якості освіти, створення механізму стійкого  інноваційного її розвитку;</w:t>
      </w:r>
    </w:p>
    <w:p w:rsidR="004F273E" w:rsidRPr="00806BF0" w:rsidRDefault="004F273E" w:rsidP="004F273E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забезпечення особистісного зростання кожної дитини з урахуванням її задатків, нахилів, здібностей, індивідуальних, психічних та фізичних особливостей;</w:t>
      </w:r>
    </w:p>
    <w:p w:rsidR="004F273E" w:rsidRPr="00806BF0" w:rsidRDefault="004F273E" w:rsidP="004F273E">
      <w:pPr>
        <w:widowControl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збереження та зміцнення здоров’я дітей;</w:t>
      </w:r>
    </w:p>
    <w:p w:rsidR="004F273E" w:rsidRPr="00806BF0" w:rsidRDefault="004F273E" w:rsidP="004F273E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модернізація системи підготовки та підвищення кваліфікації педагогічних   кадрів.</w:t>
      </w:r>
    </w:p>
    <w:p w:rsidR="00D84907" w:rsidRPr="00806BF0" w:rsidRDefault="00D84907" w:rsidP="00D84907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84907" w:rsidRPr="00806BF0" w:rsidRDefault="00D84907" w:rsidP="00D84907">
      <w:pPr>
        <w:pStyle w:val="a5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06BF0">
        <w:rPr>
          <w:b/>
          <w:sz w:val="28"/>
          <w:szCs w:val="28"/>
          <w:lang w:val="uk-UA"/>
        </w:rPr>
        <w:t>ОЧІКУВАНІ РЕЗУЛЬТАТИ, ЕФЕКТИВНІСТЬ ПРОГРАМИ</w:t>
      </w:r>
    </w:p>
    <w:p w:rsidR="00D84907" w:rsidRPr="00806BF0" w:rsidRDefault="00D84907" w:rsidP="00D84907">
      <w:pPr>
        <w:pStyle w:val="a5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84907" w:rsidRPr="00806BF0" w:rsidRDefault="00D84907" w:rsidP="00D84907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BF0">
        <w:rPr>
          <w:rFonts w:ascii="Times New Roman" w:hAnsi="Times New Roman" w:cs="Times New Roman"/>
          <w:sz w:val="28"/>
          <w:szCs w:val="28"/>
          <w:u w:val="single"/>
        </w:rPr>
        <w:t xml:space="preserve">Виконання Програми дасть змогу: </w:t>
      </w:r>
    </w:p>
    <w:p w:rsidR="00D84907" w:rsidRPr="00806BF0" w:rsidRDefault="00D84907" w:rsidP="00732CCF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зміцнити матеріально-технічну та навчально-методичну базу навчальних закладів;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забезпечити стовідсотково загальноосвітні навчальні заклади сучасними комп’ютерними комплексами, поповнити сучасним обладнанням навчальні кабінети;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поліпшити якість шкільної природничо-математичної освіти;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підвищити рівень охоплення дошкільною освітою дітей дошкільного віку;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забезпечити рівні можливості для здобуття повноцінної освіти, розвитку системи безперервної освіти; </w:t>
      </w:r>
    </w:p>
    <w:p w:rsidR="00D84907" w:rsidRPr="00806BF0" w:rsidRDefault="00D84907" w:rsidP="00D84907">
      <w:pPr>
        <w:pStyle w:val="2"/>
        <w:numPr>
          <w:ilvl w:val="0"/>
          <w:numId w:val="6"/>
        </w:numPr>
        <w:suppressLineNumbers/>
        <w:tabs>
          <w:tab w:val="left" w:pos="540"/>
        </w:tabs>
        <w:suppressAutoHyphens/>
        <w:autoSpaceDE w:val="0"/>
        <w:autoSpaceDN w:val="0"/>
        <w:adjustRightInd w:val="0"/>
        <w:spacing w:line="276" w:lineRule="auto"/>
        <w:ind w:right="305"/>
        <w:rPr>
          <w:sz w:val="28"/>
          <w:szCs w:val="28"/>
        </w:rPr>
      </w:pPr>
      <w:r w:rsidRPr="00806BF0">
        <w:rPr>
          <w:sz w:val="28"/>
          <w:szCs w:val="28"/>
        </w:rPr>
        <w:lastRenderedPageBreak/>
        <w:t xml:space="preserve">   впровадити нові моделі профільного та </w:t>
      </w:r>
      <w:proofErr w:type="spellStart"/>
      <w:r w:rsidRPr="00806BF0">
        <w:rPr>
          <w:sz w:val="28"/>
          <w:szCs w:val="28"/>
        </w:rPr>
        <w:t>допрофільного</w:t>
      </w:r>
      <w:proofErr w:type="spellEnd"/>
      <w:r w:rsidRPr="00806BF0">
        <w:rPr>
          <w:sz w:val="28"/>
          <w:szCs w:val="28"/>
        </w:rPr>
        <w:t xml:space="preserve">  навчання;</w:t>
      </w:r>
    </w:p>
    <w:p w:rsidR="00D84907" w:rsidRPr="00806BF0" w:rsidRDefault="00D84907" w:rsidP="00D84907">
      <w:pPr>
        <w:widowControl/>
        <w:numPr>
          <w:ilvl w:val="0"/>
          <w:numId w:val="6"/>
        </w:numPr>
        <w:suppressLineNumbers/>
        <w:tabs>
          <w:tab w:val="left" w:pos="540"/>
        </w:tabs>
        <w:suppressAutoHyphens/>
        <w:spacing w:line="276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 створити єдину систему виявлення, відбору та підтримки обдарованої молоді та дієвий механізм стимулювання обдарованої молоді, педагогічних і науково-педагогічних працівників;</w:t>
      </w:r>
    </w:p>
    <w:p w:rsidR="00D84907" w:rsidRPr="00806BF0" w:rsidRDefault="00D84907" w:rsidP="00D84907">
      <w:pPr>
        <w:widowControl/>
        <w:numPr>
          <w:ilvl w:val="0"/>
          <w:numId w:val="6"/>
        </w:numPr>
        <w:suppressLineNumbers/>
        <w:tabs>
          <w:tab w:val="clear" w:pos="720"/>
          <w:tab w:val="num" w:pos="540"/>
        </w:tabs>
        <w:suppressAutoHyphens/>
        <w:spacing w:line="276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   здійснення умов для якісного </w:t>
      </w:r>
      <w:proofErr w:type="spellStart"/>
      <w:r w:rsidRPr="00806BF0">
        <w:rPr>
          <w:rFonts w:ascii="Times New Roman" w:hAnsi="Times New Roman" w:cs="Times New Roman"/>
          <w:sz w:val="28"/>
          <w:szCs w:val="28"/>
        </w:rPr>
        <w:t>психолого-медико-педагогічного</w:t>
      </w:r>
      <w:proofErr w:type="spellEnd"/>
      <w:r w:rsidRPr="00806BF0">
        <w:rPr>
          <w:rFonts w:ascii="Times New Roman" w:hAnsi="Times New Roman" w:cs="Times New Roman"/>
          <w:sz w:val="28"/>
          <w:szCs w:val="28"/>
        </w:rPr>
        <w:t xml:space="preserve"> супроводу, адаптації, реабілітації та інтеграції в суспільство осіб з обмеженими можливостями;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поповнити парк шкільних автобусів, забезпечити  організованим підвезенням до навчальних закладів усіх учнів сільської місцевості, які проживають на відстані понад </w:t>
      </w:r>
      <w:smartTag w:uri="urn:schemas-microsoft-com:office:smarttags" w:element="metricconverter">
        <w:smartTagPr>
          <w:attr w:name="ProductID" w:val="3 км"/>
        </w:smartTagPr>
        <w:r w:rsidRPr="00806BF0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806BF0">
        <w:rPr>
          <w:rFonts w:ascii="Times New Roman" w:hAnsi="Times New Roman" w:cs="Times New Roman"/>
          <w:sz w:val="28"/>
          <w:szCs w:val="28"/>
        </w:rPr>
        <w:t xml:space="preserve"> від школи, та педагогічних працівників;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формувати навички здорового способу життя учнівської молоді;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 xml:space="preserve">збільшити кількість залучених до здобуття позашкільної освіти дітей з метою задоволення їх </w:t>
      </w:r>
      <w:proofErr w:type="spellStart"/>
      <w:r w:rsidRPr="00806BF0">
        <w:rPr>
          <w:rFonts w:ascii="Times New Roman" w:hAnsi="Times New Roman" w:cs="Times New Roman"/>
          <w:sz w:val="28"/>
          <w:szCs w:val="28"/>
        </w:rPr>
        <w:t>освітньо-культурних</w:t>
      </w:r>
      <w:proofErr w:type="spellEnd"/>
      <w:r w:rsidRPr="00806BF0">
        <w:rPr>
          <w:rFonts w:ascii="Times New Roman" w:hAnsi="Times New Roman" w:cs="Times New Roman"/>
          <w:sz w:val="28"/>
          <w:szCs w:val="28"/>
        </w:rPr>
        <w:t xml:space="preserve"> потреб, а також потреб у професійному самовизначенні і творчій самореалізації;</w:t>
      </w:r>
    </w:p>
    <w:p w:rsidR="00D84907" w:rsidRPr="00806BF0" w:rsidRDefault="00D84907" w:rsidP="00D84907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підвищити професіоналізм та соціальний статус педагогічних працівників</w:t>
      </w:r>
      <w:r w:rsidR="00217A9E" w:rsidRPr="00806BF0">
        <w:rPr>
          <w:rFonts w:ascii="Times New Roman" w:hAnsi="Times New Roman" w:cs="Times New Roman"/>
          <w:sz w:val="28"/>
          <w:szCs w:val="28"/>
        </w:rPr>
        <w:t>.</w:t>
      </w:r>
    </w:p>
    <w:p w:rsidR="00D84907" w:rsidRPr="00806BF0" w:rsidRDefault="00D84907" w:rsidP="00217A9E">
      <w:pPr>
        <w:suppressLineNumbers/>
        <w:tabs>
          <w:tab w:val="left" w:pos="540"/>
          <w:tab w:val="num" w:pos="2550"/>
        </w:tabs>
        <w:suppressAutoHyphens/>
        <w:ind w:right="305"/>
        <w:jc w:val="both"/>
        <w:rPr>
          <w:rFonts w:ascii="Times New Roman" w:hAnsi="Times New Roman" w:cs="Times New Roman"/>
          <w:sz w:val="28"/>
          <w:szCs w:val="28"/>
        </w:rPr>
      </w:pPr>
    </w:p>
    <w:p w:rsidR="00D84907" w:rsidRPr="00806BF0" w:rsidRDefault="00D84907" w:rsidP="00D8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F0">
        <w:rPr>
          <w:rFonts w:ascii="Times New Roman" w:hAnsi="Times New Roman" w:cs="Times New Roman"/>
          <w:b/>
          <w:sz w:val="28"/>
          <w:szCs w:val="28"/>
        </w:rPr>
        <w:t>ОБСЯГИ ТА ДЖЕРЕЛА ФІНАНСУВАННЯ ПРОГРАМИ</w:t>
      </w:r>
    </w:p>
    <w:p w:rsidR="00D84907" w:rsidRPr="00806BF0" w:rsidRDefault="00D84907" w:rsidP="00D8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07" w:rsidRPr="00806BF0" w:rsidRDefault="00D84907" w:rsidP="00D84907">
      <w:pPr>
        <w:pStyle w:val="aa"/>
        <w:spacing w:before="0" w:beforeAutospacing="0" w:after="0" w:afterAutospacing="0"/>
        <w:ind w:firstLine="180"/>
        <w:jc w:val="both"/>
        <w:rPr>
          <w:sz w:val="28"/>
          <w:szCs w:val="28"/>
          <w:lang w:val="uk-UA"/>
        </w:rPr>
      </w:pPr>
      <w:r w:rsidRPr="00806BF0">
        <w:rPr>
          <w:sz w:val="28"/>
          <w:szCs w:val="28"/>
          <w:lang w:val="uk-UA"/>
        </w:rPr>
        <w:t xml:space="preserve"> </w:t>
      </w:r>
      <w:r w:rsidRPr="00806BF0">
        <w:rPr>
          <w:sz w:val="28"/>
          <w:szCs w:val="28"/>
        </w:rPr>
        <w:t> </w:t>
      </w:r>
      <w:r w:rsidRPr="00806BF0">
        <w:rPr>
          <w:sz w:val="28"/>
          <w:szCs w:val="28"/>
          <w:lang w:val="uk-UA"/>
        </w:rPr>
        <w:t xml:space="preserve">Обсяг фінансування Програми уточнюється щороку під час складання проекту </w:t>
      </w:r>
      <w:r w:rsidR="00C55BE8" w:rsidRPr="00806BF0">
        <w:rPr>
          <w:sz w:val="28"/>
          <w:szCs w:val="28"/>
          <w:lang w:val="uk-UA"/>
        </w:rPr>
        <w:t xml:space="preserve">районного </w:t>
      </w:r>
      <w:r w:rsidRPr="00806BF0">
        <w:rPr>
          <w:sz w:val="28"/>
          <w:szCs w:val="28"/>
          <w:lang w:val="uk-UA"/>
        </w:rPr>
        <w:t>бюджету Первомайського району та</w:t>
      </w:r>
      <w:r w:rsidR="00C55BE8" w:rsidRPr="00806BF0">
        <w:rPr>
          <w:sz w:val="28"/>
          <w:szCs w:val="28"/>
          <w:lang w:val="uk-UA"/>
        </w:rPr>
        <w:t xml:space="preserve"> внесення змін до нового року</w:t>
      </w:r>
      <w:r w:rsidRPr="00806BF0">
        <w:rPr>
          <w:sz w:val="28"/>
          <w:szCs w:val="28"/>
          <w:lang w:val="uk-UA"/>
        </w:rPr>
        <w:t xml:space="preserve"> у межах прогнозних показників, доведених на галузь «Освіта», та можливостей дохідної частини місцевих бюджетів, а також за рахунок інших джерел, не заборонених чинним законодавством.</w:t>
      </w:r>
    </w:p>
    <w:p w:rsidR="00D84907" w:rsidRPr="00806BF0" w:rsidRDefault="00D84907" w:rsidP="00D84907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80CF8" w:rsidRPr="00806BF0" w:rsidRDefault="00880CF8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07" w:rsidRPr="00806BF0" w:rsidRDefault="00D84907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A9E" w:rsidRPr="00806BF0" w:rsidRDefault="00217A9E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9E" w:rsidRPr="00806BF0" w:rsidRDefault="00217A9E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9E" w:rsidRPr="00806BF0" w:rsidRDefault="00217A9E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9E" w:rsidRPr="00806BF0" w:rsidRDefault="00217A9E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08B" w:rsidRPr="00806BF0" w:rsidRDefault="0097208B" w:rsidP="00217A9E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208B" w:rsidRPr="00806BF0" w:rsidRDefault="0097208B" w:rsidP="00217A9E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208B" w:rsidRPr="00806BF0" w:rsidRDefault="0097208B" w:rsidP="00217A9E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208B" w:rsidRPr="00806BF0" w:rsidRDefault="0097208B" w:rsidP="00217A9E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726ED" w:rsidRPr="00806BF0" w:rsidRDefault="007726ED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726ED" w:rsidRPr="00806BF0" w:rsidRDefault="007726ED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726ED" w:rsidRPr="00806BF0" w:rsidRDefault="007726ED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03E5" w:rsidRPr="00806BF0" w:rsidRDefault="00B603E5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03E5" w:rsidRPr="00806BF0" w:rsidRDefault="00B603E5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03E5" w:rsidRPr="00806BF0" w:rsidRDefault="00B603E5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03E5" w:rsidRPr="00806BF0" w:rsidRDefault="00B603E5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03E5" w:rsidRPr="00806BF0" w:rsidRDefault="00B603E5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03E5" w:rsidRPr="00806BF0" w:rsidRDefault="00B603E5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208B" w:rsidRPr="00806BF0" w:rsidRDefault="00217A9E" w:rsidP="0097208B">
      <w:pPr>
        <w:tabs>
          <w:tab w:val="left" w:pos="284"/>
        </w:tabs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t>Додаток 1</w:t>
      </w:r>
    </w:p>
    <w:p w:rsidR="00880CF8" w:rsidRPr="00806BF0" w:rsidRDefault="00880CF8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0CF8" w:rsidRPr="00806BF0" w:rsidRDefault="00880CF8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F0">
        <w:rPr>
          <w:rFonts w:ascii="Times New Roman" w:hAnsi="Times New Roman" w:cs="Times New Roman"/>
          <w:b/>
          <w:sz w:val="28"/>
          <w:szCs w:val="28"/>
        </w:rPr>
        <w:t>Програми розвитку освіти Пе</w:t>
      </w:r>
      <w:r w:rsidR="00131639" w:rsidRPr="00806BF0">
        <w:rPr>
          <w:rFonts w:ascii="Times New Roman" w:hAnsi="Times New Roman" w:cs="Times New Roman"/>
          <w:b/>
          <w:sz w:val="28"/>
          <w:szCs w:val="28"/>
        </w:rPr>
        <w:t>рвомайського району на 2018-2020</w:t>
      </w:r>
      <w:r w:rsidRPr="00806BF0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880CF8" w:rsidRPr="00806BF0" w:rsidRDefault="00880CF8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880CF8" w:rsidRPr="00806BF0" w:rsidTr="00880CF8">
        <w:tc>
          <w:tcPr>
            <w:tcW w:w="2660" w:type="dxa"/>
          </w:tcPr>
          <w:p w:rsidR="00880CF8" w:rsidRPr="00806BF0" w:rsidRDefault="00880CF8" w:rsidP="004B4D93">
            <w:pPr>
              <w:tabs>
                <w:tab w:val="left" w:pos="284"/>
              </w:tabs>
              <w:spacing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7194" w:type="dxa"/>
          </w:tcPr>
          <w:p w:rsidR="00880CF8" w:rsidRPr="00806BF0" w:rsidRDefault="00880CF8" w:rsidP="00880CF8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Районна Цільова соціальна програма розвитку освіти Пе</w:t>
            </w:r>
            <w:r w:rsidR="00131639" w:rsidRPr="00806BF0">
              <w:rPr>
                <w:rFonts w:ascii="Times New Roman" w:hAnsi="Times New Roman" w:cs="Times New Roman"/>
                <w:sz w:val="28"/>
                <w:szCs w:val="28"/>
              </w:rPr>
              <w:t>рвомайського району на 2018-2020</w:t>
            </w: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880CF8" w:rsidRPr="00806BF0" w:rsidTr="00880CF8">
        <w:tc>
          <w:tcPr>
            <w:tcW w:w="2660" w:type="dxa"/>
          </w:tcPr>
          <w:p w:rsidR="00880CF8" w:rsidRPr="00806BF0" w:rsidRDefault="00880CF8" w:rsidP="00880CF8">
            <w:pPr>
              <w:tabs>
                <w:tab w:val="left" w:pos="284"/>
              </w:tabs>
              <w:spacing w:line="317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>Мета розробки Програми</w:t>
            </w:r>
          </w:p>
        </w:tc>
        <w:tc>
          <w:tcPr>
            <w:tcW w:w="7194" w:type="dxa"/>
          </w:tcPr>
          <w:p w:rsidR="00880CF8" w:rsidRPr="00806BF0" w:rsidRDefault="00880CF8" w:rsidP="00880CF8">
            <w:pPr>
              <w:tabs>
                <w:tab w:val="left" w:pos="284"/>
              </w:tabs>
              <w:spacing w:line="317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Створення умов для розвитку освіти району,</w:t>
            </w:r>
            <w:r w:rsidR="00BC3F45" w:rsidRPr="00806BF0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доступності та якості освіти,</w:t>
            </w: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виконання Законів України «Про освіту», «Про загальну середню освіту», Про дошкільну освіту, «Про позашкільну освіту», «Про місцеве самоврядування в Україні», інших нормативно-правових документів</w:t>
            </w:r>
          </w:p>
        </w:tc>
      </w:tr>
      <w:tr w:rsidR="00880CF8" w:rsidRPr="00806BF0" w:rsidTr="00880CF8">
        <w:tc>
          <w:tcPr>
            <w:tcW w:w="2660" w:type="dxa"/>
          </w:tcPr>
          <w:p w:rsidR="00880CF8" w:rsidRPr="00806BF0" w:rsidRDefault="00880CF8" w:rsidP="00880CF8">
            <w:pPr>
              <w:tabs>
                <w:tab w:val="left" w:pos="284"/>
              </w:tabs>
              <w:spacing w:line="317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</w:t>
            </w:r>
          </w:p>
        </w:tc>
        <w:tc>
          <w:tcPr>
            <w:tcW w:w="7194" w:type="dxa"/>
          </w:tcPr>
          <w:p w:rsidR="00880CF8" w:rsidRPr="00806BF0" w:rsidRDefault="00880CF8" w:rsidP="00BC3F45">
            <w:pPr>
              <w:tabs>
                <w:tab w:val="left" w:pos="28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Відділ освіти Первомайської райдержадміністрації</w:t>
            </w:r>
          </w:p>
        </w:tc>
      </w:tr>
      <w:tr w:rsidR="00880CF8" w:rsidRPr="00806BF0" w:rsidTr="00880CF8">
        <w:tc>
          <w:tcPr>
            <w:tcW w:w="2660" w:type="dxa"/>
          </w:tcPr>
          <w:p w:rsidR="00880CF8" w:rsidRPr="00806BF0" w:rsidRDefault="00BC3F45" w:rsidP="00BC3F45">
            <w:pPr>
              <w:tabs>
                <w:tab w:val="left" w:pos="284"/>
              </w:tabs>
              <w:spacing w:line="317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Програми</w:t>
            </w:r>
          </w:p>
        </w:tc>
        <w:tc>
          <w:tcPr>
            <w:tcW w:w="7194" w:type="dxa"/>
          </w:tcPr>
          <w:p w:rsidR="00BC3F45" w:rsidRPr="00806BF0" w:rsidRDefault="00BC3F45" w:rsidP="00B92D2D">
            <w:pPr>
              <w:pStyle w:val="ab"/>
              <w:numPr>
                <w:ilvl w:val="0"/>
                <w:numId w:val="1"/>
              </w:numPr>
              <w:tabs>
                <w:tab w:val="left" w:pos="284"/>
              </w:tabs>
              <w:spacing w:line="317" w:lineRule="exact"/>
              <w:rPr>
                <w:b/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 xml:space="preserve">забезпечення конституційних прав і державних </w:t>
            </w:r>
          </w:p>
          <w:p w:rsidR="00880CF8" w:rsidRPr="00806BF0" w:rsidRDefault="00BC3F45" w:rsidP="00BC3F45">
            <w:pPr>
              <w:tabs>
                <w:tab w:val="left" w:pos="284"/>
              </w:tabs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гарантій дітям  на доступність здобуття  якісної</w:t>
            </w:r>
            <w:r w:rsidRPr="00806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04AF9" w:rsidRPr="00806BF0">
              <w:rPr>
                <w:rFonts w:ascii="Times New Roman" w:hAnsi="Times New Roman" w:cs="Times New Roman"/>
                <w:sz w:val="28"/>
                <w:szCs w:val="28"/>
              </w:rPr>
              <w:t xml:space="preserve"> освіти,</w:t>
            </w:r>
          </w:p>
          <w:p w:rsidR="00BC3F45" w:rsidRPr="00806BF0" w:rsidRDefault="00BC3F45" w:rsidP="00BC3F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створення умов для дітей п’ятирічного віку на здобуття обов’язкової дошкільної освіти;</w:t>
            </w:r>
          </w:p>
          <w:p w:rsidR="00BC3F45" w:rsidRPr="00806BF0" w:rsidRDefault="002962D3" w:rsidP="002962D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2.</w:t>
            </w:r>
            <w:r w:rsidR="00BC3F45" w:rsidRPr="00806BF0">
              <w:rPr>
                <w:sz w:val="28"/>
                <w:szCs w:val="28"/>
              </w:rPr>
              <w:t>збереження та розвиток мережі навчальних</w:t>
            </w:r>
          </w:p>
          <w:p w:rsidR="00BC3F45" w:rsidRPr="00806BF0" w:rsidRDefault="00BC3F45" w:rsidP="00BC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закладів різних типів і форм власності відповідно до потреби;</w:t>
            </w:r>
          </w:p>
          <w:p w:rsidR="00BC3F45" w:rsidRPr="00806BF0" w:rsidRDefault="002962D3" w:rsidP="002962D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3.</w:t>
            </w:r>
            <w:r w:rsidR="00BC3F45" w:rsidRPr="00806BF0">
              <w:rPr>
                <w:sz w:val="28"/>
                <w:szCs w:val="28"/>
              </w:rPr>
              <w:t xml:space="preserve">зміцнення навчально-методичної та </w:t>
            </w:r>
            <w:proofErr w:type="spellStart"/>
            <w:r w:rsidR="00BC3F45" w:rsidRPr="00806BF0">
              <w:rPr>
                <w:sz w:val="28"/>
                <w:szCs w:val="28"/>
              </w:rPr>
              <w:t>матеріально-</w:t>
            </w:r>
            <w:proofErr w:type="spellEnd"/>
          </w:p>
          <w:p w:rsidR="00BC3F45" w:rsidRPr="00806BF0" w:rsidRDefault="00BC3F45" w:rsidP="00BC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технічної бази навчальних закладів;</w:t>
            </w:r>
          </w:p>
          <w:p w:rsidR="00BC3F45" w:rsidRPr="00806BF0" w:rsidRDefault="002962D3" w:rsidP="002962D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4.</w:t>
            </w:r>
            <w:r w:rsidR="00BC3F45" w:rsidRPr="00806BF0">
              <w:rPr>
                <w:sz w:val="28"/>
                <w:szCs w:val="28"/>
              </w:rPr>
              <w:t>поліпшення якості освіти, створення механізму</w:t>
            </w:r>
          </w:p>
          <w:p w:rsidR="00BC3F45" w:rsidRPr="00806BF0" w:rsidRDefault="00BC3F45" w:rsidP="00BC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стійкого інноваційного її розвитку;</w:t>
            </w:r>
          </w:p>
          <w:p w:rsidR="00BC3F45" w:rsidRPr="00806BF0" w:rsidRDefault="002962D3" w:rsidP="002962D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5.</w:t>
            </w:r>
            <w:r w:rsidR="00BC3F45" w:rsidRPr="00806BF0">
              <w:rPr>
                <w:sz w:val="28"/>
                <w:szCs w:val="28"/>
              </w:rPr>
              <w:t>забезпечення особистісного зростання кожної</w:t>
            </w:r>
          </w:p>
          <w:p w:rsidR="00BC3F45" w:rsidRPr="00806BF0" w:rsidRDefault="00BC3F45" w:rsidP="00BC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дитини з урахуванням її задатків, нахилів, здібностей, індивідуальних, психічних та фізичних особливостей;</w:t>
            </w:r>
          </w:p>
          <w:p w:rsidR="00BC3F45" w:rsidRPr="00806BF0" w:rsidRDefault="002962D3" w:rsidP="002962D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6.</w:t>
            </w:r>
            <w:r w:rsidR="00BC3F45" w:rsidRPr="00806BF0">
              <w:rPr>
                <w:sz w:val="28"/>
                <w:szCs w:val="28"/>
              </w:rPr>
              <w:t>збереження та зміцнення здоров’я дітей;</w:t>
            </w:r>
          </w:p>
          <w:p w:rsidR="00BC3F45" w:rsidRPr="00806BF0" w:rsidRDefault="002962D3" w:rsidP="002962D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7.</w:t>
            </w:r>
            <w:r w:rsidR="00BC3F45" w:rsidRPr="00806BF0">
              <w:rPr>
                <w:sz w:val="28"/>
                <w:szCs w:val="28"/>
              </w:rPr>
              <w:t>модернізація системи підготовки та підвищення</w:t>
            </w:r>
          </w:p>
          <w:p w:rsidR="00BC3F45" w:rsidRPr="00806BF0" w:rsidRDefault="00BC3F45" w:rsidP="00BC3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кваліфікації педагогічних кадрів.</w:t>
            </w:r>
          </w:p>
        </w:tc>
      </w:tr>
      <w:tr w:rsidR="00880CF8" w:rsidRPr="00806BF0" w:rsidTr="00880CF8">
        <w:tc>
          <w:tcPr>
            <w:tcW w:w="2660" w:type="dxa"/>
          </w:tcPr>
          <w:p w:rsidR="00880CF8" w:rsidRPr="00806BF0" w:rsidRDefault="00BC3F45" w:rsidP="004B4D93">
            <w:pPr>
              <w:tabs>
                <w:tab w:val="left" w:pos="284"/>
              </w:tabs>
              <w:spacing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>Термін реалізації</w:t>
            </w:r>
          </w:p>
        </w:tc>
        <w:tc>
          <w:tcPr>
            <w:tcW w:w="7194" w:type="dxa"/>
          </w:tcPr>
          <w:p w:rsidR="00880CF8" w:rsidRPr="00806BF0" w:rsidRDefault="00131639" w:rsidP="00BC3F45">
            <w:pPr>
              <w:tabs>
                <w:tab w:val="left" w:pos="284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BC3F45" w:rsidRPr="00806BF0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880CF8" w:rsidRPr="00806BF0" w:rsidTr="00880CF8">
        <w:tc>
          <w:tcPr>
            <w:tcW w:w="2660" w:type="dxa"/>
          </w:tcPr>
          <w:p w:rsidR="00880CF8" w:rsidRPr="00806BF0" w:rsidRDefault="00BC3F45" w:rsidP="004B4D93">
            <w:pPr>
              <w:tabs>
                <w:tab w:val="left" w:pos="284"/>
              </w:tabs>
              <w:spacing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F0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7194" w:type="dxa"/>
          </w:tcPr>
          <w:p w:rsidR="00880CF8" w:rsidRPr="00806BF0" w:rsidRDefault="00BC3F45" w:rsidP="002026F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районний бюджет;</w:t>
            </w:r>
          </w:p>
          <w:p w:rsidR="00BC3F45" w:rsidRPr="00806BF0" w:rsidRDefault="00BC3F45" w:rsidP="002026F6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line="317" w:lineRule="exact"/>
              <w:jc w:val="both"/>
              <w:rPr>
                <w:b/>
                <w:sz w:val="28"/>
                <w:szCs w:val="28"/>
              </w:rPr>
            </w:pPr>
            <w:r w:rsidRPr="00806BF0">
              <w:rPr>
                <w:sz w:val="28"/>
                <w:szCs w:val="28"/>
              </w:rPr>
              <w:t>інші джерела</w:t>
            </w:r>
          </w:p>
        </w:tc>
      </w:tr>
    </w:tbl>
    <w:p w:rsidR="00880CF8" w:rsidRPr="00806BF0" w:rsidRDefault="00880CF8" w:rsidP="004B4D93">
      <w:pPr>
        <w:tabs>
          <w:tab w:val="left" w:pos="284"/>
        </w:tabs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DF" w:rsidRPr="00806BF0" w:rsidRDefault="004E66DF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5" w:rsidRPr="00806BF0" w:rsidRDefault="00BC3F4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5" w:rsidRPr="00806BF0" w:rsidRDefault="00BC3F4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5" w:rsidRPr="00806BF0" w:rsidRDefault="00BC3F4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5" w:rsidRPr="00806BF0" w:rsidRDefault="00BC3F4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5" w:rsidRPr="00806BF0" w:rsidRDefault="00BC3F4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45" w:rsidRDefault="00BC3F45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Pr="00806BF0" w:rsidRDefault="00AC5766" w:rsidP="004E66DF">
      <w:pPr>
        <w:suppressLineNumbers/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E5" w:rsidRPr="00806BF0" w:rsidRDefault="00B603E5" w:rsidP="00A05A7F">
      <w:pPr>
        <w:suppressLineNumbers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2962D3" w:rsidRPr="00806BF0" w:rsidRDefault="00217A9E" w:rsidP="00217A9E">
      <w:pPr>
        <w:suppressLineNumbers/>
        <w:shd w:val="clear" w:color="auto" w:fill="FFFFFF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491383" w:rsidRPr="00806BF0" w:rsidRDefault="00491383" w:rsidP="004913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62D37" w:rsidRPr="00806BF0" w:rsidRDefault="00762D37" w:rsidP="00762D37">
      <w:pPr>
        <w:widowControl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ПЛАН ЗАХОДІВ</w:t>
      </w:r>
    </w:p>
    <w:p w:rsidR="00762D37" w:rsidRPr="00806BF0" w:rsidRDefault="00762D37" w:rsidP="00762D37">
      <w:pPr>
        <w:widowControl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щодо реалізації районної Цільової соціальної програми розвитку освіти Первомайського району  на 2018-2020 роки</w:t>
      </w:r>
    </w:p>
    <w:p w:rsidR="00762D37" w:rsidRPr="00806BF0" w:rsidRDefault="00762D37" w:rsidP="00762D37">
      <w:pPr>
        <w:widowControl/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62D37" w:rsidRPr="00806BF0" w:rsidRDefault="00762D37" w:rsidP="00762D37">
      <w:pPr>
        <w:widowControl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Розділ 1. </w:t>
      </w:r>
      <w:r w:rsidR="00BB42B2"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Створення умов для розвитку доступу до здобуття освіти</w:t>
      </w:r>
    </w:p>
    <w:p w:rsidR="00762D37" w:rsidRPr="00806BF0" w:rsidRDefault="00762D37" w:rsidP="00762D37">
      <w:pPr>
        <w:widowControl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62D37" w:rsidRPr="00806BF0" w:rsidRDefault="000D5E4A" w:rsidP="000D5E4A">
      <w:pPr>
        <w:tabs>
          <w:tab w:val="left" w:pos="360"/>
        </w:tabs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Pr="00806BF0">
        <w:rPr>
          <w:rFonts w:ascii="Times New Roman" w:hAnsi="Times New Roman" w:cs="Times New Roman"/>
          <w:sz w:val="28"/>
          <w:szCs w:val="28"/>
        </w:rPr>
        <w:t xml:space="preserve">1. </w:t>
      </w:r>
      <w:r w:rsidR="00762D37" w:rsidRPr="00806BF0">
        <w:rPr>
          <w:rFonts w:ascii="Times New Roman" w:hAnsi="Times New Roman" w:cs="Times New Roman"/>
          <w:sz w:val="28"/>
          <w:szCs w:val="28"/>
        </w:rPr>
        <w:t>Підвищення рівня максимального охоплення дошкільною освітою дітей дошкільного віку та 100 % дітей п’ятирічного віку.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Відділ освіти, виконавчі 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комітети сільських, селищної 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рад (за 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узгодженням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)</w:t>
      </w:r>
    </w:p>
    <w:p w:rsidR="00762D37" w:rsidRPr="00806BF0" w:rsidRDefault="00762D37" w:rsidP="000D5E4A">
      <w:pPr>
        <w:pStyle w:val="ab"/>
        <w:numPr>
          <w:ilvl w:val="1"/>
          <w:numId w:val="11"/>
        </w:numPr>
        <w:jc w:val="both"/>
        <w:rPr>
          <w:sz w:val="28"/>
          <w:szCs w:val="28"/>
          <w:lang w:val="ru-RU"/>
        </w:rPr>
      </w:pPr>
      <w:r w:rsidRPr="00806BF0">
        <w:rPr>
          <w:sz w:val="28"/>
          <w:szCs w:val="28"/>
          <w:lang w:val="ru-RU"/>
        </w:rPr>
        <w:t>роки.</w:t>
      </w:r>
    </w:p>
    <w:p w:rsidR="00762D37" w:rsidRPr="00806BF0" w:rsidRDefault="00762D37" w:rsidP="00762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62D37" w:rsidRPr="00806BF0" w:rsidRDefault="000D5E4A" w:rsidP="000D5E4A">
      <w:pPr>
        <w:widowControl/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1.2.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Відкриття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дошкільних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навчальних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закладів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закритих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у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попередні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роки, у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типових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пристосованих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приміщеннях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проведення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реконструкції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відновлення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роботи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дошкільних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навчальних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закладів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що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не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функціонували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відповідно </w:t>
      </w:r>
      <w:proofErr w:type="gram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</w:t>
      </w:r>
      <w:proofErr w:type="gram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потреби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762D37" w:rsidRPr="00806BF0" w:rsidRDefault="00762D37" w:rsidP="00762D37">
      <w:pPr>
        <w:widowControl/>
        <w:ind w:firstLine="4536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В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иконавчі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комітети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сільських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рад (за 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узгодженням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роки.</w:t>
      </w:r>
    </w:p>
    <w:p w:rsidR="00762D37" w:rsidRPr="00806BF0" w:rsidRDefault="00762D37" w:rsidP="00762D37">
      <w:pPr>
        <w:widowControl/>
        <w:ind w:left="684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A05A7F" w:rsidRPr="00806BF0" w:rsidRDefault="000D5E4A" w:rsidP="00762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3.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Збільшення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відповідно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</w:t>
      </w:r>
      <w:proofErr w:type="gram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потреби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кількості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місць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у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дошкільних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навчальних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закладах,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відкриття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додаткових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груп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762D37" w:rsidRPr="00806BF0" w:rsidRDefault="00762D37" w:rsidP="00762D37">
      <w:pPr>
        <w:widowControl/>
        <w:ind w:firstLine="453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Відділ освіти, виконавчі комітети  </w:t>
      </w:r>
    </w:p>
    <w:p w:rsidR="00762D37" w:rsidRPr="00806BF0" w:rsidRDefault="00762D37" w:rsidP="00762D37">
      <w:pPr>
        <w:widowControl/>
        <w:ind w:firstLine="453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сільських, селищн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ої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рад </w:t>
      </w:r>
    </w:p>
    <w:p w:rsidR="00762D37" w:rsidRPr="00806BF0" w:rsidRDefault="00762D37" w:rsidP="00762D37">
      <w:pPr>
        <w:widowControl/>
        <w:ind w:firstLine="453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(за  узгодженням)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роки.</w:t>
      </w:r>
    </w:p>
    <w:p w:rsidR="00762D37" w:rsidRPr="00806BF0" w:rsidRDefault="00762D37" w:rsidP="00762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62D37" w:rsidRPr="00806BF0" w:rsidRDefault="000D5E4A" w:rsidP="00762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762D37"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Поширення соціально-педагогічного патронату сімей, які виховують дітей дошкільного віку (у тому числі дітей, які потребують корекції фізичного та (або) розумового розвитку, які з різних причин не відвідують дошкільні навчальні заклади).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Відділ освіти, виконавчі комітети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сільських, селищної рад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(за 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узгодженням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)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роки.</w:t>
      </w:r>
    </w:p>
    <w:p w:rsidR="00762D37" w:rsidRPr="00806BF0" w:rsidRDefault="00762D37" w:rsidP="00762D37">
      <w:pPr>
        <w:widowControl/>
        <w:tabs>
          <w:tab w:val="num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433CDB" w:rsidRPr="00A05A7F" w:rsidRDefault="000D5E4A" w:rsidP="00A05A7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Запровадження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</w:t>
      </w:r>
      <w:proofErr w:type="gram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ізних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форм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охоплення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дітей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дошкільною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освітою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(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групи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короткотривалого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перебування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дітей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групи 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на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базі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загальноосвітніх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навчальних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закладів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</w:t>
      </w:r>
      <w:proofErr w:type="spellStart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ощо</w:t>
      </w:r>
      <w:proofErr w:type="spellEnd"/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).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Відділ освіти, виконавчі 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комітети сільських, селищної </w:t>
      </w:r>
    </w:p>
    <w:p w:rsidR="00A05A7F" w:rsidRDefault="00762D37" w:rsidP="00A05A7F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рад (за узгодженням)</w:t>
      </w:r>
    </w:p>
    <w:p w:rsidR="00762D37" w:rsidRPr="00806BF0" w:rsidRDefault="00762D37" w:rsidP="00A05A7F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роки.</w:t>
      </w:r>
    </w:p>
    <w:p w:rsidR="00762D37" w:rsidRPr="00806BF0" w:rsidRDefault="00762D37" w:rsidP="00762D37">
      <w:pPr>
        <w:widowControl/>
        <w:ind w:firstLine="4536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62D37" w:rsidRPr="00806BF0" w:rsidRDefault="000D5E4A" w:rsidP="00762D3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762D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6. Забезпечення дошкільних навчальних закладів належним навчально-методичним матеріалом, необхідним сучасним обладнанням, іграшками, дитячою літературою, іншими засобами розвитку, навчання і виховання.</w:t>
      </w:r>
    </w:p>
    <w:p w:rsidR="00762D37" w:rsidRPr="00806BF0" w:rsidRDefault="00762D37" w:rsidP="00762D37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іл освіти, виконавчі комітети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сільських, селищної рад</w:t>
      </w:r>
    </w:p>
    <w:p w:rsidR="00762D37" w:rsidRPr="00806BF0" w:rsidRDefault="00762D37" w:rsidP="00762D37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(за </w:t>
      </w:r>
      <w:proofErr w:type="spellStart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узгодженням</w:t>
      </w:r>
      <w:proofErr w:type="spellEnd"/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)</w:t>
      </w:r>
    </w:p>
    <w:p w:rsidR="004176CD" w:rsidRPr="00806BF0" w:rsidRDefault="00762D37" w:rsidP="004176C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</w:t>
      </w:r>
      <w:r w:rsidR="002C0F51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роки.</w:t>
      </w:r>
    </w:p>
    <w:p w:rsidR="00BB42B2" w:rsidRPr="00806BF0" w:rsidRDefault="00BB42B2" w:rsidP="004176C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176CD" w:rsidRPr="00806BF0" w:rsidRDefault="000D5E4A" w:rsidP="004176C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Проведення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установленому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чинним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законодавством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порядку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оптимізації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мережі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загальноосвітніх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навчальних</w:t>
      </w:r>
      <w:proofErr w:type="spell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закладі</w:t>
      </w:r>
      <w:proofErr w:type="gramStart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</w:t>
      </w:r>
      <w:proofErr w:type="spellEnd"/>
      <w:proofErr w:type="gramEnd"/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176CD" w:rsidRPr="00806BF0" w:rsidRDefault="004176CD" w:rsidP="004176CD">
      <w:pPr>
        <w:widowControl/>
        <w:ind w:firstLine="540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4176CD" w:rsidRPr="00806BF0" w:rsidRDefault="004176CD" w:rsidP="004176CD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Відділ освіти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4176CD" w:rsidRPr="00806BF0" w:rsidRDefault="004176CD" w:rsidP="002C0F51">
      <w:pPr>
        <w:widowControl/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 роки.</w:t>
      </w:r>
    </w:p>
    <w:p w:rsidR="004176CD" w:rsidRPr="00806BF0" w:rsidRDefault="004176CD" w:rsidP="00FB78E0">
      <w:pPr>
        <w:widowControl/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FB78E0" w:rsidRPr="00806BF0" w:rsidRDefault="000D5E4A" w:rsidP="009038B3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B42B2" w:rsidRPr="00806BF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B78E0" w:rsidRPr="00806B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B78E0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Створення умов у разі потреби з метою забезпечення освітніми послугами дітей з особливими освітніми потребами у загальноосвітніх навчальних закладах області.</w:t>
      </w:r>
    </w:p>
    <w:p w:rsidR="00FB78E0" w:rsidRPr="00806BF0" w:rsidRDefault="00FB78E0" w:rsidP="00FB78E0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FB78E0" w:rsidRPr="00806BF0" w:rsidRDefault="00FB78E0" w:rsidP="00FB78E0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роки.</w:t>
      </w:r>
    </w:p>
    <w:p w:rsidR="002C0F51" w:rsidRPr="00806BF0" w:rsidRDefault="002C0F51" w:rsidP="00FB78E0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FB78E0" w:rsidRPr="00806BF0" w:rsidRDefault="000D5E4A" w:rsidP="00FB78E0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9</w:t>
      </w:r>
      <w:r w:rsidR="00FB78E0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="00FB78E0" w:rsidRPr="00806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8E0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Створення спеціальних класів для навчання дітей з особливими освітніми потребами за потребою у загальноосвітніх навчальних закладах району.</w:t>
      </w:r>
    </w:p>
    <w:p w:rsidR="00FB78E0" w:rsidRPr="00806BF0" w:rsidRDefault="00FB78E0" w:rsidP="00FB78E0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BB42B2" w:rsidRPr="00806BF0" w:rsidRDefault="00FB78E0" w:rsidP="009038B3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роки.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B42B2" w:rsidRPr="00806BF0" w:rsidRDefault="000D5E4A" w:rsidP="00BB42B2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1.</w:t>
      </w:r>
      <w:r w:rsidR="009038B3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10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Розширення мережі груп продовженого дня з різними формами фінансування у загальноосвітніх навчальних закладах області.</w:t>
      </w:r>
    </w:p>
    <w:p w:rsidR="002C0F51" w:rsidRPr="00806BF0" w:rsidRDefault="002C0F51" w:rsidP="00BB42B2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BB42B2" w:rsidP="00BB42B2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Відділ освіти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0D5E4A" w:rsidP="00BB42B2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9038B3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11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Забезпечення організованим підвезенням до навчальних закладів усіх учнів сільської місцевості, які проживають на відстані понад </w:t>
      </w:r>
      <w:smartTag w:uri="urn:schemas-microsoft-com:office:smarttags" w:element="metricconverter">
        <w:smartTagPr>
          <w:attr w:name="ProductID" w:val="3 км"/>
        </w:smartTagPr>
        <w:r w:rsidR="00BB42B2" w:rsidRPr="00806BF0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3 км</w:t>
        </w:r>
      </w:smartTag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від школи, та педагогічних працівників.</w:t>
      </w:r>
    </w:p>
    <w:p w:rsidR="00BB42B2" w:rsidRPr="00806BF0" w:rsidRDefault="00BB42B2" w:rsidP="00BB42B2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273251" w:rsidRPr="00806BF0" w:rsidRDefault="00273251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C0F51" w:rsidRPr="00806BF0" w:rsidRDefault="000D5E4A" w:rsidP="00BB42B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AB580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12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Модернізація наявної комп’ютерної техніки загальноосвітніх</w:t>
      </w:r>
      <w:r w:rsidR="009038B3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та позашкільних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навчальних закладів району та забезпечення постійного доступу до мережі Інтернет.</w:t>
      </w:r>
    </w:p>
    <w:p w:rsidR="009038B3" w:rsidRPr="00806BF0" w:rsidRDefault="009038B3" w:rsidP="00BB42B2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BB42B2" w:rsidP="00BB42B2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 роки.</w:t>
      </w:r>
    </w:p>
    <w:p w:rsidR="002C0F51" w:rsidRPr="00806BF0" w:rsidRDefault="002C0F51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2C0F51" w:rsidRPr="00806BF0" w:rsidRDefault="000D5E4A" w:rsidP="00BB42B2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1.</w:t>
      </w:r>
      <w:r w:rsidR="00AB5804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13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Придбання кабінетів природничо-математичного циклу для загальноосвітніх навчальних закладів Первомайського району.</w:t>
      </w:r>
    </w:p>
    <w:p w:rsidR="00BB42B2" w:rsidRPr="00806BF0" w:rsidRDefault="00BB42B2" w:rsidP="00BB42B2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2C0F51" w:rsidRPr="00806BF0" w:rsidRDefault="002C0F51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0D5E4A" w:rsidP="00BB42B2">
      <w:pPr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AB580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Створення філій, відкриття гуртків позашкільних навчальних закладів н</w:t>
      </w:r>
      <w:r w:rsidR="009038B3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 базі навчальних закладів</w:t>
      </w:r>
      <w:r w:rsidR="00BB42B2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C0F51" w:rsidRPr="00806BF0" w:rsidRDefault="002C0F51" w:rsidP="00BB42B2">
      <w:pPr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BB42B2" w:rsidP="00BB42B2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BB42B2" w:rsidRPr="00806BF0" w:rsidRDefault="00BB42B2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</w:t>
      </w:r>
      <w:r w:rsidR="00780537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2018-2020 роки.</w:t>
      </w:r>
    </w:p>
    <w:p w:rsidR="009038B3" w:rsidRPr="00806BF0" w:rsidRDefault="009038B3" w:rsidP="00BB42B2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9038B3" w:rsidRPr="00806BF0" w:rsidRDefault="00AB5804" w:rsidP="009038B3">
      <w:pPr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1.15</w:t>
      </w:r>
      <w:r w:rsidR="009038B3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Забезпечення харчування учнів 1-4 класів, пільгових категорій.</w:t>
      </w:r>
    </w:p>
    <w:p w:rsidR="009038B3" w:rsidRPr="00806BF0" w:rsidRDefault="009038B3" w:rsidP="009038B3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9038B3" w:rsidRPr="00806BF0" w:rsidRDefault="009038B3" w:rsidP="009038B3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BB42B2" w:rsidRPr="00806BF0" w:rsidRDefault="00BB42B2" w:rsidP="00BB42B2">
      <w:pPr>
        <w:tabs>
          <w:tab w:val="num" w:pos="0"/>
        </w:tabs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B5804" w:rsidRPr="00806BF0" w:rsidRDefault="00AB5804" w:rsidP="00AB5804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1.16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Залучення шкільних автобусів для перевезення учнів і педагогічних працівників на конференції, наради, спортивні змагання, олімпіади, конкурси залучаючи кошти з інших незаборонених чинним законодавством України джерел (районний, селищний, сільський бюджети та інші джерела не заборонені законодавством).</w:t>
      </w:r>
    </w:p>
    <w:p w:rsidR="00AB5804" w:rsidRPr="00806BF0" w:rsidRDefault="00AB5804" w:rsidP="00AB5804">
      <w:pPr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AB5804" w:rsidRPr="00806BF0" w:rsidRDefault="00AB5804" w:rsidP="00AB5804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Відділ освіти</w:t>
      </w:r>
    </w:p>
    <w:p w:rsidR="00AB5804" w:rsidRPr="00806BF0" w:rsidRDefault="00AB5804" w:rsidP="00AB5804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2018-2020 роки.</w:t>
      </w:r>
    </w:p>
    <w:p w:rsidR="009038B3" w:rsidRPr="00806BF0" w:rsidRDefault="009038B3" w:rsidP="00AB5804">
      <w:pPr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BB42B2" w:rsidP="00BB42B2">
      <w:pPr>
        <w:tabs>
          <w:tab w:val="num" w:pos="0"/>
        </w:tabs>
        <w:jc w:val="righ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B42B2" w:rsidRPr="00806BF0" w:rsidRDefault="000D5E4A" w:rsidP="004424D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РОЗДІЛ 2. </w:t>
      </w:r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Підтримка та розвиток обдарованих і талановитих дітей</w:t>
      </w:r>
    </w:p>
    <w:p w:rsidR="000D5E4A" w:rsidRPr="00806BF0" w:rsidRDefault="000D5E4A" w:rsidP="000D5E4A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D5E4A" w:rsidRPr="00806BF0" w:rsidRDefault="000D5E4A" w:rsidP="004424D0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2.1. </w:t>
      </w:r>
      <w:r w:rsidR="004424D0"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Забезпечення участі та проведення учнівських олімпіад, турнірів, конкурсів, відбірково-тренувальних зборів, змагань.</w:t>
      </w:r>
    </w:p>
    <w:p w:rsidR="004424D0" w:rsidRPr="00806BF0" w:rsidRDefault="004424D0" w:rsidP="004424D0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4424D0" w:rsidRPr="00806BF0" w:rsidRDefault="004424D0" w:rsidP="004424D0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2C0F51" w:rsidRPr="00806BF0" w:rsidRDefault="002C0F51" w:rsidP="004424D0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4D0" w:rsidRPr="00806BF0" w:rsidRDefault="004424D0" w:rsidP="004424D0">
      <w:pPr>
        <w:tabs>
          <w:tab w:val="num" w:pos="0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2.2. Забезпечення участі в конкурсі лідерів учнівського самоврядування «Лідер року».</w:t>
      </w:r>
    </w:p>
    <w:p w:rsidR="004424D0" w:rsidRPr="00806BF0" w:rsidRDefault="004424D0" w:rsidP="004424D0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4424D0" w:rsidRPr="00806BF0" w:rsidRDefault="004424D0" w:rsidP="004424D0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4424D0" w:rsidRPr="00806BF0" w:rsidRDefault="004424D0" w:rsidP="004424D0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FB78E0" w:rsidRPr="00806BF0" w:rsidRDefault="00FB78E0" w:rsidP="00FB78E0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176CD" w:rsidRPr="00CA0DAF" w:rsidRDefault="00CA0DAF" w:rsidP="00247161">
      <w:pPr>
        <w:jc w:val="both"/>
        <w:rPr>
          <w:rFonts w:ascii="Times New Roman" w:hAnsi="Times New Roman" w:cs="Times New Roman"/>
          <w:sz w:val="28"/>
          <w:szCs w:val="28"/>
        </w:rPr>
      </w:pPr>
      <w:r w:rsidRPr="00CA0DA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Виплата стипендії і винагород, нагородження цінними подарунками переможців обласного і фінального етапів обласних і всеукраїнських</w:t>
      </w:r>
      <w:r w:rsidR="00247161">
        <w:rPr>
          <w:rFonts w:ascii="Times New Roman" w:hAnsi="Times New Roman" w:cs="Times New Roman"/>
          <w:sz w:val="28"/>
          <w:szCs w:val="28"/>
        </w:rPr>
        <w:t xml:space="preserve"> олімпіад, всеукраїнських і міжнародних інтелектуальних творчих конкурсів і змагань, конкурсів-захистів МАН.</w:t>
      </w:r>
    </w:p>
    <w:p w:rsidR="00247161" w:rsidRPr="00806BF0" w:rsidRDefault="00247161" w:rsidP="00247161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Відділ освіти</w:t>
      </w:r>
    </w:p>
    <w:p w:rsidR="00247161" w:rsidRPr="00806BF0" w:rsidRDefault="00247161" w:rsidP="00247161">
      <w:pPr>
        <w:tabs>
          <w:tab w:val="num" w:pos="0"/>
        </w:tabs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2018-2020 роки.</w:t>
      </w:r>
    </w:p>
    <w:p w:rsidR="00433CDB" w:rsidRPr="00247161" w:rsidRDefault="00433CDB" w:rsidP="004176CD">
      <w:pPr>
        <w:widowControl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3CDB" w:rsidRPr="00247161" w:rsidRDefault="00433CDB" w:rsidP="004176CD">
      <w:pPr>
        <w:widowControl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C0AC5" w:rsidRPr="00247161" w:rsidRDefault="006C0AC5" w:rsidP="004176CD">
      <w:pPr>
        <w:widowControl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176CD" w:rsidRPr="00806BF0" w:rsidRDefault="004176CD" w:rsidP="004176CD">
      <w:pPr>
        <w:widowControl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proofErr w:type="spellStart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Розділ</w:t>
      </w:r>
      <w:proofErr w:type="spellEnd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3. </w:t>
      </w:r>
      <w:proofErr w:type="spellStart"/>
      <w:proofErr w:type="gramStart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Соц</w:t>
      </w:r>
      <w:proofErr w:type="gramEnd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іальний</w:t>
      </w:r>
      <w:proofErr w:type="spellEnd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захист</w:t>
      </w:r>
      <w:proofErr w:type="spellEnd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працівників</w:t>
      </w:r>
      <w:proofErr w:type="spellEnd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4424D0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освіти</w:t>
      </w:r>
      <w:proofErr w:type="spellEnd"/>
    </w:p>
    <w:p w:rsidR="004424D0" w:rsidRPr="00806BF0" w:rsidRDefault="004424D0" w:rsidP="004424D0">
      <w:pPr>
        <w:widowControl/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424D0" w:rsidRPr="00806BF0" w:rsidRDefault="004424D0" w:rsidP="004424D0">
      <w:pPr>
        <w:pStyle w:val="ab"/>
        <w:numPr>
          <w:ilvl w:val="1"/>
          <w:numId w:val="13"/>
        </w:numPr>
        <w:tabs>
          <w:tab w:val="left" w:pos="360"/>
        </w:tabs>
        <w:jc w:val="both"/>
        <w:rPr>
          <w:sz w:val="28"/>
          <w:szCs w:val="28"/>
          <w:lang w:val="ru-RU"/>
        </w:rPr>
      </w:pPr>
      <w:r w:rsidRPr="00806BF0">
        <w:rPr>
          <w:color w:val="000000"/>
          <w:sz w:val="28"/>
          <w:szCs w:val="28"/>
        </w:rPr>
        <w:t xml:space="preserve">Відповідно до чинного законодавства, установчих документів та </w:t>
      </w:r>
    </w:p>
    <w:p w:rsidR="004176CD" w:rsidRPr="00806BF0" w:rsidRDefault="004424D0" w:rsidP="004424D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BF0">
        <w:rPr>
          <w:rFonts w:ascii="Times New Roman" w:hAnsi="Times New Roman" w:cs="Times New Roman"/>
          <w:sz w:val="28"/>
          <w:szCs w:val="28"/>
        </w:rPr>
        <w:t>колективних договорів навчальних закладів встановлювати педагогічним і науково-педагогічним працівникам доплати, надбавки, премії за використання в освітньому процесі іноземних мов, сучасних технологій, реалізацію інноваційних проектів тощо</w:t>
      </w:r>
      <w:r w:rsidR="004176CD" w:rsidRPr="00806B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A09" w:rsidRPr="00806BF0" w:rsidRDefault="00386A09" w:rsidP="004176CD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176CD" w:rsidRPr="00806BF0" w:rsidRDefault="004176CD" w:rsidP="004176CD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Відділ освіти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4176CD" w:rsidRPr="00806BF0" w:rsidRDefault="004176CD" w:rsidP="004424D0">
      <w:pPr>
        <w:pStyle w:val="ab"/>
        <w:numPr>
          <w:ilvl w:val="1"/>
          <w:numId w:val="14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 w:rsidRPr="00806BF0">
        <w:rPr>
          <w:sz w:val="28"/>
          <w:szCs w:val="28"/>
          <w:lang w:val="ru-RU"/>
        </w:rPr>
        <w:t>роки.</w:t>
      </w:r>
    </w:p>
    <w:p w:rsidR="004176CD" w:rsidRPr="00806BF0" w:rsidRDefault="004176CD" w:rsidP="004176CD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4176CD" w:rsidRPr="00806BF0" w:rsidRDefault="004424D0" w:rsidP="004424D0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6BF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06BF0">
        <w:rPr>
          <w:rFonts w:ascii="Times New Roman" w:hAnsi="Times New Roman" w:cs="Times New Roman"/>
          <w:sz w:val="28"/>
          <w:szCs w:val="28"/>
        </w:rPr>
        <w:t>2. Здійснення заходів соціального та правового захисту трудових прав учасників навчально-виховного процесу</w:t>
      </w:r>
      <w:r w:rsidR="004176CD" w:rsidRPr="00806B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176CD" w:rsidRPr="00806BF0" w:rsidRDefault="004176CD" w:rsidP="004176CD">
      <w:pPr>
        <w:widowControl/>
        <w:tabs>
          <w:tab w:val="num" w:pos="0"/>
        </w:tabs>
        <w:ind w:firstLine="540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4176CD" w:rsidRPr="00806BF0" w:rsidRDefault="004176CD" w:rsidP="004176CD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Відділ освіти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7726ED" w:rsidRPr="00806BF0" w:rsidRDefault="004176CD" w:rsidP="004F57FB">
      <w:pPr>
        <w:widowControl/>
        <w:tabs>
          <w:tab w:val="num" w:pos="0"/>
        </w:tabs>
        <w:ind w:firstLine="453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06B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 w:rsidR="00BB3D88"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2018-2020</w:t>
      </w:r>
      <w:r w:rsidRPr="00806BF0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роки.</w:t>
      </w:r>
    </w:p>
    <w:p w:rsidR="007726ED" w:rsidRPr="00806BF0" w:rsidRDefault="007726ED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726ED" w:rsidRPr="00806BF0" w:rsidRDefault="007726ED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434D9" w:rsidRPr="00806BF0" w:rsidRDefault="00B434D9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C0AC5" w:rsidRPr="00806BF0" w:rsidRDefault="006C0AC5" w:rsidP="00343F7A">
      <w:pP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C5766" w:rsidRDefault="00AC5766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AC5766" w:rsidRDefault="00AC5766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AC5766" w:rsidRDefault="00AC5766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AC5766" w:rsidRDefault="00AC5766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AC5766" w:rsidRDefault="00AC5766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221CF5" w:rsidRPr="00806BF0" w:rsidRDefault="005A3E8F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lastRenderedPageBreak/>
        <w:t>ФІНАНСУВАННЯ</w:t>
      </w:r>
    </w:p>
    <w:p w:rsidR="007B58C1" w:rsidRPr="00806BF0" w:rsidRDefault="007B58C1" w:rsidP="00221CF5">
      <w:pPr>
        <w:ind w:firstLine="705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proofErr w:type="spellStart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>Програми</w:t>
      </w:r>
      <w:proofErr w:type="spellEnd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>розвитку</w:t>
      </w:r>
      <w:proofErr w:type="spellEnd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>освіти</w:t>
      </w:r>
      <w:proofErr w:type="spellEnd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>Пе</w:t>
      </w:r>
      <w:r w:rsidR="00131639" w:rsidRPr="00806BF0">
        <w:rPr>
          <w:rFonts w:ascii="Times New Roman" w:hAnsi="Times New Roman" w:cs="Times New Roman"/>
          <w:b/>
          <w:color w:val="auto"/>
          <w:lang w:val="ru-RU" w:eastAsia="ru-RU"/>
        </w:rPr>
        <w:t>рвомайського</w:t>
      </w:r>
      <w:proofErr w:type="spellEnd"/>
      <w:r w:rsidR="00131639" w:rsidRPr="00806BF0">
        <w:rPr>
          <w:rFonts w:ascii="Times New Roman" w:hAnsi="Times New Roman" w:cs="Times New Roman"/>
          <w:b/>
          <w:color w:val="auto"/>
          <w:lang w:val="ru-RU" w:eastAsia="ru-RU"/>
        </w:rPr>
        <w:t xml:space="preserve"> району на 2018-2020</w:t>
      </w:r>
      <w:r w:rsidRPr="00806BF0">
        <w:rPr>
          <w:rFonts w:ascii="Times New Roman" w:hAnsi="Times New Roman" w:cs="Times New Roman"/>
          <w:b/>
          <w:color w:val="auto"/>
          <w:lang w:val="ru-RU" w:eastAsia="ru-RU"/>
        </w:rPr>
        <w:t xml:space="preserve"> роки</w:t>
      </w:r>
    </w:p>
    <w:p w:rsidR="00753CD1" w:rsidRPr="00806BF0" w:rsidRDefault="00753CD1" w:rsidP="007B58C1">
      <w:pPr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</w:p>
    <w:p w:rsidR="00753CD1" w:rsidRPr="00806BF0" w:rsidRDefault="00753CD1" w:rsidP="00753CD1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f2"/>
        <w:tblW w:w="100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70"/>
        <w:gridCol w:w="580"/>
        <w:gridCol w:w="427"/>
        <w:gridCol w:w="566"/>
        <w:gridCol w:w="975"/>
        <w:gridCol w:w="19"/>
        <w:gridCol w:w="11"/>
        <w:gridCol w:w="15"/>
        <w:gridCol w:w="966"/>
        <w:gridCol w:w="1418"/>
        <w:gridCol w:w="1701"/>
        <w:gridCol w:w="1384"/>
      </w:tblGrid>
      <w:tr w:rsidR="00131639" w:rsidRPr="00806BF0" w:rsidTr="00131639">
        <w:tc>
          <w:tcPr>
            <w:tcW w:w="1970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ік</w:t>
            </w:r>
            <w:proofErr w:type="spellEnd"/>
          </w:p>
        </w:tc>
        <w:tc>
          <w:tcPr>
            <w:tcW w:w="1007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2018</w:t>
            </w:r>
          </w:p>
        </w:tc>
        <w:tc>
          <w:tcPr>
            <w:tcW w:w="1560" w:type="dxa"/>
            <w:gridSpan w:val="3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2019</w:t>
            </w:r>
          </w:p>
        </w:tc>
        <w:tc>
          <w:tcPr>
            <w:tcW w:w="992" w:type="dxa"/>
            <w:gridSpan w:val="3"/>
          </w:tcPr>
          <w:p w:rsidR="00131639" w:rsidRPr="00806BF0" w:rsidRDefault="00131639" w:rsidP="0013163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2020</w:t>
            </w:r>
          </w:p>
        </w:tc>
        <w:tc>
          <w:tcPr>
            <w:tcW w:w="1418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Усього</w:t>
            </w:r>
            <w:proofErr w:type="spellEnd"/>
          </w:p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 3 роки</w:t>
            </w:r>
          </w:p>
        </w:tc>
        <w:tc>
          <w:tcPr>
            <w:tcW w:w="1701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Виконавці</w:t>
            </w:r>
            <w:proofErr w:type="spellEnd"/>
          </w:p>
        </w:tc>
        <w:tc>
          <w:tcPr>
            <w:tcW w:w="1384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фінансування</w:t>
            </w:r>
            <w:proofErr w:type="spellEnd"/>
          </w:p>
        </w:tc>
      </w:tr>
      <w:tr w:rsidR="00753CD1" w:rsidRPr="00806BF0" w:rsidTr="00131639">
        <w:tc>
          <w:tcPr>
            <w:tcW w:w="1970" w:type="dxa"/>
          </w:tcPr>
          <w:p w:rsidR="00753CD1" w:rsidRPr="00806BF0" w:rsidRDefault="00753CD1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Перелі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</w:t>
            </w:r>
            <w:proofErr w:type="spellEnd"/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заходів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559" w:type="dxa"/>
            <w:gridSpan w:val="8"/>
          </w:tcPr>
          <w:p w:rsidR="00753CD1" w:rsidRPr="00806BF0" w:rsidRDefault="00753CD1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Орієнтовні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обсяги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фінансування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 тис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г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рн.</w:t>
            </w:r>
          </w:p>
        </w:tc>
        <w:tc>
          <w:tcPr>
            <w:tcW w:w="1418" w:type="dxa"/>
          </w:tcPr>
          <w:p w:rsidR="00753CD1" w:rsidRPr="00806BF0" w:rsidRDefault="00753CD1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701" w:type="dxa"/>
          </w:tcPr>
          <w:p w:rsidR="00753CD1" w:rsidRPr="00806BF0" w:rsidRDefault="00753CD1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753CD1" w:rsidRPr="00806BF0" w:rsidRDefault="00753CD1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753CD1" w:rsidRPr="00806BF0" w:rsidTr="00131639">
        <w:tc>
          <w:tcPr>
            <w:tcW w:w="10032" w:type="dxa"/>
            <w:gridSpan w:val="12"/>
          </w:tcPr>
          <w:p w:rsidR="00753CD1" w:rsidRPr="00806BF0" w:rsidRDefault="00753CD1" w:rsidP="0075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BF0">
              <w:rPr>
                <w:rFonts w:ascii="Times New Roman" w:hAnsi="Times New Roman" w:cs="Times New Roman"/>
                <w:b/>
              </w:rPr>
              <w:t>1.Забезпечення умов щодо виконання закладами освіти основних функцій із провадження освітньої діяльності, створення сприятливого середовища для розкриття творчого потенціалу вихованців</w:t>
            </w:r>
          </w:p>
          <w:p w:rsidR="00753CD1" w:rsidRPr="00806BF0" w:rsidRDefault="00753CD1" w:rsidP="00753CD1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F0691F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Укомплектування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кабінетів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початкових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класів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засобами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навчання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відповідно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до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Орієнтовного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переліку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затвердженого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МОН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150,0</w:t>
            </w:r>
          </w:p>
        </w:tc>
        <w:tc>
          <w:tcPr>
            <w:tcW w:w="975" w:type="dxa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250,0</w:t>
            </w:r>
          </w:p>
        </w:tc>
        <w:tc>
          <w:tcPr>
            <w:tcW w:w="1011" w:type="dxa"/>
            <w:gridSpan w:val="4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1418" w:type="dxa"/>
          </w:tcPr>
          <w:p w:rsidR="00131639" w:rsidRPr="00806BF0" w:rsidRDefault="00A44A77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1701" w:type="dxa"/>
          </w:tcPr>
          <w:p w:rsidR="00131639" w:rsidRPr="00806BF0" w:rsidRDefault="005A3E8F" w:rsidP="00F0691F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97208B" w:rsidRPr="00806BF0" w:rsidRDefault="007726ED" w:rsidP="00F0691F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131639" w:rsidRPr="00806BF0" w:rsidRDefault="00131639" w:rsidP="00F0691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7726ED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7726E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131639" w:rsidRPr="00806BF0" w:rsidRDefault="007726ED" w:rsidP="0011070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</w:t>
            </w: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11070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Обладнання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навчальних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кабінетів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природничо-математичного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проф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ілю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125,0</w:t>
            </w:r>
          </w:p>
        </w:tc>
        <w:tc>
          <w:tcPr>
            <w:tcW w:w="975" w:type="dxa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011" w:type="dxa"/>
            <w:gridSpan w:val="4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1418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44A77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25</w:t>
            </w: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7726ED" w:rsidRPr="00806BF0" w:rsidRDefault="005A3E8F" w:rsidP="007726E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97208B" w:rsidRPr="00806BF0" w:rsidRDefault="007726ED" w:rsidP="007726E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C64840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131639" w:rsidRPr="00806BF0" w:rsidRDefault="00131639" w:rsidP="00C6484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7726ED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7726E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131639" w:rsidRPr="00806BF0" w:rsidRDefault="007726ED" w:rsidP="0011070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11070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Обладнання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навчальних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кабінетів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навчально-дидактичними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матер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іалами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(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карти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таблиці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тощо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25,0</w:t>
            </w:r>
          </w:p>
        </w:tc>
        <w:tc>
          <w:tcPr>
            <w:tcW w:w="975" w:type="dxa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011" w:type="dxa"/>
            <w:gridSpan w:val="4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1418" w:type="dxa"/>
          </w:tcPr>
          <w:p w:rsidR="00131639" w:rsidRPr="00806BF0" w:rsidRDefault="00A44A77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125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131639" w:rsidRPr="00806BF0" w:rsidRDefault="00131639" w:rsidP="005A3E8F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97208B" w:rsidRPr="00806BF0" w:rsidRDefault="007726ED" w:rsidP="0097208B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5A3E8F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7726E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7726ED" w:rsidRPr="00806BF0" w:rsidRDefault="007726ED" w:rsidP="0011070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11070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343F7A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Обладнання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спортивних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майданчикі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</w:t>
            </w:r>
            <w:proofErr w:type="spellEnd"/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дитячими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ігровими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343F7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975" w:type="dxa"/>
          </w:tcPr>
          <w:p w:rsidR="00131639" w:rsidRPr="00806BF0" w:rsidRDefault="00343F7A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011" w:type="dxa"/>
            <w:gridSpan w:val="4"/>
          </w:tcPr>
          <w:p w:rsidR="00131639" w:rsidRPr="00806BF0" w:rsidRDefault="00343F7A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418" w:type="dxa"/>
          </w:tcPr>
          <w:p w:rsidR="00131639" w:rsidRPr="00806BF0" w:rsidRDefault="00343F7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  <w:r w:rsidR="00A44A77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131639" w:rsidRPr="00806BF0" w:rsidRDefault="00131639" w:rsidP="005A3E8F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97208B" w:rsidRPr="00806BF0" w:rsidRDefault="007726ED" w:rsidP="0097208B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5A3E8F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7726ED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7726ED" w:rsidRPr="00806BF0" w:rsidRDefault="007726ED" w:rsidP="0011070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11070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343F7A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Придбання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комп'ютерних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класів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343F7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120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975" w:type="dxa"/>
          </w:tcPr>
          <w:p w:rsidR="00131639" w:rsidRPr="00806BF0" w:rsidRDefault="00343F7A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150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011" w:type="dxa"/>
            <w:gridSpan w:val="4"/>
          </w:tcPr>
          <w:p w:rsidR="00131639" w:rsidRPr="00806BF0" w:rsidRDefault="00343F7A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15</w:t>
            </w:r>
            <w:r w:rsidR="00A44A77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418" w:type="dxa"/>
          </w:tcPr>
          <w:p w:rsidR="00131639" w:rsidRPr="00806BF0" w:rsidRDefault="00343F7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42</w:t>
            </w:r>
            <w:r w:rsidR="00A44A77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131639" w:rsidRPr="00806BF0" w:rsidRDefault="005A3E8F" w:rsidP="00E6309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97208B" w:rsidRPr="00806BF0" w:rsidRDefault="007726ED" w:rsidP="0097208B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</w:t>
            </w: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 xml:space="preserve">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E6309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131639" w:rsidRPr="00806BF0" w:rsidRDefault="00131639" w:rsidP="00E6309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7726ED" w:rsidRPr="00806BF0" w:rsidRDefault="00131639" w:rsidP="007726E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Районний</w:t>
            </w:r>
            <w:proofErr w:type="spellEnd"/>
            <w:r w:rsidR="007726E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7726ED" w:rsidRPr="00806BF0" w:rsidRDefault="007726ED" w:rsidP="007726E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131639" w:rsidRPr="00806BF0" w:rsidRDefault="007726ED" w:rsidP="0011070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 xml:space="preserve">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11070D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Придбання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принтерів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сканерів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багатофункціональних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пристрої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975" w:type="dxa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1011" w:type="dxa"/>
            <w:gridSpan w:val="4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1418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150,0</w:t>
            </w:r>
          </w:p>
        </w:tc>
        <w:tc>
          <w:tcPr>
            <w:tcW w:w="1701" w:type="dxa"/>
          </w:tcPr>
          <w:p w:rsidR="0097208B" w:rsidRPr="00806BF0" w:rsidRDefault="005A3E8F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E6309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131639" w:rsidRPr="00806BF0" w:rsidRDefault="00131639" w:rsidP="00E6309D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131639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Придбання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широкоформатних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телевізорів-моніторі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40,</w:t>
            </w:r>
          </w:p>
        </w:tc>
        <w:tc>
          <w:tcPr>
            <w:tcW w:w="975" w:type="dxa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</w:t>
            </w:r>
            <w:r w:rsidR="00EC316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</w:t>
            </w:r>
          </w:p>
        </w:tc>
        <w:tc>
          <w:tcPr>
            <w:tcW w:w="1011" w:type="dxa"/>
            <w:gridSpan w:val="4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418" w:type="dxa"/>
          </w:tcPr>
          <w:p w:rsidR="00131639" w:rsidRPr="00806BF0" w:rsidRDefault="00A44A77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701" w:type="dxa"/>
          </w:tcPr>
          <w:p w:rsidR="00131639" w:rsidRPr="00806BF0" w:rsidRDefault="005A3E8F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131639" w:rsidRPr="00806BF0" w:rsidRDefault="00131639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131639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Придбання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меблів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975" w:type="dxa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1011" w:type="dxa"/>
            <w:gridSpan w:val="4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1418" w:type="dxa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300,0</w:t>
            </w:r>
          </w:p>
        </w:tc>
        <w:tc>
          <w:tcPr>
            <w:tcW w:w="1701" w:type="dxa"/>
          </w:tcPr>
          <w:p w:rsidR="00131639" w:rsidRPr="00806BF0" w:rsidRDefault="005A3E8F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97208B" w:rsidRPr="00806BF0" w:rsidRDefault="00A543CA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131639" w:rsidRPr="00806BF0" w:rsidRDefault="00131639" w:rsidP="00197BD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131639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787DF5" w:rsidRPr="00806BF0" w:rsidTr="00131639">
        <w:tc>
          <w:tcPr>
            <w:tcW w:w="2550" w:type="dxa"/>
            <w:gridSpan w:val="2"/>
          </w:tcPr>
          <w:p w:rsidR="00787DF5" w:rsidRPr="00806BF0" w:rsidRDefault="00787DF5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Забезпечення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відпочинку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оздоровлення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дітей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(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функціонування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таборів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</w:tc>
        <w:tc>
          <w:tcPr>
            <w:tcW w:w="993" w:type="dxa"/>
            <w:gridSpan w:val="2"/>
          </w:tcPr>
          <w:p w:rsidR="00787DF5" w:rsidRPr="00806BF0" w:rsidRDefault="002962B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55</w:t>
            </w:r>
            <w:r w:rsidR="00787DF5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994" w:type="dxa"/>
            <w:gridSpan w:val="2"/>
          </w:tcPr>
          <w:p w:rsidR="00787DF5" w:rsidRPr="00806BF0" w:rsidRDefault="002962B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787DF5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787DF5" w:rsidRPr="00806BF0" w:rsidRDefault="002962B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787DF5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418" w:type="dxa"/>
          </w:tcPr>
          <w:p w:rsidR="00787DF5" w:rsidRPr="00806BF0" w:rsidRDefault="00CC1051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175</w:t>
            </w:r>
            <w:r w:rsidR="00787DF5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97208B" w:rsidRPr="00806BF0" w:rsidRDefault="005A3E8F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97208B" w:rsidRPr="00806BF0" w:rsidRDefault="0097208B" w:rsidP="00787D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787DF5" w:rsidRPr="00806BF0" w:rsidRDefault="00787DF5" w:rsidP="00787D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787DF5" w:rsidRPr="00806BF0" w:rsidRDefault="00787DF5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A543C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997B33" w:rsidRPr="00806BF0" w:rsidTr="00131639">
        <w:tc>
          <w:tcPr>
            <w:tcW w:w="2550" w:type="dxa"/>
            <w:gridSpan w:val="2"/>
          </w:tcPr>
          <w:p w:rsidR="00997B33" w:rsidRPr="00806BF0" w:rsidRDefault="00997B33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Забезпечення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закладів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швидкісним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інтернетом</w:t>
            </w:r>
            <w:proofErr w:type="spellEnd"/>
          </w:p>
        </w:tc>
        <w:tc>
          <w:tcPr>
            <w:tcW w:w="993" w:type="dxa"/>
            <w:gridSpan w:val="2"/>
          </w:tcPr>
          <w:p w:rsidR="00997B33" w:rsidRPr="00806BF0" w:rsidRDefault="00997B33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80,0</w:t>
            </w:r>
          </w:p>
        </w:tc>
        <w:tc>
          <w:tcPr>
            <w:tcW w:w="994" w:type="dxa"/>
            <w:gridSpan w:val="2"/>
          </w:tcPr>
          <w:p w:rsidR="00997B33" w:rsidRPr="00806BF0" w:rsidRDefault="00997B33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997B33" w:rsidRPr="00806BF0" w:rsidRDefault="00997B33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997B33" w:rsidRPr="00806BF0" w:rsidRDefault="00997B33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80,0</w:t>
            </w:r>
          </w:p>
        </w:tc>
        <w:tc>
          <w:tcPr>
            <w:tcW w:w="1701" w:type="dxa"/>
          </w:tcPr>
          <w:p w:rsidR="0097208B" w:rsidRPr="00806BF0" w:rsidRDefault="005A3E8F" w:rsidP="00A543C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</w:p>
          <w:p w:rsidR="0097208B" w:rsidRPr="00806BF0" w:rsidRDefault="00A543CA" w:rsidP="00997B3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97B33" w:rsidRPr="00806BF0" w:rsidRDefault="00997B33" w:rsidP="004F57FB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997B33" w:rsidRPr="00806BF0" w:rsidRDefault="00A543C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543CA" w:rsidRPr="00806BF0" w:rsidRDefault="00A543CA" w:rsidP="004F57FB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4F57FB" w:rsidRPr="00806BF0" w:rsidRDefault="004F57FB" w:rsidP="004F57FB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4F57FB" w:rsidRPr="00806BF0" w:rsidRDefault="004F57FB" w:rsidP="004F57FB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343F7A" w:rsidRPr="00806BF0" w:rsidTr="00131639">
        <w:tc>
          <w:tcPr>
            <w:tcW w:w="2550" w:type="dxa"/>
            <w:gridSpan w:val="2"/>
          </w:tcPr>
          <w:p w:rsidR="00247161" w:rsidRPr="00247161" w:rsidRDefault="00F12BC1" w:rsidP="00247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Виплата </w:t>
            </w:r>
            <w:r w:rsidR="00BC232D">
              <w:rPr>
                <w:rFonts w:ascii="Times New Roman" w:hAnsi="Times New Roman" w:cs="Times New Roman"/>
              </w:rPr>
              <w:t>стипендії</w:t>
            </w:r>
            <w:r w:rsidR="00247161" w:rsidRPr="00247161">
              <w:rPr>
                <w:rFonts w:ascii="Times New Roman" w:hAnsi="Times New Roman" w:cs="Times New Roman"/>
              </w:rPr>
              <w:t xml:space="preserve"> і </w:t>
            </w:r>
            <w:r w:rsidR="00247161" w:rsidRPr="00247161">
              <w:rPr>
                <w:rFonts w:ascii="Times New Roman" w:hAnsi="Times New Roman" w:cs="Times New Roman"/>
              </w:rPr>
              <w:lastRenderedPageBreak/>
              <w:t>винагород, нагородження цінними подарунками переможців обласного і фінального етапів обласних і всеукраїнських олімпіад, всеукраїнських і міжнародних інтелектуальних творчих конкурсів і змагань, конкурсів-захистів МАН.</w:t>
            </w:r>
          </w:p>
          <w:p w:rsidR="00343F7A" w:rsidRPr="00247161" w:rsidRDefault="00343F7A" w:rsidP="00C64840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43F7A" w:rsidRPr="00806BF0" w:rsidRDefault="00012FAA" w:rsidP="00012FA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3</w:t>
            </w:r>
            <w:r w:rsidR="00343F7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994" w:type="dxa"/>
            <w:gridSpan w:val="2"/>
          </w:tcPr>
          <w:p w:rsidR="00343F7A" w:rsidRPr="00806BF0" w:rsidRDefault="00012FAA" w:rsidP="00012FA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343F7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992" w:type="dxa"/>
            <w:gridSpan w:val="3"/>
          </w:tcPr>
          <w:p w:rsidR="00343F7A" w:rsidRPr="00806BF0" w:rsidRDefault="00012FAA" w:rsidP="00012FA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343F7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418" w:type="dxa"/>
          </w:tcPr>
          <w:p w:rsidR="00343F7A" w:rsidRPr="00806BF0" w:rsidRDefault="00012FAA" w:rsidP="00343F7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  <w:r w:rsidR="00343F7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343F7A" w:rsidRPr="00806BF0" w:rsidRDefault="00343F7A" w:rsidP="00343F7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</w:p>
          <w:p w:rsidR="00A159D2" w:rsidRPr="00806BF0" w:rsidRDefault="00A159D2" w:rsidP="00343F7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343F7A" w:rsidRPr="00806BF0" w:rsidRDefault="00343F7A" w:rsidP="00997B3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343F7A" w:rsidRPr="00806BF0" w:rsidRDefault="00343F7A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Районний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4F57FB" w:rsidRPr="00806BF0" w:rsidRDefault="004F57FB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5C0906" w:rsidRPr="00806BF0" w:rsidTr="00131639">
        <w:tc>
          <w:tcPr>
            <w:tcW w:w="10032" w:type="dxa"/>
            <w:gridSpan w:val="12"/>
          </w:tcPr>
          <w:p w:rsidR="005C0906" w:rsidRPr="00806BF0" w:rsidRDefault="005C0906" w:rsidP="005C0906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lastRenderedPageBreak/>
              <w:t xml:space="preserve">2.Дотримання в закладах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освіти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належних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санітарно-гігієнічних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вимог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створення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умов </w:t>
            </w:r>
            <w:proofErr w:type="gram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для</w:t>
            </w:r>
            <w:proofErr w:type="gram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організації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харчування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Придбання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технологічного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холодильного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обладнання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для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харчоблоків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343F7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020" w:type="dxa"/>
            <w:gridSpan w:val="4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966" w:type="dxa"/>
          </w:tcPr>
          <w:p w:rsidR="00131639" w:rsidRPr="00806BF0" w:rsidRDefault="00A44A77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  <w:r w:rsidR="00787DF5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418" w:type="dxa"/>
          </w:tcPr>
          <w:p w:rsidR="00131639" w:rsidRPr="00806BF0" w:rsidRDefault="00A44A77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300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701" w:type="dxa"/>
          </w:tcPr>
          <w:p w:rsidR="0097208B" w:rsidRPr="00806BF0" w:rsidRDefault="005A3E8F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131639" w:rsidRPr="00806BF0" w:rsidRDefault="00131639" w:rsidP="005C0906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131639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</w:tc>
      </w:tr>
      <w:tr w:rsidR="00131639" w:rsidRPr="00806BF0" w:rsidTr="00131639">
        <w:tc>
          <w:tcPr>
            <w:tcW w:w="2550" w:type="dxa"/>
            <w:gridSpan w:val="2"/>
          </w:tcPr>
          <w:p w:rsidR="00131639" w:rsidRPr="00806BF0" w:rsidRDefault="00131639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Придбання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меблів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для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їдалень</w:t>
            </w:r>
            <w:proofErr w:type="spellEnd"/>
          </w:p>
        </w:tc>
        <w:tc>
          <w:tcPr>
            <w:tcW w:w="993" w:type="dxa"/>
            <w:gridSpan w:val="2"/>
          </w:tcPr>
          <w:p w:rsidR="00131639" w:rsidRPr="00806BF0" w:rsidRDefault="0013163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1020" w:type="dxa"/>
            <w:gridSpan w:val="4"/>
          </w:tcPr>
          <w:p w:rsidR="00131639" w:rsidRPr="00806BF0" w:rsidRDefault="00131639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966" w:type="dxa"/>
          </w:tcPr>
          <w:p w:rsidR="00131639" w:rsidRPr="00806BF0" w:rsidRDefault="00787DF5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100,0</w:t>
            </w:r>
          </w:p>
        </w:tc>
        <w:tc>
          <w:tcPr>
            <w:tcW w:w="1418" w:type="dxa"/>
          </w:tcPr>
          <w:p w:rsidR="00131639" w:rsidRPr="00806BF0" w:rsidRDefault="00787DF5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13163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00,0</w:t>
            </w:r>
          </w:p>
        </w:tc>
        <w:tc>
          <w:tcPr>
            <w:tcW w:w="1701" w:type="dxa"/>
          </w:tcPr>
          <w:p w:rsidR="0097208B" w:rsidRPr="00806BF0" w:rsidRDefault="005A3E8F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5C0906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131639" w:rsidRPr="00806BF0" w:rsidRDefault="00131639" w:rsidP="005C0906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131639" w:rsidRPr="00806BF0" w:rsidRDefault="00131639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</w:t>
            </w:r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й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038B3" w:rsidRPr="00806BF0" w:rsidTr="00131639">
        <w:tc>
          <w:tcPr>
            <w:tcW w:w="2550" w:type="dxa"/>
            <w:gridSpan w:val="2"/>
          </w:tcPr>
          <w:p w:rsidR="009038B3" w:rsidRPr="00806BF0" w:rsidRDefault="009038B3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Забезпечення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харчування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дітей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в закладах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</w:p>
        </w:tc>
        <w:tc>
          <w:tcPr>
            <w:tcW w:w="993" w:type="dxa"/>
            <w:gridSpan w:val="2"/>
          </w:tcPr>
          <w:p w:rsidR="009038B3" w:rsidRPr="00806BF0" w:rsidRDefault="009038B3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3627,0</w:t>
            </w:r>
          </w:p>
        </w:tc>
        <w:tc>
          <w:tcPr>
            <w:tcW w:w="1020" w:type="dxa"/>
            <w:gridSpan w:val="4"/>
          </w:tcPr>
          <w:p w:rsidR="009038B3" w:rsidRPr="00806BF0" w:rsidRDefault="009038B3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3808,0</w:t>
            </w:r>
          </w:p>
        </w:tc>
        <w:tc>
          <w:tcPr>
            <w:tcW w:w="966" w:type="dxa"/>
          </w:tcPr>
          <w:p w:rsidR="009038B3" w:rsidRPr="00806BF0" w:rsidRDefault="009038B3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3999,0</w:t>
            </w:r>
          </w:p>
        </w:tc>
        <w:tc>
          <w:tcPr>
            <w:tcW w:w="1418" w:type="dxa"/>
          </w:tcPr>
          <w:p w:rsidR="009038B3" w:rsidRPr="00806BF0" w:rsidRDefault="009038B3" w:rsidP="00486F7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11,434</w:t>
            </w:r>
          </w:p>
        </w:tc>
        <w:tc>
          <w:tcPr>
            <w:tcW w:w="1701" w:type="dxa"/>
          </w:tcPr>
          <w:p w:rsidR="009038B3" w:rsidRPr="00806BF0" w:rsidRDefault="009038B3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038B3" w:rsidRPr="00806BF0" w:rsidRDefault="009038B3" w:rsidP="006D6ABC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9038B3" w:rsidRPr="00806BF0" w:rsidRDefault="009038B3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A159D2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A159D2" w:rsidRPr="00806BF0" w:rsidRDefault="00A159D2" w:rsidP="00A159D2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FC7F4E" w:rsidRPr="00806BF0" w:rsidTr="00131639">
        <w:tc>
          <w:tcPr>
            <w:tcW w:w="2550" w:type="dxa"/>
            <w:gridSpan w:val="2"/>
          </w:tcPr>
          <w:p w:rsidR="00FC7F4E" w:rsidRPr="00806BF0" w:rsidRDefault="00FC7F4E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Здійснення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ідвозу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дітей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до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закладів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</w:p>
        </w:tc>
        <w:tc>
          <w:tcPr>
            <w:tcW w:w="993" w:type="dxa"/>
            <w:gridSpan w:val="2"/>
          </w:tcPr>
          <w:p w:rsidR="00FC7F4E" w:rsidRPr="00806BF0" w:rsidRDefault="00FC7F4E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900,0</w:t>
            </w:r>
          </w:p>
        </w:tc>
        <w:tc>
          <w:tcPr>
            <w:tcW w:w="1020" w:type="dxa"/>
            <w:gridSpan w:val="4"/>
          </w:tcPr>
          <w:p w:rsidR="00FC7F4E" w:rsidRPr="00806BF0" w:rsidRDefault="00FC7F4E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950,0</w:t>
            </w:r>
          </w:p>
        </w:tc>
        <w:tc>
          <w:tcPr>
            <w:tcW w:w="966" w:type="dxa"/>
          </w:tcPr>
          <w:p w:rsidR="00FC7F4E" w:rsidRPr="00806BF0" w:rsidRDefault="00FC7F4E" w:rsidP="00131639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1050,0</w:t>
            </w:r>
          </w:p>
        </w:tc>
        <w:tc>
          <w:tcPr>
            <w:tcW w:w="1418" w:type="dxa"/>
          </w:tcPr>
          <w:p w:rsidR="00FC7F4E" w:rsidRPr="00806BF0" w:rsidRDefault="00FC7F4E" w:rsidP="00486F7A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2900,0</w:t>
            </w:r>
          </w:p>
        </w:tc>
        <w:tc>
          <w:tcPr>
            <w:tcW w:w="1701" w:type="dxa"/>
          </w:tcPr>
          <w:p w:rsidR="00FC7F4E" w:rsidRPr="00806BF0" w:rsidRDefault="00FC7F4E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FC7F4E" w:rsidRPr="00806BF0" w:rsidRDefault="00FC7F4E" w:rsidP="00FC7F4E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FC7F4E" w:rsidRPr="00806BF0" w:rsidRDefault="00FC7F4E" w:rsidP="009038B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4F57FB" w:rsidRPr="00806BF0" w:rsidRDefault="004F57FB" w:rsidP="009038B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4F57FB" w:rsidRPr="00806BF0" w:rsidRDefault="004F57FB" w:rsidP="009038B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4F57FB" w:rsidRPr="00806BF0" w:rsidRDefault="004F57FB" w:rsidP="009038B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4F57FB" w:rsidRPr="00806BF0" w:rsidRDefault="004F57FB" w:rsidP="009038B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FC7F4E" w:rsidRPr="00806BF0" w:rsidRDefault="00FC7F4E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Районний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</w:t>
            </w: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твом</w:t>
            </w:r>
            <w:proofErr w:type="spellEnd"/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D24F38" w:rsidRPr="00806BF0" w:rsidTr="00131639">
        <w:tc>
          <w:tcPr>
            <w:tcW w:w="10032" w:type="dxa"/>
            <w:gridSpan w:val="12"/>
          </w:tcPr>
          <w:p w:rsidR="00D24F38" w:rsidRPr="00806BF0" w:rsidRDefault="00343F7A" w:rsidP="00D24F38">
            <w:pP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lastRenderedPageBreak/>
              <w:t>3</w:t>
            </w:r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.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Забезпечення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якісної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та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доступної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освіти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для </w:t>
            </w:r>
            <w:proofErr w:type="spellStart"/>
            <w:proofErr w:type="gram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осіб</w:t>
            </w:r>
            <w:proofErr w:type="spellEnd"/>
            <w:proofErr w:type="gram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з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особливими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освітніми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потребами</w:t>
            </w:r>
          </w:p>
        </w:tc>
      </w:tr>
      <w:tr w:rsidR="00C92FEA" w:rsidRPr="00806BF0" w:rsidTr="00C92FEA">
        <w:tc>
          <w:tcPr>
            <w:tcW w:w="2550" w:type="dxa"/>
            <w:gridSpan w:val="2"/>
          </w:tcPr>
          <w:p w:rsidR="00C92FEA" w:rsidRPr="00806BF0" w:rsidRDefault="00C92FEA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Облаштування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районного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інклюзивно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-ресурсного центру</w:t>
            </w:r>
          </w:p>
        </w:tc>
        <w:tc>
          <w:tcPr>
            <w:tcW w:w="993" w:type="dxa"/>
            <w:gridSpan w:val="2"/>
          </w:tcPr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200,0</w:t>
            </w:r>
          </w:p>
        </w:tc>
        <w:tc>
          <w:tcPr>
            <w:tcW w:w="1005" w:type="dxa"/>
            <w:gridSpan w:val="3"/>
          </w:tcPr>
          <w:p w:rsidR="00C92FEA" w:rsidRPr="00806BF0" w:rsidRDefault="00A44A77" w:rsidP="00C92FEA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="00C92FE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00,0</w:t>
            </w:r>
          </w:p>
        </w:tc>
        <w:tc>
          <w:tcPr>
            <w:tcW w:w="981" w:type="dxa"/>
            <w:gridSpan w:val="2"/>
          </w:tcPr>
          <w:p w:rsidR="00C92FEA" w:rsidRPr="00806BF0" w:rsidRDefault="00A44A77" w:rsidP="00C92FEA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="00C92FE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00,0</w:t>
            </w:r>
          </w:p>
        </w:tc>
        <w:tc>
          <w:tcPr>
            <w:tcW w:w="1418" w:type="dxa"/>
          </w:tcPr>
          <w:p w:rsidR="00C92FEA" w:rsidRPr="00806BF0" w:rsidRDefault="00A44A77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C92FE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00,0</w:t>
            </w:r>
          </w:p>
        </w:tc>
        <w:tc>
          <w:tcPr>
            <w:tcW w:w="1701" w:type="dxa"/>
          </w:tcPr>
          <w:p w:rsidR="00C92FEA" w:rsidRPr="00806BF0" w:rsidRDefault="005A3E8F" w:rsidP="00D24F38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97208B" w:rsidRPr="00806BF0" w:rsidRDefault="0097208B" w:rsidP="00D24F38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C92FEA" w:rsidRPr="00806BF0" w:rsidRDefault="00C92FEA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C92FEA" w:rsidRPr="00806BF0" w:rsidTr="00C92FEA">
        <w:tc>
          <w:tcPr>
            <w:tcW w:w="2550" w:type="dxa"/>
            <w:gridSpan w:val="2"/>
          </w:tcPr>
          <w:p w:rsidR="00C92FEA" w:rsidRPr="00806BF0" w:rsidRDefault="00C92FEA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Створення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в закладах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безбар'єрного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освітнього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середовища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відповідно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до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Державних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будівельних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норм:</w:t>
            </w:r>
          </w:p>
          <w:p w:rsidR="00C92FEA" w:rsidRPr="00806BF0" w:rsidRDefault="00C92FEA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-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облаштування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пандусі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</w:t>
            </w:r>
            <w:proofErr w:type="spellEnd"/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;</w:t>
            </w:r>
          </w:p>
          <w:p w:rsidR="00C92FEA" w:rsidRPr="00806BF0" w:rsidRDefault="00C92FEA" w:rsidP="00C6484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-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туалетних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кімнат</w:t>
            </w:r>
            <w:proofErr w:type="spellEnd"/>
          </w:p>
        </w:tc>
        <w:tc>
          <w:tcPr>
            <w:tcW w:w="993" w:type="dxa"/>
            <w:gridSpan w:val="2"/>
          </w:tcPr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75,0</w:t>
            </w: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005" w:type="dxa"/>
            <w:gridSpan w:val="3"/>
          </w:tcPr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75,0</w:t>
            </w: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50,0</w:t>
            </w:r>
          </w:p>
        </w:tc>
        <w:tc>
          <w:tcPr>
            <w:tcW w:w="981" w:type="dxa"/>
            <w:gridSpan w:val="2"/>
          </w:tcPr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997B33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  <w:p w:rsidR="00C92FEA" w:rsidRPr="00806BF0" w:rsidRDefault="00C92FEA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997B33" w:rsidP="00C92FEA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997B33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150</w:t>
            </w:r>
            <w:r w:rsidR="00C92FE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  <w:p w:rsidR="00C92FEA" w:rsidRPr="00806BF0" w:rsidRDefault="00C92FEA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997B33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10</w:t>
            </w:r>
            <w:r w:rsidR="00C92FEA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0,0</w:t>
            </w:r>
          </w:p>
        </w:tc>
        <w:tc>
          <w:tcPr>
            <w:tcW w:w="1701" w:type="dxa"/>
          </w:tcPr>
          <w:p w:rsidR="0097208B" w:rsidRPr="00806BF0" w:rsidRDefault="005A3E8F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D24F38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C92FEA" w:rsidRPr="00806BF0" w:rsidRDefault="00C92FEA" w:rsidP="00D24F38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C92FEA" w:rsidRPr="00806BF0" w:rsidRDefault="00C92FEA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4B6398" w:rsidRPr="00806BF0" w:rsidTr="00131639">
        <w:tc>
          <w:tcPr>
            <w:tcW w:w="10032" w:type="dxa"/>
            <w:gridSpan w:val="12"/>
          </w:tcPr>
          <w:p w:rsidR="004B6398" w:rsidRPr="00806BF0" w:rsidRDefault="002E36D0" w:rsidP="004B6398">
            <w:pP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4</w:t>
            </w:r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.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Утримання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будівель</w:t>
            </w:r>
            <w:proofErr w:type="spellEnd"/>
            <w:r w:rsidR="00D24F3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,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приміщень</w:t>
            </w:r>
            <w:proofErr w:type="spellEnd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та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територій</w:t>
            </w:r>
            <w:proofErr w:type="spellEnd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закладів</w:t>
            </w:r>
            <w:proofErr w:type="spellEnd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освіти</w:t>
            </w:r>
            <w:proofErr w:type="spellEnd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відповідно</w:t>
            </w:r>
            <w:proofErr w:type="spellEnd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до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нормативних</w:t>
            </w:r>
            <w:proofErr w:type="spellEnd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="004B6398"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вимог</w:t>
            </w:r>
            <w:proofErr w:type="spellEnd"/>
          </w:p>
        </w:tc>
      </w:tr>
      <w:tr w:rsidR="0085074F" w:rsidRPr="00806BF0" w:rsidTr="0085074F">
        <w:tc>
          <w:tcPr>
            <w:tcW w:w="2550" w:type="dxa"/>
            <w:gridSpan w:val="2"/>
          </w:tcPr>
          <w:p w:rsidR="0085074F" w:rsidRPr="00806BF0" w:rsidRDefault="0085074F" w:rsidP="00C64840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eastAsia="ru-RU"/>
              </w:rPr>
              <w:t xml:space="preserve">Обробка дерев'яних конструкцій даху та встановлення пожежної сигналізації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eastAsia="ru-RU"/>
              </w:rPr>
              <w:t>Лисогірської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eastAsia="ru-RU"/>
              </w:rPr>
              <w:t xml:space="preserve"> ЗОШ І-ІІІ ст. № 1</w:t>
            </w:r>
          </w:p>
        </w:tc>
        <w:tc>
          <w:tcPr>
            <w:tcW w:w="993" w:type="dxa"/>
            <w:gridSpan w:val="2"/>
          </w:tcPr>
          <w:p w:rsidR="0085074F" w:rsidRPr="00806BF0" w:rsidRDefault="0085074F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200,0</w:t>
            </w:r>
          </w:p>
        </w:tc>
        <w:tc>
          <w:tcPr>
            <w:tcW w:w="1020" w:type="dxa"/>
            <w:gridSpan w:val="4"/>
          </w:tcPr>
          <w:p w:rsidR="0085074F" w:rsidRPr="00806BF0" w:rsidRDefault="0085074F" w:rsidP="0085074F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966" w:type="dxa"/>
          </w:tcPr>
          <w:p w:rsidR="0085074F" w:rsidRPr="00806BF0" w:rsidRDefault="00634AC6" w:rsidP="0085074F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85074F" w:rsidRPr="00806BF0" w:rsidRDefault="0085074F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200,0</w:t>
            </w:r>
          </w:p>
        </w:tc>
        <w:tc>
          <w:tcPr>
            <w:tcW w:w="1701" w:type="dxa"/>
          </w:tcPr>
          <w:p w:rsidR="0097208B" w:rsidRPr="00806BF0" w:rsidRDefault="005A3E8F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85074F" w:rsidRPr="00806BF0" w:rsidRDefault="0085074F" w:rsidP="00065D0C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85074F" w:rsidRPr="00806BF0" w:rsidRDefault="0085074F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85074F" w:rsidRPr="00806BF0" w:rsidTr="0085074F">
        <w:tc>
          <w:tcPr>
            <w:tcW w:w="2550" w:type="dxa"/>
            <w:gridSpan w:val="2"/>
          </w:tcPr>
          <w:p w:rsidR="0085074F" w:rsidRPr="00806BF0" w:rsidRDefault="0085074F" w:rsidP="00065D0C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Заміна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твердопаливних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котлі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</w:t>
            </w:r>
            <w:proofErr w:type="spellEnd"/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Тарасівського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НВК</w:t>
            </w:r>
          </w:p>
        </w:tc>
        <w:tc>
          <w:tcPr>
            <w:tcW w:w="993" w:type="dxa"/>
            <w:gridSpan w:val="2"/>
          </w:tcPr>
          <w:p w:rsidR="0085074F" w:rsidRPr="00806BF0" w:rsidRDefault="0085074F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020" w:type="dxa"/>
            <w:gridSpan w:val="4"/>
          </w:tcPr>
          <w:p w:rsidR="0085074F" w:rsidRPr="00806BF0" w:rsidRDefault="0085074F" w:rsidP="0085074F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180,0</w:t>
            </w:r>
          </w:p>
        </w:tc>
        <w:tc>
          <w:tcPr>
            <w:tcW w:w="966" w:type="dxa"/>
          </w:tcPr>
          <w:p w:rsidR="0085074F" w:rsidRPr="00806BF0" w:rsidRDefault="0085074F" w:rsidP="0085074F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85074F" w:rsidRPr="00806BF0" w:rsidRDefault="0085074F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180,0</w:t>
            </w:r>
          </w:p>
        </w:tc>
        <w:tc>
          <w:tcPr>
            <w:tcW w:w="1701" w:type="dxa"/>
          </w:tcPr>
          <w:p w:rsidR="0085074F" w:rsidRPr="00806BF0" w:rsidRDefault="005A3E8F" w:rsidP="00065D0C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Відділ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97208B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виконавчі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комітети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селищної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рад (за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узгодженням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</w:p>
          <w:p w:rsidR="0097208B" w:rsidRPr="00806BF0" w:rsidRDefault="0097208B" w:rsidP="00065D0C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  <w:p w:rsidR="0085074F" w:rsidRPr="00806BF0" w:rsidRDefault="0085074F" w:rsidP="00065D0C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84" w:type="dxa"/>
          </w:tcPr>
          <w:p w:rsidR="0085074F" w:rsidRPr="00806BF0" w:rsidRDefault="0085074F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="00644C5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</w:t>
            </w:r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селищний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сільський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бюджети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інші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не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заборонен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і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законодавством</w:t>
            </w:r>
            <w:proofErr w:type="spellEnd"/>
          </w:p>
          <w:p w:rsidR="00644C59" w:rsidRPr="00806BF0" w:rsidRDefault="00644C59" w:rsidP="00644C5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</w:tbl>
    <w:p w:rsidR="00587ED3" w:rsidRPr="00806BF0" w:rsidRDefault="00587ED3" w:rsidP="00806BF0">
      <w:pP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06BF0" w:rsidRPr="00806BF0" w:rsidRDefault="00806BF0" w:rsidP="0097208B">
      <w:pP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753CD1" w:rsidRPr="00806BF0" w:rsidRDefault="00587ED3" w:rsidP="00272E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lastRenderedPageBreak/>
        <w:t>ПРОГНОЗНІ ПОКАЗНИКИ ФІНАНСУВАННЯ</w:t>
      </w:r>
    </w:p>
    <w:p w:rsidR="00587ED3" w:rsidRPr="00806BF0" w:rsidRDefault="00587ED3" w:rsidP="00221CF5">
      <w:pPr>
        <w:ind w:firstLine="70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proofErr w:type="spellStart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Програми</w:t>
      </w:r>
      <w:proofErr w:type="spellEnd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розвитку</w:t>
      </w:r>
      <w:proofErr w:type="spellEnd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освіти</w:t>
      </w:r>
      <w:proofErr w:type="spellEnd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Пе</w:t>
      </w:r>
      <w:r w:rsidR="005A3E8F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рвомайського</w:t>
      </w:r>
      <w:proofErr w:type="spellEnd"/>
      <w:r w:rsidR="005A3E8F"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району на 2018-2020</w:t>
      </w:r>
      <w:r w:rsidRPr="00806BF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роки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1136"/>
        <w:gridCol w:w="1276"/>
        <w:gridCol w:w="1116"/>
        <w:gridCol w:w="1400"/>
      </w:tblGrid>
      <w:tr w:rsidR="002962B9" w:rsidRPr="00806BF0" w:rsidTr="005A3E8F">
        <w:trPr>
          <w:trHeight w:val="480"/>
        </w:trPr>
        <w:tc>
          <w:tcPr>
            <w:tcW w:w="2463" w:type="dxa"/>
            <w:vMerge w:val="restart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Джерела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2463" w:type="dxa"/>
            <w:vMerge w:val="restart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Ресурсне</w:t>
            </w:r>
            <w:proofErr w:type="spellEnd"/>
          </w:p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забезпечення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(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розділи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3528" w:type="dxa"/>
            <w:gridSpan w:val="3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Обсяг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фінансування</w:t>
            </w:r>
            <w:proofErr w:type="spell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за роками</w:t>
            </w:r>
          </w:p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400" w:type="dxa"/>
            <w:vMerge w:val="restart"/>
          </w:tcPr>
          <w:p w:rsidR="002962B9" w:rsidRPr="00806BF0" w:rsidRDefault="002962B9" w:rsidP="002962B9">
            <w:pPr>
              <w:ind w:left="19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Усього</w:t>
            </w:r>
            <w:proofErr w:type="spellEnd"/>
          </w:p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(тис</w:t>
            </w:r>
            <w:proofErr w:type="gramStart"/>
            <w:r w:rsidRPr="00806B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.</w:t>
            </w:r>
            <w:proofErr w:type="gramEnd"/>
            <w:r w:rsidRPr="00806B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06B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г</w:t>
            </w:r>
            <w:proofErr w:type="gramEnd"/>
            <w:r w:rsidRPr="00806B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рн.)</w:t>
            </w:r>
          </w:p>
        </w:tc>
      </w:tr>
      <w:tr w:rsidR="002962B9" w:rsidRPr="00806BF0" w:rsidTr="00634AC6">
        <w:trPr>
          <w:trHeight w:val="345"/>
        </w:trPr>
        <w:tc>
          <w:tcPr>
            <w:tcW w:w="2463" w:type="dxa"/>
            <w:vMerge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463" w:type="dxa"/>
            <w:vMerge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1136" w:type="dxa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2018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р</w:t>
            </w:r>
            <w:proofErr w:type="gram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ік</w:t>
            </w:r>
            <w:proofErr w:type="spellEnd"/>
          </w:p>
        </w:tc>
        <w:tc>
          <w:tcPr>
            <w:tcW w:w="1276" w:type="dxa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2019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р</w:t>
            </w:r>
            <w:proofErr w:type="gram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ік</w:t>
            </w:r>
            <w:proofErr w:type="spellEnd"/>
          </w:p>
        </w:tc>
        <w:tc>
          <w:tcPr>
            <w:tcW w:w="1116" w:type="dxa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2020 </w:t>
            </w:r>
            <w:proofErr w:type="spellStart"/>
            <w:proofErr w:type="gramStart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р</w:t>
            </w:r>
            <w:proofErr w:type="gramEnd"/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ік</w:t>
            </w:r>
            <w:proofErr w:type="spellEnd"/>
          </w:p>
        </w:tc>
        <w:tc>
          <w:tcPr>
            <w:tcW w:w="1400" w:type="dxa"/>
            <w:vMerge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2962B9" w:rsidRPr="00806BF0" w:rsidTr="00634AC6">
        <w:tc>
          <w:tcPr>
            <w:tcW w:w="2463" w:type="dxa"/>
            <w:vMerge w:val="restart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Районний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бюджет</w:t>
            </w:r>
          </w:p>
        </w:tc>
        <w:tc>
          <w:tcPr>
            <w:tcW w:w="2463" w:type="dxa"/>
          </w:tcPr>
          <w:p w:rsidR="002962B9" w:rsidRPr="00806BF0" w:rsidRDefault="002962B9" w:rsidP="00767380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lang w:val="ru-RU"/>
              </w:rPr>
              <w:t xml:space="preserve">1.Забезпечення умов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закладами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освіти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основних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функцій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провадження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освітньої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створення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сприятливого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середовища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розкриття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творчого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потенціалу</w:t>
            </w:r>
            <w:proofErr w:type="spellEnd"/>
            <w:r w:rsidRPr="00806BF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lang w:val="ru-RU"/>
              </w:rPr>
              <w:t>вихованці</w:t>
            </w:r>
            <w:proofErr w:type="gramStart"/>
            <w:r w:rsidRPr="00806BF0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6" w:type="dxa"/>
          </w:tcPr>
          <w:p w:rsidR="002962B9" w:rsidRPr="00806BF0" w:rsidRDefault="00012FA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798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276" w:type="dxa"/>
          </w:tcPr>
          <w:p w:rsidR="002962B9" w:rsidRPr="00806BF0" w:rsidRDefault="00012FA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853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116" w:type="dxa"/>
          </w:tcPr>
          <w:p w:rsidR="002962B9" w:rsidRPr="00806BF0" w:rsidRDefault="00012FA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853</w:t>
            </w:r>
            <w:r w:rsidR="00634AC6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400" w:type="dxa"/>
          </w:tcPr>
          <w:p w:rsidR="002962B9" w:rsidRPr="00C81A9F" w:rsidRDefault="00012FAA" w:rsidP="001C77B9">
            <w:pPr>
              <w:ind w:left="12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2504</w:t>
            </w:r>
            <w:r w:rsidR="002962B9"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</w:tr>
      <w:tr w:rsidR="002962B9" w:rsidRPr="00806BF0" w:rsidTr="00634AC6">
        <w:tc>
          <w:tcPr>
            <w:tcW w:w="2463" w:type="dxa"/>
            <w:vMerge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463" w:type="dxa"/>
          </w:tcPr>
          <w:p w:rsidR="002962B9" w:rsidRPr="00806BF0" w:rsidRDefault="002962B9" w:rsidP="007A69CD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2.</w:t>
            </w: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Дотримання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в закладах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належних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санітарно-гігієнічних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вимог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створення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умов </w:t>
            </w:r>
            <w:proofErr w:type="gram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для</w:t>
            </w:r>
            <w:proofErr w:type="gram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організації</w:t>
            </w:r>
            <w:proofErr w:type="spellEnd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1136" w:type="dxa"/>
          </w:tcPr>
          <w:p w:rsidR="002962B9" w:rsidRPr="00806BF0" w:rsidRDefault="004F57FB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4727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276" w:type="dxa"/>
          </w:tcPr>
          <w:p w:rsidR="002962B9" w:rsidRPr="00806BF0" w:rsidRDefault="004F57FB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4958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116" w:type="dxa"/>
          </w:tcPr>
          <w:p w:rsidR="002962B9" w:rsidRPr="00806BF0" w:rsidRDefault="004F57FB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5249</w:t>
            </w:r>
            <w:r w:rsidR="00634AC6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400" w:type="dxa"/>
          </w:tcPr>
          <w:p w:rsidR="002962B9" w:rsidRPr="00C81A9F" w:rsidRDefault="004F57FB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14934</w:t>
            </w:r>
            <w:r w:rsidR="002962B9"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</w:tr>
      <w:tr w:rsidR="002962B9" w:rsidRPr="00806BF0" w:rsidTr="00634AC6">
        <w:tc>
          <w:tcPr>
            <w:tcW w:w="2463" w:type="dxa"/>
            <w:vMerge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463" w:type="dxa"/>
          </w:tcPr>
          <w:p w:rsidR="002962B9" w:rsidRPr="00806BF0" w:rsidRDefault="002E36D0" w:rsidP="000E48B6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Забезпечення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якісної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доступної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для </w:t>
            </w:r>
            <w:proofErr w:type="spellStart"/>
            <w:proofErr w:type="gram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осіб</w:t>
            </w:r>
            <w:proofErr w:type="spellEnd"/>
            <w:proofErr w:type="gram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з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особливими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освітніми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потребами</w:t>
            </w:r>
          </w:p>
        </w:tc>
        <w:tc>
          <w:tcPr>
            <w:tcW w:w="1136" w:type="dxa"/>
          </w:tcPr>
          <w:p w:rsidR="002962B9" w:rsidRPr="00806BF0" w:rsidRDefault="002962B9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325,0</w:t>
            </w:r>
          </w:p>
        </w:tc>
        <w:tc>
          <w:tcPr>
            <w:tcW w:w="1276" w:type="dxa"/>
          </w:tcPr>
          <w:p w:rsidR="002962B9" w:rsidRPr="00806BF0" w:rsidRDefault="002E36D0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25,0</w:t>
            </w:r>
          </w:p>
        </w:tc>
        <w:tc>
          <w:tcPr>
            <w:tcW w:w="1116" w:type="dxa"/>
          </w:tcPr>
          <w:p w:rsidR="002962B9" w:rsidRPr="00806BF0" w:rsidRDefault="001C77B9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200</w:t>
            </w:r>
            <w:r w:rsidR="00634AC6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400" w:type="dxa"/>
          </w:tcPr>
          <w:p w:rsidR="002962B9" w:rsidRPr="00C81A9F" w:rsidRDefault="002E36D0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850</w:t>
            </w:r>
            <w:r w:rsidR="002962B9"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</w:tr>
      <w:tr w:rsidR="002962B9" w:rsidRPr="00806BF0" w:rsidTr="00634AC6">
        <w:tc>
          <w:tcPr>
            <w:tcW w:w="2463" w:type="dxa"/>
          </w:tcPr>
          <w:p w:rsidR="002962B9" w:rsidRPr="00806BF0" w:rsidRDefault="002962B9" w:rsidP="00221CF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2463" w:type="dxa"/>
          </w:tcPr>
          <w:p w:rsidR="002962B9" w:rsidRPr="00806BF0" w:rsidRDefault="002E36D0" w:rsidP="000E48B6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.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Утримання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будівель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,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приміщень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та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територій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закладів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освіти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відповідно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до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нормативних</w:t>
            </w:r>
            <w:proofErr w:type="spellEnd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вимог</w:t>
            </w:r>
            <w:proofErr w:type="spellEnd"/>
          </w:p>
        </w:tc>
        <w:tc>
          <w:tcPr>
            <w:tcW w:w="1136" w:type="dxa"/>
          </w:tcPr>
          <w:p w:rsidR="002962B9" w:rsidRPr="00806BF0" w:rsidRDefault="00EC316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200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276" w:type="dxa"/>
          </w:tcPr>
          <w:p w:rsidR="002962B9" w:rsidRPr="00806BF0" w:rsidRDefault="002962B9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180,0</w:t>
            </w:r>
          </w:p>
        </w:tc>
        <w:tc>
          <w:tcPr>
            <w:tcW w:w="1116" w:type="dxa"/>
          </w:tcPr>
          <w:p w:rsidR="002962B9" w:rsidRPr="00806BF0" w:rsidRDefault="00634AC6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-</w:t>
            </w:r>
          </w:p>
        </w:tc>
        <w:tc>
          <w:tcPr>
            <w:tcW w:w="1400" w:type="dxa"/>
          </w:tcPr>
          <w:p w:rsidR="002962B9" w:rsidRPr="00C81A9F" w:rsidRDefault="00EC316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380</w:t>
            </w:r>
            <w:r w:rsidR="002962B9"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</w:tr>
      <w:tr w:rsidR="002962B9" w:rsidRPr="00806BF0" w:rsidTr="00634AC6">
        <w:tc>
          <w:tcPr>
            <w:tcW w:w="4926" w:type="dxa"/>
            <w:gridSpan w:val="2"/>
          </w:tcPr>
          <w:p w:rsidR="002962B9" w:rsidRPr="00806BF0" w:rsidRDefault="002962B9" w:rsidP="00587ED3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Разом:</w:t>
            </w:r>
          </w:p>
        </w:tc>
        <w:tc>
          <w:tcPr>
            <w:tcW w:w="1136" w:type="dxa"/>
          </w:tcPr>
          <w:p w:rsidR="002962B9" w:rsidRPr="00806BF0" w:rsidRDefault="00FC7F4E" w:rsidP="004F57FB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012FAA">
              <w:rPr>
                <w:rFonts w:ascii="Times New Roman" w:hAnsi="Times New Roman" w:cs="Times New Roman"/>
                <w:color w:val="auto"/>
                <w:lang w:val="ru-RU" w:eastAsia="ru-RU"/>
              </w:rPr>
              <w:t>050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276" w:type="dxa"/>
          </w:tcPr>
          <w:p w:rsidR="002962B9" w:rsidRPr="00806BF0" w:rsidRDefault="00012FA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6316</w:t>
            </w:r>
            <w:r w:rsidR="002962B9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116" w:type="dxa"/>
          </w:tcPr>
          <w:p w:rsidR="002962B9" w:rsidRPr="00806BF0" w:rsidRDefault="00FC7F4E" w:rsidP="004F57FB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012FAA">
              <w:rPr>
                <w:rFonts w:ascii="Times New Roman" w:hAnsi="Times New Roman" w:cs="Times New Roman"/>
                <w:color w:val="auto"/>
                <w:lang w:val="ru-RU" w:eastAsia="ru-RU"/>
              </w:rPr>
              <w:t>302</w:t>
            </w:r>
            <w:r w:rsidR="00634AC6" w:rsidRPr="00806BF0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  <w:tc>
          <w:tcPr>
            <w:tcW w:w="1400" w:type="dxa"/>
          </w:tcPr>
          <w:p w:rsidR="002962B9" w:rsidRPr="00C81A9F" w:rsidRDefault="00012FAA" w:rsidP="001C77B9">
            <w:pPr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18668</w:t>
            </w:r>
            <w:r w:rsidR="002962B9" w:rsidRPr="00C81A9F">
              <w:rPr>
                <w:rFonts w:ascii="Times New Roman" w:hAnsi="Times New Roman" w:cs="Times New Roman"/>
                <w:color w:val="auto"/>
                <w:lang w:val="ru-RU" w:eastAsia="ru-RU"/>
              </w:rPr>
              <w:t>,0</w:t>
            </w:r>
          </w:p>
        </w:tc>
      </w:tr>
    </w:tbl>
    <w:p w:rsidR="00D24F38" w:rsidRPr="00806BF0" w:rsidRDefault="00D24F38" w:rsidP="00221CF5">
      <w:pPr>
        <w:ind w:firstLine="70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4F57FB" w:rsidRPr="00315DF7" w:rsidRDefault="00706733" w:rsidP="00272E7A">
      <w:pPr>
        <w:jc w:val="both"/>
        <w:rPr>
          <w:rFonts w:ascii="Times New Roman" w:hAnsi="Times New Roman" w:cs="Times New Roman"/>
          <w:color w:val="auto"/>
          <w:lang w:val="ru-RU" w:eastAsia="ru-RU"/>
        </w:rPr>
      </w:pPr>
      <w:proofErr w:type="spellStart"/>
      <w:r w:rsidRPr="00315DF7">
        <w:rPr>
          <w:rFonts w:ascii="Times New Roman" w:hAnsi="Times New Roman" w:cs="Times New Roman"/>
          <w:b/>
          <w:color w:val="auto"/>
          <w:lang w:val="ru-RU" w:eastAsia="ru-RU"/>
        </w:rPr>
        <w:t>Примітка</w:t>
      </w:r>
      <w:proofErr w:type="spellEnd"/>
      <w:r w:rsidRPr="00315DF7">
        <w:rPr>
          <w:rFonts w:ascii="Times New Roman" w:hAnsi="Times New Roman" w:cs="Times New Roman"/>
          <w:b/>
          <w:color w:val="auto"/>
          <w:lang w:val="ru-RU" w:eastAsia="ru-RU"/>
        </w:rPr>
        <w:t xml:space="preserve">.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Остаточний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обсяг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фінансування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заходу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визначається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proofErr w:type="gramStart"/>
      <w:r w:rsidRPr="00315DF7">
        <w:rPr>
          <w:rFonts w:ascii="Times New Roman" w:hAnsi="Times New Roman" w:cs="Times New Roman"/>
          <w:color w:val="auto"/>
          <w:lang w:val="ru-RU" w:eastAsia="ru-RU"/>
        </w:rPr>
        <w:t>р</w:t>
      </w:r>
      <w:proofErr w:type="gramEnd"/>
      <w:r w:rsidRPr="00315DF7">
        <w:rPr>
          <w:rFonts w:ascii="Times New Roman" w:hAnsi="Times New Roman" w:cs="Times New Roman"/>
          <w:color w:val="auto"/>
          <w:lang w:val="ru-RU" w:eastAsia="ru-RU"/>
        </w:rPr>
        <w:t>ішенням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районної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ради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під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час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затвердження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районного бюджету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Первомайського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району на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відповідний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рік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і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може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змінюватися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з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урахуванням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</w:t>
      </w:r>
      <w:proofErr w:type="spellStart"/>
      <w:r w:rsidRPr="00315DF7">
        <w:rPr>
          <w:rFonts w:ascii="Times New Roman" w:hAnsi="Times New Roman" w:cs="Times New Roman"/>
          <w:color w:val="auto"/>
          <w:lang w:val="ru-RU" w:eastAsia="ru-RU"/>
        </w:rPr>
        <w:t>надходжень</w:t>
      </w:r>
      <w:proofErr w:type="spellEnd"/>
      <w:r w:rsidRPr="00315DF7">
        <w:rPr>
          <w:rFonts w:ascii="Times New Roman" w:hAnsi="Times New Roman" w:cs="Times New Roman"/>
          <w:color w:val="auto"/>
          <w:lang w:val="ru-RU" w:eastAsia="ru-RU"/>
        </w:rPr>
        <w:t xml:space="preserve"> до районного бюджету.</w:t>
      </w:r>
    </w:p>
    <w:p w:rsidR="00BB150A" w:rsidRPr="00806BF0" w:rsidRDefault="00BB150A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66" w:rsidRDefault="00AC5766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67" w:rsidRPr="00806BF0" w:rsidRDefault="00C04B67" w:rsidP="00C04B67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F0">
        <w:rPr>
          <w:rFonts w:ascii="Times New Roman" w:hAnsi="Times New Roman" w:cs="Times New Roman"/>
          <w:b/>
          <w:sz w:val="28"/>
          <w:szCs w:val="28"/>
        </w:rPr>
        <w:lastRenderedPageBreak/>
        <w:t>ОЧІКУВАНІ РЕЗУЛЬТАТИ</w:t>
      </w:r>
    </w:p>
    <w:p w:rsidR="005A3E8F" w:rsidRPr="00806BF0" w:rsidRDefault="00587ED3" w:rsidP="00587ED3">
      <w:pPr>
        <w:ind w:firstLine="7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BF0">
        <w:rPr>
          <w:rFonts w:ascii="Times New Roman" w:hAnsi="Times New Roman" w:cs="Times New Roman"/>
          <w:b/>
          <w:i/>
          <w:sz w:val="28"/>
          <w:szCs w:val="28"/>
        </w:rPr>
        <w:t>Реалізація Програми розвитку освіти Пе</w:t>
      </w:r>
      <w:r w:rsidR="005A3E8F" w:rsidRPr="00806BF0">
        <w:rPr>
          <w:rFonts w:ascii="Times New Roman" w:hAnsi="Times New Roman" w:cs="Times New Roman"/>
          <w:b/>
          <w:i/>
          <w:sz w:val="28"/>
          <w:szCs w:val="28"/>
        </w:rPr>
        <w:t xml:space="preserve">рвомайського району на </w:t>
      </w:r>
    </w:p>
    <w:p w:rsidR="00587ED3" w:rsidRPr="00806BF0" w:rsidRDefault="005A3E8F" w:rsidP="00587ED3">
      <w:pPr>
        <w:ind w:firstLine="7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BF0">
        <w:rPr>
          <w:rFonts w:ascii="Times New Roman" w:hAnsi="Times New Roman" w:cs="Times New Roman"/>
          <w:b/>
          <w:i/>
          <w:sz w:val="28"/>
          <w:szCs w:val="28"/>
        </w:rPr>
        <w:t>2018-2020</w:t>
      </w:r>
      <w:r w:rsidR="00587ED3" w:rsidRPr="00806BF0">
        <w:rPr>
          <w:rFonts w:ascii="Times New Roman" w:hAnsi="Times New Roman" w:cs="Times New Roman"/>
          <w:b/>
          <w:i/>
          <w:sz w:val="28"/>
          <w:szCs w:val="28"/>
        </w:rPr>
        <w:t xml:space="preserve"> роки надасть можливість:</w:t>
      </w:r>
    </w:p>
    <w:p w:rsidR="00587ED3" w:rsidRPr="00806BF0" w:rsidRDefault="00A13246" w:rsidP="002026F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806BF0">
        <w:rPr>
          <w:sz w:val="28"/>
          <w:szCs w:val="28"/>
        </w:rPr>
        <w:t>с</w:t>
      </w:r>
      <w:r w:rsidR="00587ED3" w:rsidRPr="00806BF0">
        <w:rPr>
          <w:sz w:val="28"/>
          <w:szCs w:val="28"/>
        </w:rPr>
        <w:t>творити зручні умови для провадження освітньої діяльності та забезпечити ефективне навчальне середовище, яке сприятиме успіхам учнів і вихованців;</w:t>
      </w:r>
    </w:p>
    <w:p w:rsidR="00587ED3" w:rsidRPr="00806BF0" w:rsidRDefault="00A13246" w:rsidP="002026F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806BF0">
        <w:rPr>
          <w:sz w:val="28"/>
          <w:szCs w:val="28"/>
        </w:rPr>
        <w:t>і</w:t>
      </w:r>
      <w:r w:rsidR="00587ED3" w:rsidRPr="00806BF0">
        <w:rPr>
          <w:sz w:val="28"/>
          <w:szCs w:val="28"/>
        </w:rPr>
        <w:t>нтегрувати дітей з особливими освітніми потребами в освітній простір шляхом створення</w:t>
      </w:r>
      <w:r w:rsidRPr="00806BF0">
        <w:rPr>
          <w:sz w:val="28"/>
          <w:szCs w:val="28"/>
        </w:rPr>
        <w:t xml:space="preserve"> умов для їх навчання й розвитку в інклюзивно-ресурсному центрі;</w:t>
      </w:r>
    </w:p>
    <w:p w:rsidR="00A13246" w:rsidRPr="00806BF0" w:rsidRDefault="00A13246" w:rsidP="002026F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806BF0">
        <w:rPr>
          <w:sz w:val="28"/>
          <w:szCs w:val="28"/>
        </w:rPr>
        <w:t>забезпечити дотримання в закладах освіти санітарно-гігієнічних вимог;</w:t>
      </w:r>
    </w:p>
    <w:p w:rsidR="00A13246" w:rsidRPr="00806BF0" w:rsidRDefault="00A13246" w:rsidP="002026F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806BF0">
        <w:rPr>
          <w:sz w:val="28"/>
          <w:szCs w:val="28"/>
        </w:rPr>
        <w:t>створити безпечне середовище для учасників освітнього процесу;</w:t>
      </w:r>
    </w:p>
    <w:p w:rsidR="00A13246" w:rsidRPr="00806BF0" w:rsidRDefault="00A13246" w:rsidP="002026F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806BF0">
        <w:rPr>
          <w:sz w:val="28"/>
          <w:szCs w:val="28"/>
        </w:rPr>
        <w:t>оновити матеріально-технічну та навчально-методичну базу закладів освіти Первомайського району.</w:t>
      </w: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246" w:rsidRPr="00806BF0" w:rsidRDefault="00A13246" w:rsidP="00A13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19" w:rsidRPr="00806BF0" w:rsidRDefault="00637019" w:rsidP="00637019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sectPr w:rsidR="00637019" w:rsidRPr="00806BF0" w:rsidSect="004F57F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1C" w:rsidRDefault="009D151C">
      <w:r>
        <w:separator/>
      </w:r>
    </w:p>
  </w:endnote>
  <w:endnote w:type="continuationSeparator" w:id="0">
    <w:p w:rsidR="009D151C" w:rsidRDefault="009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1C" w:rsidRDefault="009D151C">
      <w:r>
        <w:separator/>
      </w:r>
    </w:p>
  </w:footnote>
  <w:footnote w:type="continuationSeparator" w:id="0">
    <w:p w:rsidR="009D151C" w:rsidRDefault="009D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36C"/>
    <w:multiLevelType w:val="hybridMultilevel"/>
    <w:tmpl w:val="97948C0E"/>
    <w:lvl w:ilvl="0" w:tplc="1FA6AA1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3C2CEA"/>
    <w:multiLevelType w:val="hybridMultilevel"/>
    <w:tmpl w:val="A0CAF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136E1"/>
    <w:multiLevelType w:val="hybridMultilevel"/>
    <w:tmpl w:val="8A4CF396"/>
    <w:lvl w:ilvl="0" w:tplc="AE7E8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05C63"/>
    <w:multiLevelType w:val="hybridMultilevel"/>
    <w:tmpl w:val="8416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85058"/>
    <w:multiLevelType w:val="hybridMultilevel"/>
    <w:tmpl w:val="FA74D2C2"/>
    <w:lvl w:ilvl="0" w:tplc="AE7E8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C2081"/>
    <w:multiLevelType w:val="hybridMultilevel"/>
    <w:tmpl w:val="339C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2D18"/>
    <w:multiLevelType w:val="multilevel"/>
    <w:tmpl w:val="5810CFDE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6351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1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473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53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0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888" w:hanging="2160"/>
      </w:pPr>
      <w:rPr>
        <w:rFonts w:hint="default"/>
      </w:rPr>
    </w:lvl>
  </w:abstractNum>
  <w:abstractNum w:abstractNumId="7">
    <w:nsid w:val="362A336C"/>
    <w:multiLevelType w:val="hybridMultilevel"/>
    <w:tmpl w:val="C124F7F2"/>
    <w:lvl w:ilvl="0" w:tplc="9980620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0BBF"/>
    <w:multiLevelType w:val="multilevel"/>
    <w:tmpl w:val="7BF4D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2160"/>
      </w:pPr>
      <w:rPr>
        <w:rFonts w:hint="default"/>
      </w:rPr>
    </w:lvl>
  </w:abstractNum>
  <w:abstractNum w:abstractNumId="9">
    <w:nsid w:val="4FB93F02"/>
    <w:multiLevelType w:val="multilevel"/>
    <w:tmpl w:val="C3F4F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F85805"/>
    <w:multiLevelType w:val="multilevel"/>
    <w:tmpl w:val="05ACFC22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672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6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9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3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1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6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888" w:hanging="2160"/>
      </w:pPr>
      <w:rPr>
        <w:rFonts w:hint="default"/>
      </w:rPr>
    </w:lvl>
  </w:abstractNum>
  <w:abstractNum w:abstractNumId="11">
    <w:nsid w:val="616F27CD"/>
    <w:multiLevelType w:val="multilevel"/>
    <w:tmpl w:val="90964C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93F6049"/>
    <w:multiLevelType w:val="multilevel"/>
    <w:tmpl w:val="43824C4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3">
    <w:nsid w:val="69680E64"/>
    <w:multiLevelType w:val="hybridMultilevel"/>
    <w:tmpl w:val="F2D8F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C031E"/>
    <w:multiLevelType w:val="hybridMultilevel"/>
    <w:tmpl w:val="817E3076"/>
    <w:lvl w:ilvl="0" w:tplc="86AAC76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0C"/>
    <w:rsid w:val="0000060D"/>
    <w:rsid w:val="00006576"/>
    <w:rsid w:val="00012FAA"/>
    <w:rsid w:val="00030398"/>
    <w:rsid w:val="0003705C"/>
    <w:rsid w:val="00065D0C"/>
    <w:rsid w:val="00076894"/>
    <w:rsid w:val="0008314B"/>
    <w:rsid w:val="000A218D"/>
    <w:rsid w:val="000B4247"/>
    <w:rsid w:val="000C5745"/>
    <w:rsid w:val="000D5E4A"/>
    <w:rsid w:val="000E48B6"/>
    <w:rsid w:val="0011070D"/>
    <w:rsid w:val="00131639"/>
    <w:rsid w:val="00144C52"/>
    <w:rsid w:val="00145CBF"/>
    <w:rsid w:val="001523DB"/>
    <w:rsid w:val="00164EF7"/>
    <w:rsid w:val="001775BF"/>
    <w:rsid w:val="00197BDE"/>
    <w:rsid w:val="001B5892"/>
    <w:rsid w:val="001B657F"/>
    <w:rsid w:val="001C0391"/>
    <w:rsid w:val="001C77B9"/>
    <w:rsid w:val="002026F6"/>
    <w:rsid w:val="00217A9E"/>
    <w:rsid w:val="00221CF5"/>
    <w:rsid w:val="0022670E"/>
    <w:rsid w:val="00231B83"/>
    <w:rsid w:val="00247161"/>
    <w:rsid w:val="0025646D"/>
    <w:rsid w:val="00272E7A"/>
    <w:rsid w:val="00273251"/>
    <w:rsid w:val="002962B9"/>
    <w:rsid w:val="002962D3"/>
    <w:rsid w:val="002C0F51"/>
    <w:rsid w:val="002E36D0"/>
    <w:rsid w:val="00304F76"/>
    <w:rsid w:val="0030514B"/>
    <w:rsid w:val="00315DF7"/>
    <w:rsid w:val="003368B5"/>
    <w:rsid w:val="00343F7A"/>
    <w:rsid w:val="00386A09"/>
    <w:rsid w:val="003F4E43"/>
    <w:rsid w:val="00414C59"/>
    <w:rsid w:val="004176CD"/>
    <w:rsid w:val="004210A3"/>
    <w:rsid w:val="00426C5F"/>
    <w:rsid w:val="00433CDB"/>
    <w:rsid w:val="004424D0"/>
    <w:rsid w:val="00456890"/>
    <w:rsid w:val="00486F7A"/>
    <w:rsid w:val="00491383"/>
    <w:rsid w:val="00497386"/>
    <w:rsid w:val="004B4D93"/>
    <w:rsid w:val="004B6398"/>
    <w:rsid w:val="004E65A1"/>
    <w:rsid w:val="004E66DF"/>
    <w:rsid w:val="004F273E"/>
    <w:rsid w:val="004F57FB"/>
    <w:rsid w:val="004F6B89"/>
    <w:rsid w:val="00501F57"/>
    <w:rsid w:val="00502A4D"/>
    <w:rsid w:val="00530D33"/>
    <w:rsid w:val="005324F8"/>
    <w:rsid w:val="005873F8"/>
    <w:rsid w:val="00587ED3"/>
    <w:rsid w:val="005A3E8F"/>
    <w:rsid w:val="005C0906"/>
    <w:rsid w:val="005E1E42"/>
    <w:rsid w:val="00611991"/>
    <w:rsid w:val="00626AAE"/>
    <w:rsid w:val="00627A5A"/>
    <w:rsid w:val="00634AC6"/>
    <w:rsid w:val="00637019"/>
    <w:rsid w:val="00644C59"/>
    <w:rsid w:val="006B16B5"/>
    <w:rsid w:val="006C0AC5"/>
    <w:rsid w:val="006D6ABC"/>
    <w:rsid w:val="006F2C32"/>
    <w:rsid w:val="00706733"/>
    <w:rsid w:val="00714981"/>
    <w:rsid w:val="00732CCF"/>
    <w:rsid w:val="007450D4"/>
    <w:rsid w:val="00753CD1"/>
    <w:rsid w:val="00757AD7"/>
    <w:rsid w:val="00762D37"/>
    <w:rsid w:val="00767380"/>
    <w:rsid w:val="007726ED"/>
    <w:rsid w:val="007777B8"/>
    <w:rsid w:val="00780537"/>
    <w:rsid w:val="00787DF5"/>
    <w:rsid w:val="007A69CD"/>
    <w:rsid w:val="007B0A24"/>
    <w:rsid w:val="007B16D3"/>
    <w:rsid w:val="007B58C1"/>
    <w:rsid w:val="008025C9"/>
    <w:rsid w:val="00806BF0"/>
    <w:rsid w:val="008463DE"/>
    <w:rsid w:val="0085074F"/>
    <w:rsid w:val="00852994"/>
    <w:rsid w:val="008610C9"/>
    <w:rsid w:val="00880CF8"/>
    <w:rsid w:val="00893D71"/>
    <w:rsid w:val="008B7539"/>
    <w:rsid w:val="008C2A0C"/>
    <w:rsid w:val="008C3172"/>
    <w:rsid w:val="009038B3"/>
    <w:rsid w:val="00911D25"/>
    <w:rsid w:val="00921F7B"/>
    <w:rsid w:val="009548AE"/>
    <w:rsid w:val="00955362"/>
    <w:rsid w:val="0097208B"/>
    <w:rsid w:val="00997B33"/>
    <w:rsid w:val="009C3AE3"/>
    <w:rsid w:val="009D151C"/>
    <w:rsid w:val="009F43AE"/>
    <w:rsid w:val="00A05A7F"/>
    <w:rsid w:val="00A13246"/>
    <w:rsid w:val="00A159D2"/>
    <w:rsid w:val="00A44A0A"/>
    <w:rsid w:val="00A44A77"/>
    <w:rsid w:val="00A543CA"/>
    <w:rsid w:val="00A64CC9"/>
    <w:rsid w:val="00A67C6B"/>
    <w:rsid w:val="00AB199E"/>
    <w:rsid w:val="00AB5804"/>
    <w:rsid w:val="00AC1C4E"/>
    <w:rsid w:val="00AC5766"/>
    <w:rsid w:val="00AE56FF"/>
    <w:rsid w:val="00B04AF9"/>
    <w:rsid w:val="00B11462"/>
    <w:rsid w:val="00B36D95"/>
    <w:rsid w:val="00B434D9"/>
    <w:rsid w:val="00B57767"/>
    <w:rsid w:val="00B603E5"/>
    <w:rsid w:val="00B65A14"/>
    <w:rsid w:val="00B92D2D"/>
    <w:rsid w:val="00B97277"/>
    <w:rsid w:val="00BA2F6E"/>
    <w:rsid w:val="00BA3D94"/>
    <w:rsid w:val="00BB150A"/>
    <w:rsid w:val="00BB2D5F"/>
    <w:rsid w:val="00BB3D88"/>
    <w:rsid w:val="00BB42B2"/>
    <w:rsid w:val="00BB7E48"/>
    <w:rsid w:val="00BC232D"/>
    <w:rsid w:val="00BC3F45"/>
    <w:rsid w:val="00BC3F5F"/>
    <w:rsid w:val="00BD0754"/>
    <w:rsid w:val="00BF68B3"/>
    <w:rsid w:val="00C0231C"/>
    <w:rsid w:val="00C042AB"/>
    <w:rsid w:val="00C04B67"/>
    <w:rsid w:val="00C05081"/>
    <w:rsid w:val="00C173CD"/>
    <w:rsid w:val="00C17F65"/>
    <w:rsid w:val="00C20B89"/>
    <w:rsid w:val="00C37114"/>
    <w:rsid w:val="00C55BE8"/>
    <w:rsid w:val="00C63470"/>
    <w:rsid w:val="00C64840"/>
    <w:rsid w:val="00C76D37"/>
    <w:rsid w:val="00C81A9F"/>
    <w:rsid w:val="00C8499F"/>
    <w:rsid w:val="00C92FEA"/>
    <w:rsid w:val="00CA0DAF"/>
    <w:rsid w:val="00CC1051"/>
    <w:rsid w:val="00CC1AF1"/>
    <w:rsid w:val="00CD0E20"/>
    <w:rsid w:val="00CD25E3"/>
    <w:rsid w:val="00CF0E6B"/>
    <w:rsid w:val="00D24F38"/>
    <w:rsid w:val="00D50F9B"/>
    <w:rsid w:val="00D633A7"/>
    <w:rsid w:val="00D84907"/>
    <w:rsid w:val="00D95914"/>
    <w:rsid w:val="00DC3601"/>
    <w:rsid w:val="00E03244"/>
    <w:rsid w:val="00E46BE0"/>
    <w:rsid w:val="00E6309D"/>
    <w:rsid w:val="00E72069"/>
    <w:rsid w:val="00E97AC2"/>
    <w:rsid w:val="00EA1993"/>
    <w:rsid w:val="00EB773B"/>
    <w:rsid w:val="00EC316A"/>
    <w:rsid w:val="00ED2BDD"/>
    <w:rsid w:val="00EE0438"/>
    <w:rsid w:val="00EF663B"/>
    <w:rsid w:val="00F05E87"/>
    <w:rsid w:val="00F0691F"/>
    <w:rsid w:val="00F12BC1"/>
    <w:rsid w:val="00F21592"/>
    <w:rsid w:val="00F26A20"/>
    <w:rsid w:val="00F43DB5"/>
    <w:rsid w:val="00F53AD1"/>
    <w:rsid w:val="00F57543"/>
    <w:rsid w:val="00F677E3"/>
    <w:rsid w:val="00FB78E0"/>
    <w:rsid w:val="00FC44F7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A0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C2A0C"/>
    <w:pPr>
      <w:keepNext/>
      <w:widowControl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8C2A0C"/>
    <w:rPr>
      <w:b/>
      <w:sz w:val="28"/>
      <w:lang w:val="uk-UA" w:eastAsia="ru-RU" w:bidi="ar-SA"/>
    </w:rPr>
  </w:style>
  <w:style w:type="paragraph" w:styleId="a4">
    <w:name w:val="Title"/>
    <w:basedOn w:val="a"/>
    <w:link w:val="a3"/>
    <w:qFormat/>
    <w:rsid w:val="008C2A0C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5">
    <w:name w:val="Подзаголовок Знак"/>
    <w:link w:val="a6"/>
    <w:locked/>
    <w:rsid w:val="008C2A0C"/>
    <w:rPr>
      <w:b/>
      <w:sz w:val="24"/>
      <w:lang w:val="uk-UA" w:eastAsia="ru-RU" w:bidi="ar-SA"/>
    </w:rPr>
  </w:style>
  <w:style w:type="paragraph" w:styleId="a6">
    <w:name w:val="Subtitle"/>
    <w:basedOn w:val="a"/>
    <w:link w:val="a5"/>
    <w:qFormat/>
    <w:rsid w:val="008C2A0C"/>
    <w:pPr>
      <w:widowControl/>
      <w:jc w:val="center"/>
    </w:pPr>
    <w:rPr>
      <w:rFonts w:ascii="Times New Roman" w:hAnsi="Times New Roman" w:cs="Times New Roman"/>
      <w:b/>
      <w:color w:val="auto"/>
      <w:szCs w:val="20"/>
      <w:lang w:eastAsia="ru-RU"/>
    </w:rPr>
  </w:style>
  <w:style w:type="character" w:customStyle="1" w:styleId="3">
    <w:name w:val="Основной текст (3)_"/>
    <w:link w:val="30"/>
    <w:locked/>
    <w:rsid w:val="008C2A0C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8C2A0C"/>
    <w:pPr>
      <w:shd w:val="clear" w:color="auto" w:fill="FFFFFF"/>
      <w:spacing w:after="300" w:line="331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a7">
    <w:name w:val="Основной текст_"/>
    <w:link w:val="10"/>
    <w:locked/>
    <w:rsid w:val="008C2A0C"/>
    <w:rPr>
      <w:sz w:val="28"/>
      <w:szCs w:val="28"/>
      <w:lang w:bidi="ar-SA"/>
    </w:rPr>
  </w:style>
  <w:style w:type="paragraph" w:customStyle="1" w:styleId="10">
    <w:name w:val="Основной текст1"/>
    <w:basedOn w:val="a"/>
    <w:link w:val="a7"/>
    <w:rsid w:val="008C2A0C"/>
    <w:pPr>
      <w:shd w:val="clear" w:color="auto" w:fill="FFFFFF"/>
      <w:spacing w:line="240" w:lineRule="atLeast"/>
      <w:ind w:hanging="1160"/>
    </w:pPr>
    <w:rPr>
      <w:rFonts w:ascii="Times New Roman" w:hAnsi="Times New Roman" w:cs="Times New Roman"/>
      <w:color w:val="auto"/>
      <w:sz w:val="28"/>
      <w:szCs w:val="28"/>
      <w:lang w:val="ru-RU" w:eastAsia="ru-RU"/>
    </w:rPr>
  </w:style>
  <w:style w:type="paragraph" w:styleId="a8">
    <w:name w:val="Normal (Web)"/>
    <w:basedOn w:val="a"/>
    <w:rsid w:val="008025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9">
    <w:name w:val="Body Text Indent"/>
    <w:basedOn w:val="a"/>
    <w:rsid w:val="008025C9"/>
    <w:pPr>
      <w:widowControl/>
      <w:spacing w:after="120"/>
      <w:ind w:left="283"/>
    </w:pPr>
    <w:rPr>
      <w:rFonts w:ascii="Times New Roman" w:hAnsi="Times New Roman" w:cs="Times New Roman"/>
      <w:color w:val="auto"/>
      <w:lang w:val="ru-RU" w:eastAsia="ru-RU"/>
    </w:rPr>
  </w:style>
  <w:style w:type="paragraph" w:styleId="2">
    <w:name w:val="Body Text 2"/>
    <w:basedOn w:val="a"/>
    <w:rsid w:val="008025C9"/>
    <w:pPr>
      <w:widowControl/>
      <w:jc w:val="both"/>
    </w:pPr>
    <w:rPr>
      <w:rFonts w:ascii="Times New Roman" w:hAnsi="Times New Roman" w:cs="Times New Roman"/>
      <w:color w:val="auto"/>
      <w:szCs w:val="20"/>
      <w:lang w:eastAsia="ru-RU"/>
    </w:rPr>
  </w:style>
  <w:style w:type="paragraph" w:styleId="31">
    <w:name w:val="Body Text Indent 3"/>
    <w:basedOn w:val="a"/>
    <w:rsid w:val="008025C9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a50">
    <w:name w:val="a5"/>
    <w:basedOn w:val="a"/>
    <w:rsid w:val="008025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aa">
    <w:name w:val="a"/>
    <w:basedOn w:val="a"/>
    <w:rsid w:val="008025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b">
    <w:name w:val="List Paragraph"/>
    <w:basedOn w:val="a"/>
    <w:qFormat/>
    <w:rsid w:val="00C8499F"/>
    <w:pPr>
      <w:widowControl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styleId="ac">
    <w:name w:val="Body Text"/>
    <w:basedOn w:val="a"/>
    <w:rsid w:val="00C8499F"/>
    <w:pPr>
      <w:widowControl/>
      <w:spacing w:after="120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ad">
    <w:name w:val="Знак"/>
    <w:basedOn w:val="a"/>
    <w:rsid w:val="00C8499F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styleId="ae">
    <w:name w:val="Strong"/>
    <w:qFormat/>
    <w:rsid w:val="00C8499F"/>
    <w:rPr>
      <w:b/>
      <w:bCs/>
    </w:rPr>
  </w:style>
  <w:style w:type="character" w:styleId="af">
    <w:name w:val="Hyperlink"/>
    <w:rsid w:val="00C8499F"/>
    <w:rPr>
      <w:color w:val="666666"/>
      <w:u w:val="single"/>
    </w:rPr>
  </w:style>
  <w:style w:type="paragraph" w:styleId="20">
    <w:name w:val="Body Text Indent 2"/>
    <w:basedOn w:val="a"/>
    <w:rsid w:val="00C8499F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Balloon Text"/>
    <w:basedOn w:val="a"/>
    <w:link w:val="af1"/>
    <w:rsid w:val="00C8499F"/>
    <w:pPr>
      <w:widowControl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1">
    <w:name w:val="Текст выноски Знак"/>
    <w:link w:val="af0"/>
    <w:rsid w:val="00C8499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5324F8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table" w:styleId="af2">
    <w:name w:val="Table Grid"/>
    <w:basedOn w:val="a1"/>
    <w:rsid w:val="0088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AE56FF"/>
    <w:pPr>
      <w:widowControl/>
    </w:pPr>
    <w:rPr>
      <w:color w:val="auto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AE56FF"/>
    <w:rPr>
      <w:rFonts w:ascii="Courier New" w:hAnsi="Courier New" w:cs="Courier New"/>
    </w:rPr>
  </w:style>
  <w:style w:type="paragraph" w:styleId="af5">
    <w:name w:val="header"/>
    <w:basedOn w:val="a"/>
    <w:link w:val="af6"/>
    <w:rsid w:val="00753CD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53CD1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f7">
    <w:name w:val="footer"/>
    <w:basedOn w:val="a"/>
    <w:link w:val="af8"/>
    <w:rsid w:val="00753CD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53CD1"/>
    <w:rPr>
      <w:rFonts w:ascii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A0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C2A0C"/>
    <w:pPr>
      <w:keepNext/>
      <w:widowControl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8C2A0C"/>
    <w:rPr>
      <w:b/>
      <w:sz w:val="28"/>
      <w:lang w:val="uk-UA" w:eastAsia="ru-RU" w:bidi="ar-SA"/>
    </w:rPr>
  </w:style>
  <w:style w:type="paragraph" w:styleId="a4">
    <w:name w:val="Title"/>
    <w:basedOn w:val="a"/>
    <w:link w:val="a3"/>
    <w:qFormat/>
    <w:rsid w:val="008C2A0C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5">
    <w:name w:val="Подзаголовок Знак"/>
    <w:link w:val="a6"/>
    <w:locked/>
    <w:rsid w:val="008C2A0C"/>
    <w:rPr>
      <w:b/>
      <w:sz w:val="24"/>
      <w:lang w:val="uk-UA" w:eastAsia="ru-RU" w:bidi="ar-SA"/>
    </w:rPr>
  </w:style>
  <w:style w:type="paragraph" w:styleId="a6">
    <w:name w:val="Subtitle"/>
    <w:basedOn w:val="a"/>
    <w:link w:val="a5"/>
    <w:qFormat/>
    <w:rsid w:val="008C2A0C"/>
    <w:pPr>
      <w:widowControl/>
      <w:jc w:val="center"/>
    </w:pPr>
    <w:rPr>
      <w:rFonts w:ascii="Times New Roman" w:hAnsi="Times New Roman" w:cs="Times New Roman"/>
      <w:b/>
      <w:color w:val="auto"/>
      <w:szCs w:val="20"/>
      <w:lang w:eastAsia="ru-RU"/>
    </w:rPr>
  </w:style>
  <w:style w:type="character" w:customStyle="1" w:styleId="3">
    <w:name w:val="Основной текст (3)_"/>
    <w:link w:val="30"/>
    <w:locked/>
    <w:rsid w:val="008C2A0C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8C2A0C"/>
    <w:pPr>
      <w:shd w:val="clear" w:color="auto" w:fill="FFFFFF"/>
      <w:spacing w:after="300" w:line="331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a7">
    <w:name w:val="Основной текст_"/>
    <w:link w:val="10"/>
    <w:locked/>
    <w:rsid w:val="008C2A0C"/>
    <w:rPr>
      <w:sz w:val="28"/>
      <w:szCs w:val="28"/>
      <w:lang w:bidi="ar-SA"/>
    </w:rPr>
  </w:style>
  <w:style w:type="paragraph" w:customStyle="1" w:styleId="10">
    <w:name w:val="Основной текст1"/>
    <w:basedOn w:val="a"/>
    <w:link w:val="a7"/>
    <w:rsid w:val="008C2A0C"/>
    <w:pPr>
      <w:shd w:val="clear" w:color="auto" w:fill="FFFFFF"/>
      <w:spacing w:line="240" w:lineRule="atLeast"/>
      <w:ind w:hanging="1160"/>
    </w:pPr>
    <w:rPr>
      <w:rFonts w:ascii="Times New Roman" w:hAnsi="Times New Roman" w:cs="Times New Roman"/>
      <w:color w:val="auto"/>
      <w:sz w:val="28"/>
      <w:szCs w:val="28"/>
      <w:lang w:val="ru-RU" w:eastAsia="ru-RU"/>
    </w:rPr>
  </w:style>
  <w:style w:type="paragraph" w:styleId="a8">
    <w:name w:val="Normal (Web)"/>
    <w:basedOn w:val="a"/>
    <w:rsid w:val="008025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9">
    <w:name w:val="Body Text Indent"/>
    <w:basedOn w:val="a"/>
    <w:rsid w:val="008025C9"/>
    <w:pPr>
      <w:widowControl/>
      <w:spacing w:after="120"/>
      <w:ind w:left="283"/>
    </w:pPr>
    <w:rPr>
      <w:rFonts w:ascii="Times New Roman" w:hAnsi="Times New Roman" w:cs="Times New Roman"/>
      <w:color w:val="auto"/>
      <w:lang w:val="ru-RU" w:eastAsia="ru-RU"/>
    </w:rPr>
  </w:style>
  <w:style w:type="paragraph" w:styleId="2">
    <w:name w:val="Body Text 2"/>
    <w:basedOn w:val="a"/>
    <w:rsid w:val="008025C9"/>
    <w:pPr>
      <w:widowControl/>
      <w:jc w:val="both"/>
    </w:pPr>
    <w:rPr>
      <w:rFonts w:ascii="Times New Roman" w:hAnsi="Times New Roman" w:cs="Times New Roman"/>
      <w:color w:val="auto"/>
      <w:szCs w:val="20"/>
      <w:lang w:eastAsia="ru-RU"/>
    </w:rPr>
  </w:style>
  <w:style w:type="paragraph" w:styleId="31">
    <w:name w:val="Body Text Indent 3"/>
    <w:basedOn w:val="a"/>
    <w:rsid w:val="008025C9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a50">
    <w:name w:val="a5"/>
    <w:basedOn w:val="a"/>
    <w:rsid w:val="008025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aa">
    <w:name w:val="a"/>
    <w:basedOn w:val="a"/>
    <w:rsid w:val="008025C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b">
    <w:name w:val="List Paragraph"/>
    <w:basedOn w:val="a"/>
    <w:qFormat/>
    <w:rsid w:val="00C8499F"/>
    <w:pPr>
      <w:widowControl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styleId="ac">
    <w:name w:val="Body Text"/>
    <w:basedOn w:val="a"/>
    <w:rsid w:val="00C8499F"/>
    <w:pPr>
      <w:widowControl/>
      <w:spacing w:after="120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ad">
    <w:name w:val="Знак"/>
    <w:basedOn w:val="a"/>
    <w:rsid w:val="00C8499F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styleId="ae">
    <w:name w:val="Strong"/>
    <w:qFormat/>
    <w:rsid w:val="00C8499F"/>
    <w:rPr>
      <w:b/>
      <w:bCs/>
    </w:rPr>
  </w:style>
  <w:style w:type="character" w:styleId="af">
    <w:name w:val="Hyperlink"/>
    <w:rsid w:val="00C8499F"/>
    <w:rPr>
      <w:color w:val="666666"/>
      <w:u w:val="single"/>
    </w:rPr>
  </w:style>
  <w:style w:type="paragraph" w:styleId="20">
    <w:name w:val="Body Text Indent 2"/>
    <w:basedOn w:val="a"/>
    <w:rsid w:val="00C8499F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Balloon Text"/>
    <w:basedOn w:val="a"/>
    <w:link w:val="af1"/>
    <w:rsid w:val="00C8499F"/>
    <w:pPr>
      <w:widowControl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1">
    <w:name w:val="Текст выноски Знак"/>
    <w:link w:val="af0"/>
    <w:rsid w:val="00C8499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5324F8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table" w:styleId="af2">
    <w:name w:val="Table Grid"/>
    <w:basedOn w:val="a1"/>
    <w:rsid w:val="0088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AE56FF"/>
    <w:pPr>
      <w:widowControl/>
    </w:pPr>
    <w:rPr>
      <w:color w:val="auto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AE56FF"/>
    <w:rPr>
      <w:rFonts w:ascii="Courier New" w:hAnsi="Courier New" w:cs="Courier New"/>
    </w:rPr>
  </w:style>
  <w:style w:type="paragraph" w:styleId="af5">
    <w:name w:val="header"/>
    <w:basedOn w:val="a"/>
    <w:link w:val="af6"/>
    <w:rsid w:val="00753CD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53CD1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f7">
    <w:name w:val="footer"/>
    <w:basedOn w:val="a"/>
    <w:link w:val="af8"/>
    <w:rsid w:val="00753CD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53CD1"/>
    <w:rPr>
      <w:rFonts w:ascii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E9A0-76FD-4364-89B8-DE7CBABA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2018-05-05T05:39:00Z</cp:lastPrinted>
  <dcterms:created xsi:type="dcterms:W3CDTF">2018-04-26T07:52:00Z</dcterms:created>
  <dcterms:modified xsi:type="dcterms:W3CDTF">2018-05-05T05:43:00Z</dcterms:modified>
</cp:coreProperties>
</file>