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13" w:rsidRDefault="00B86E84">
      <w:pPr>
        <w:framePr w:h="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"C:\\Users\\zagvidd\\Desktop\\media\\image1.png"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.75pt">
            <v:imagedata r:id="rId8" r:href="rId9"/>
          </v:shape>
        </w:pict>
      </w:r>
      <w:r>
        <w:fldChar w:fldCharType="end"/>
      </w:r>
    </w:p>
    <w:p w:rsidR="00C74213" w:rsidRDefault="00C74213">
      <w:pPr>
        <w:rPr>
          <w:sz w:val="2"/>
          <w:szCs w:val="2"/>
        </w:rPr>
      </w:pPr>
    </w:p>
    <w:p w:rsidR="00C74213" w:rsidRDefault="00B86E84">
      <w:pPr>
        <w:pStyle w:val="20"/>
        <w:shd w:val="clear" w:color="auto" w:fill="auto"/>
        <w:spacing w:before="634" w:after="529"/>
      </w:pPr>
      <w:r>
        <w:t>ПЕРВОМАЙСЬКА РАЙОННА ДЕРЖАВНА АДМІНІСТРАЦІЯ МИКОЛАЇВСЬКОЇ ОБЛАСТІ</w:t>
      </w:r>
    </w:p>
    <w:p w:rsidR="00C74213" w:rsidRDefault="00B86E84">
      <w:pPr>
        <w:pStyle w:val="10"/>
        <w:keepNext/>
        <w:keepLines/>
        <w:shd w:val="clear" w:color="auto" w:fill="auto"/>
        <w:spacing w:before="0" w:after="216" w:line="340" w:lineRule="exact"/>
      </w:pPr>
      <w:bookmarkStart w:id="0" w:name="bookmark0"/>
      <w:r>
        <w:t>РОЗПОРЯДЖЕННЯ</w:t>
      </w:r>
      <w:bookmarkEnd w:id="0"/>
    </w:p>
    <w:p w:rsidR="00C74213" w:rsidRDefault="003A67B3">
      <w:pPr>
        <w:pStyle w:val="30"/>
        <w:shd w:val="clear" w:color="auto" w:fill="auto"/>
        <w:spacing w:before="0" w:line="200" w:lineRule="exact"/>
        <w:sectPr w:rsidR="00C74213">
          <w:type w:val="continuous"/>
          <w:pgSz w:w="11909" w:h="16838"/>
          <w:pgMar w:top="1245" w:right="1533" w:bottom="1701" w:left="1936" w:header="0" w:footer="3" w:gutter="0"/>
          <w:cols w:space="720"/>
          <w:noEndnote/>
          <w:docGrid w:linePitch="360"/>
        </w:sectPr>
      </w:pPr>
      <w:r w:rsidRPr="003A67B3">
        <w:rPr>
          <w:sz w:val="28"/>
          <w:szCs w:val="28"/>
        </w:rPr>
        <w:t xml:space="preserve"> 31.05.2018            </w:t>
      </w:r>
      <w:r>
        <w:rPr>
          <w:sz w:val="28"/>
          <w:szCs w:val="28"/>
        </w:rPr>
        <w:t xml:space="preserve">                   </w:t>
      </w:r>
      <w:r w:rsidRPr="003A67B3">
        <w:rPr>
          <w:sz w:val="28"/>
          <w:szCs w:val="28"/>
        </w:rPr>
        <w:t xml:space="preserve"> </w:t>
      </w:r>
      <w:r w:rsidR="00B86E84">
        <w:t>Первомайськ</w:t>
      </w:r>
      <w:r>
        <w:t xml:space="preserve">                         </w:t>
      </w:r>
      <w:r w:rsidRPr="003A67B3">
        <w:rPr>
          <w:sz w:val="28"/>
          <w:szCs w:val="28"/>
        </w:rPr>
        <w:t>№158-р</w:t>
      </w:r>
      <w:r w:rsidRPr="003A67B3">
        <w:t xml:space="preserve"> </w:t>
      </w:r>
    </w:p>
    <w:p w:rsidR="00C74213" w:rsidRDefault="00C74213">
      <w:pPr>
        <w:spacing w:line="240" w:lineRule="exact"/>
        <w:rPr>
          <w:sz w:val="19"/>
          <w:szCs w:val="19"/>
        </w:rPr>
      </w:pPr>
    </w:p>
    <w:p w:rsidR="00C74213" w:rsidRDefault="00C74213">
      <w:pPr>
        <w:spacing w:line="240" w:lineRule="exact"/>
        <w:rPr>
          <w:sz w:val="19"/>
          <w:szCs w:val="19"/>
        </w:rPr>
      </w:pPr>
    </w:p>
    <w:p w:rsidR="00C74213" w:rsidRDefault="00C74213">
      <w:pPr>
        <w:spacing w:line="240" w:lineRule="exact"/>
        <w:rPr>
          <w:sz w:val="19"/>
          <w:szCs w:val="19"/>
        </w:rPr>
      </w:pPr>
    </w:p>
    <w:p w:rsidR="00C74213" w:rsidRDefault="00C74213">
      <w:pPr>
        <w:spacing w:before="92" w:after="92" w:line="240" w:lineRule="exact"/>
        <w:rPr>
          <w:sz w:val="19"/>
          <w:szCs w:val="19"/>
        </w:rPr>
      </w:pPr>
    </w:p>
    <w:p w:rsidR="00C74213" w:rsidRDefault="00C74213">
      <w:pPr>
        <w:rPr>
          <w:sz w:val="2"/>
          <w:szCs w:val="2"/>
        </w:rPr>
        <w:sectPr w:rsidR="00C7421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74213" w:rsidRDefault="00B86E84">
      <w:pPr>
        <w:pStyle w:val="11"/>
        <w:shd w:val="clear" w:color="auto" w:fill="auto"/>
        <w:ind w:left="20" w:right="5300"/>
      </w:pPr>
      <w:r>
        <w:lastRenderedPageBreak/>
        <w:t xml:space="preserve">Про затвердження </w:t>
      </w:r>
      <w:r>
        <w:t xml:space="preserve">передавального </w:t>
      </w:r>
      <w:bookmarkStart w:id="1" w:name="_GoBack"/>
      <w:bookmarkEnd w:id="1"/>
      <w:r>
        <w:t>акта відділу культури, молоді та спорту Первомайської районної державної адміністрації</w:t>
      </w:r>
    </w:p>
    <w:p w:rsidR="00C74213" w:rsidRDefault="00B86E84">
      <w:pPr>
        <w:pStyle w:val="11"/>
        <w:shd w:val="clear" w:color="auto" w:fill="auto"/>
        <w:spacing w:after="296"/>
        <w:ind w:left="20" w:right="20" w:firstLine="720"/>
        <w:jc w:val="both"/>
      </w:pPr>
      <w:r>
        <w:t xml:space="preserve">Відповідно до пунктів 1, 2, 7 статті 119 Конституції України, пунктів 1, 2, 7 статті 2, статті 6, пункту 1 статті 25, частини першої статті 41 Закону </w:t>
      </w:r>
      <w:r>
        <w:t>України «Про місцеві державні адміністрації, статей 104 - 108 Цивільного кодексу України, статей 56 - 59 Господарського кодексу Закону України «Про державну реєстрацію юридичних осіб, фізичних осіб - підприємців та громадських формувань»:</w:t>
      </w:r>
    </w:p>
    <w:p w:rsidR="00C74213" w:rsidRDefault="00B86E84">
      <w:pPr>
        <w:pStyle w:val="11"/>
        <w:numPr>
          <w:ilvl w:val="0"/>
          <w:numId w:val="1"/>
        </w:numPr>
        <w:shd w:val="clear" w:color="auto" w:fill="auto"/>
        <w:spacing w:after="304" w:line="326" w:lineRule="exact"/>
        <w:ind w:left="20" w:right="20" w:firstLine="720"/>
        <w:jc w:val="both"/>
      </w:pPr>
      <w:r>
        <w:t xml:space="preserve"> Затвердити перед</w:t>
      </w:r>
      <w:r>
        <w:t>авальний акт відділу культури, молоді та спорту Первомайської районної державної адміністрації у зв’язку з реорганізацією.</w:t>
      </w:r>
    </w:p>
    <w:p w:rsidR="00C74213" w:rsidRDefault="00B86E84">
      <w:pPr>
        <w:pStyle w:val="11"/>
        <w:numPr>
          <w:ilvl w:val="0"/>
          <w:numId w:val="1"/>
        </w:numPr>
        <w:shd w:val="clear" w:color="auto" w:fill="auto"/>
        <w:spacing w:after="349"/>
        <w:ind w:left="20" w:right="20" w:firstLine="720"/>
        <w:jc w:val="both"/>
      </w:pPr>
      <w:r>
        <w:t xml:space="preserve"> Голові комісії з припинення юридичних осіб (Тафтай) подати передавальний акт державному реєстратору для проведення реєстраційних дій</w:t>
      </w:r>
      <w:r>
        <w:t xml:space="preserve"> в порядку, визначеному чинним законодавством України.</w:t>
      </w:r>
    </w:p>
    <w:p w:rsidR="00C74213" w:rsidRDefault="00B86E84">
      <w:pPr>
        <w:pStyle w:val="11"/>
        <w:numPr>
          <w:ilvl w:val="0"/>
          <w:numId w:val="1"/>
        </w:numPr>
        <w:shd w:val="clear" w:color="auto" w:fill="auto"/>
        <w:spacing w:after="0" w:line="260" w:lineRule="exact"/>
        <w:ind w:left="20" w:firstLine="720"/>
        <w:jc w:val="both"/>
        <w:sectPr w:rsidR="00C74213">
          <w:type w:val="continuous"/>
          <w:pgSz w:w="11909" w:h="16838"/>
          <w:pgMar w:top="1260" w:right="1125" w:bottom="1716" w:left="1274" w:header="0" w:footer="3" w:gutter="0"/>
          <w:cols w:space="720"/>
          <w:noEndnote/>
          <w:docGrid w:linePitch="360"/>
        </w:sectPr>
      </w:pPr>
      <w:r>
        <w:t xml:space="preserve"> Контроль за виконанням цього розпорядження залишаю за собою.</w:t>
      </w:r>
    </w:p>
    <w:p w:rsidR="00C74213" w:rsidRDefault="00C74213">
      <w:pPr>
        <w:spacing w:line="240" w:lineRule="exact"/>
        <w:rPr>
          <w:sz w:val="19"/>
          <w:szCs w:val="19"/>
        </w:rPr>
      </w:pPr>
    </w:p>
    <w:p w:rsidR="00C74213" w:rsidRDefault="00C74213">
      <w:pPr>
        <w:spacing w:line="240" w:lineRule="exact"/>
        <w:rPr>
          <w:sz w:val="19"/>
          <w:szCs w:val="19"/>
        </w:rPr>
      </w:pPr>
    </w:p>
    <w:p w:rsidR="00C74213" w:rsidRDefault="00C74213">
      <w:pPr>
        <w:spacing w:line="240" w:lineRule="exact"/>
        <w:rPr>
          <w:sz w:val="19"/>
          <w:szCs w:val="19"/>
        </w:rPr>
      </w:pPr>
    </w:p>
    <w:p w:rsidR="00C74213" w:rsidRDefault="00C74213">
      <w:pPr>
        <w:spacing w:before="36" w:after="36" w:line="240" w:lineRule="exact"/>
        <w:rPr>
          <w:sz w:val="19"/>
          <w:szCs w:val="19"/>
        </w:rPr>
      </w:pPr>
    </w:p>
    <w:p w:rsidR="00C74213" w:rsidRDefault="00C74213">
      <w:pPr>
        <w:rPr>
          <w:sz w:val="2"/>
          <w:szCs w:val="2"/>
        </w:rPr>
        <w:sectPr w:rsidR="00C7421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74213" w:rsidRDefault="00C74213">
      <w:pPr>
        <w:framePr w:h="1517" w:wrap="around" w:hAnchor="margin" w:x="5075" w:y="12783"/>
        <w:jc w:val="center"/>
        <w:rPr>
          <w:sz w:val="2"/>
          <w:szCs w:val="2"/>
        </w:rPr>
      </w:pPr>
    </w:p>
    <w:p w:rsidR="00C74213" w:rsidRDefault="00B86E84">
      <w:pPr>
        <w:pStyle w:val="11"/>
        <w:framePr w:h="240" w:wrap="around" w:vAnchor="text" w:hAnchor="margin" w:x="6609" w:y="35"/>
        <w:shd w:val="clear" w:color="auto" w:fill="auto"/>
        <w:spacing w:after="0" w:line="240" w:lineRule="exact"/>
        <w:ind w:left="100"/>
      </w:pPr>
      <w:r>
        <w:rPr>
          <w:rStyle w:val="Exact"/>
          <w:spacing w:val="0"/>
        </w:rPr>
        <w:t>В.В. Вовк</w:t>
      </w:r>
    </w:p>
    <w:p w:rsidR="00C74213" w:rsidRDefault="00B86E84">
      <w:pPr>
        <w:pStyle w:val="11"/>
        <w:shd w:val="clear" w:color="auto" w:fill="auto"/>
        <w:spacing w:after="0" w:line="260" w:lineRule="exact"/>
      </w:pPr>
      <w:r>
        <w:lastRenderedPageBreak/>
        <w:t>Голова райдержадміністрації</w:t>
      </w:r>
    </w:p>
    <w:sectPr w:rsidR="00C74213">
      <w:type w:val="continuous"/>
      <w:pgSz w:w="11909" w:h="16838"/>
      <w:pgMar w:top="1260" w:right="6722" w:bottom="1716" w:left="12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84" w:rsidRDefault="00B86E84">
      <w:r>
        <w:separator/>
      </w:r>
    </w:p>
  </w:endnote>
  <w:endnote w:type="continuationSeparator" w:id="0">
    <w:p w:rsidR="00B86E84" w:rsidRDefault="00B8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84" w:rsidRDefault="00B86E84"/>
  </w:footnote>
  <w:footnote w:type="continuationSeparator" w:id="0">
    <w:p w:rsidR="00B86E84" w:rsidRDefault="00B86E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0D5F"/>
    <w:multiLevelType w:val="multilevel"/>
    <w:tmpl w:val="7464C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74213"/>
    <w:rsid w:val="003A67B3"/>
    <w:rsid w:val="00B86E84"/>
    <w:rsid w:val="00C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5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5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>SPecialiST RePack &amp; SanBuild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zagvidd</cp:lastModifiedBy>
  <cp:revision>2</cp:revision>
  <dcterms:created xsi:type="dcterms:W3CDTF">2018-06-01T07:22:00Z</dcterms:created>
  <dcterms:modified xsi:type="dcterms:W3CDTF">2018-06-01T07:24:00Z</dcterms:modified>
</cp:coreProperties>
</file>