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0E" w:rsidRDefault="00A5160E" w:rsidP="00DD2ED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8"/>
          <w:lang w:eastAsia="uk-UA"/>
        </w:rPr>
      </w:pPr>
    </w:p>
    <w:p w:rsidR="00A5160E" w:rsidRDefault="00A5160E" w:rsidP="00DD2ED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8"/>
          <w:lang w:eastAsia="uk-UA"/>
        </w:rPr>
      </w:pPr>
    </w:p>
    <w:p w:rsidR="00A5160E" w:rsidRDefault="00A5160E" w:rsidP="00DD2ED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8"/>
          <w:lang w:eastAsia="uk-UA"/>
        </w:rPr>
      </w:pPr>
    </w:p>
    <w:p w:rsidR="00A5160E" w:rsidRDefault="00A5160E" w:rsidP="00DD2ED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8"/>
          <w:lang w:eastAsia="uk-UA"/>
        </w:rPr>
      </w:pPr>
    </w:p>
    <w:p w:rsidR="00DD2EDC" w:rsidRDefault="00DD2EDC" w:rsidP="00DD2ED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8"/>
          <w:lang w:eastAsia="uk-UA"/>
        </w:rPr>
      </w:pPr>
      <w:r>
        <w:rPr>
          <w:rFonts w:ascii="Times New Roman" w:eastAsia="Times New Roman" w:hAnsi="Times New Roman"/>
          <w:b/>
          <w:sz w:val="24"/>
          <w:szCs w:val="28"/>
          <w:lang w:eastAsia="uk-UA"/>
        </w:rPr>
        <w:t xml:space="preserve">ПРОТОКОЛ № </w:t>
      </w:r>
      <w:r w:rsidR="00FB5045">
        <w:rPr>
          <w:rFonts w:ascii="Times New Roman" w:eastAsia="Times New Roman" w:hAnsi="Times New Roman"/>
          <w:b/>
          <w:sz w:val="24"/>
          <w:szCs w:val="28"/>
          <w:lang w:eastAsia="uk-UA"/>
        </w:rPr>
        <w:t>5</w:t>
      </w:r>
    </w:p>
    <w:p w:rsidR="00DD2EDC" w:rsidRDefault="00DD2EDC" w:rsidP="00DD2ED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8"/>
          <w:lang w:eastAsia="uk-UA"/>
        </w:rPr>
      </w:pPr>
    </w:p>
    <w:p w:rsidR="00DD2EDC" w:rsidRPr="00A5160E" w:rsidRDefault="00DD2EDC" w:rsidP="00DD2E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5160E">
        <w:rPr>
          <w:rFonts w:ascii="Times New Roman" w:hAnsi="Times New Roman"/>
          <w:b/>
          <w:sz w:val="28"/>
          <w:szCs w:val="28"/>
        </w:rPr>
        <w:t xml:space="preserve">засідання Громадської ради при Первомайській райдержадміністрації.  </w:t>
      </w:r>
    </w:p>
    <w:p w:rsidR="00DD2EDC" w:rsidRDefault="00DD2EDC" w:rsidP="00DD2EDC">
      <w:pPr>
        <w:rPr>
          <w:rFonts w:ascii="Times New Roman" w:hAnsi="Times New Roman"/>
          <w:sz w:val="24"/>
          <w:szCs w:val="24"/>
        </w:rPr>
      </w:pPr>
    </w:p>
    <w:p w:rsidR="00250206" w:rsidRDefault="00250206" w:rsidP="002502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30.10. 2018 року                                                                             ВП «</w:t>
      </w:r>
      <w:proofErr w:type="spellStart"/>
      <w:r>
        <w:rPr>
          <w:rFonts w:ascii="Times New Roman" w:hAnsi="Times New Roman"/>
          <w:sz w:val="24"/>
          <w:szCs w:val="24"/>
        </w:rPr>
        <w:t>Южно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Українська АЄС»</w:t>
      </w:r>
    </w:p>
    <w:p w:rsidR="00250206" w:rsidRDefault="00250206" w:rsidP="00250206">
      <w:pPr>
        <w:tabs>
          <w:tab w:val="left" w:pos="142"/>
          <w:tab w:val="left" w:pos="567"/>
          <w:tab w:val="left" w:pos="4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початок 09.00 годин                                              </w:t>
      </w:r>
    </w:p>
    <w:p w:rsidR="00FE6C11" w:rsidRDefault="00A5160E" w:rsidP="00DD2E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5160E" w:rsidRDefault="00DE75E6" w:rsidP="00DD2E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D2EDC" w:rsidRDefault="00A5160E" w:rsidP="00DD2E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D2EDC">
        <w:rPr>
          <w:rFonts w:ascii="Times New Roman" w:hAnsi="Times New Roman"/>
          <w:sz w:val="24"/>
          <w:szCs w:val="24"/>
        </w:rPr>
        <w:t xml:space="preserve"> Присутні: </w:t>
      </w:r>
      <w:r w:rsidR="00DE75E6">
        <w:rPr>
          <w:rFonts w:ascii="Times New Roman" w:hAnsi="Times New Roman"/>
          <w:sz w:val="24"/>
          <w:szCs w:val="24"/>
        </w:rPr>
        <w:t xml:space="preserve">  </w:t>
      </w:r>
      <w:r w:rsidR="0001716F">
        <w:rPr>
          <w:rFonts w:ascii="Times New Roman" w:hAnsi="Times New Roman"/>
          <w:sz w:val="24"/>
          <w:szCs w:val="24"/>
        </w:rPr>
        <w:t>1</w:t>
      </w:r>
      <w:r w:rsidR="00DF707E">
        <w:rPr>
          <w:rFonts w:ascii="Times New Roman" w:hAnsi="Times New Roman"/>
          <w:sz w:val="24"/>
          <w:szCs w:val="24"/>
        </w:rPr>
        <w:t>8</w:t>
      </w:r>
      <w:r w:rsidR="00DE75E6">
        <w:rPr>
          <w:rFonts w:ascii="Times New Roman" w:hAnsi="Times New Roman"/>
          <w:sz w:val="24"/>
          <w:szCs w:val="24"/>
        </w:rPr>
        <w:t xml:space="preserve">   </w:t>
      </w:r>
      <w:r w:rsidR="00FE6C11">
        <w:rPr>
          <w:rFonts w:ascii="Times New Roman" w:hAnsi="Times New Roman"/>
          <w:sz w:val="24"/>
          <w:szCs w:val="24"/>
        </w:rPr>
        <w:t xml:space="preserve"> </w:t>
      </w:r>
      <w:r w:rsidR="00DD2EDC" w:rsidRPr="0001716F">
        <w:rPr>
          <w:rFonts w:ascii="Times New Roman" w:hAnsi="Times New Roman"/>
          <w:sz w:val="24"/>
          <w:szCs w:val="24"/>
        </w:rPr>
        <w:t>членів</w:t>
      </w:r>
      <w:r w:rsidR="00DD2EDC" w:rsidRPr="00DE75E6">
        <w:rPr>
          <w:rFonts w:ascii="Times New Roman" w:hAnsi="Times New Roman"/>
          <w:b/>
          <w:sz w:val="24"/>
          <w:szCs w:val="24"/>
        </w:rPr>
        <w:t xml:space="preserve"> </w:t>
      </w:r>
      <w:r w:rsidR="00DD2EDC">
        <w:rPr>
          <w:rFonts w:ascii="Times New Roman" w:hAnsi="Times New Roman"/>
          <w:sz w:val="24"/>
          <w:szCs w:val="24"/>
        </w:rPr>
        <w:t>громадської ради.</w:t>
      </w:r>
    </w:p>
    <w:p w:rsidR="0001716F" w:rsidRDefault="00BC5283" w:rsidP="0001716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D2EDC">
        <w:rPr>
          <w:rFonts w:ascii="Times New Roman" w:hAnsi="Times New Roman"/>
          <w:sz w:val="24"/>
          <w:szCs w:val="24"/>
        </w:rPr>
        <w:t xml:space="preserve">  Відсутні: </w:t>
      </w:r>
      <w:r w:rsidR="008D44AA">
        <w:rPr>
          <w:rFonts w:ascii="Times New Roman" w:hAnsi="Times New Roman"/>
          <w:sz w:val="24"/>
          <w:szCs w:val="24"/>
        </w:rPr>
        <w:t xml:space="preserve">Алієва Н.М., </w:t>
      </w:r>
      <w:proofErr w:type="spellStart"/>
      <w:r w:rsidR="008D44AA">
        <w:rPr>
          <w:rFonts w:ascii="Times New Roman" w:hAnsi="Times New Roman"/>
          <w:sz w:val="24"/>
          <w:szCs w:val="24"/>
        </w:rPr>
        <w:t>Бурдейна</w:t>
      </w:r>
      <w:proofErr w:type="spellEnd"/>
      <w:r w:rsidR="008D44AA">
        <w:rPr>
          <w:rFonts w:ascii="Times New Roman" w:hAnsi="Times New Roman"/>
          <w:sz w:val="24"/>
          <w:szCs w:val="24"/>
        </w:rPr>
        <w:t xml:space="preserve"> І.В., </w:t>
      </w:r>
      <w:r w:rsidR="007C4388">
        <w:rPr>
          <w:rFonts w:ascii="Times New Roman" w:hAnsi="Times New Roman"/>
          <w:sz w:val="24"/>
          <w:szCs w:val="24"/>
        </w:rPr>
        <w:t>Грищенко О.С.,</w:t>
      </w:r>
      <w:r w:rsidR="00DD2EDC">
        <w:rPr>
          <w:rFonts w:ascii="Times New Roman" w:hAnsi="Times New Roman"/>
          <w:sz w:val="24"/>
          <w:szCs w:val="24"/>
        </w:rPr>
        <w:t xml:space="preserve"> </w:t>
      </w:r>
      <w:r w:rsidR="007143D9">
        <w:rPr>
          <w:rFonts w:ascii="Times New Roman" w:hAnsi="Times New Roman"/>
          <w:sz w:val="24"/>
          <w:szCs w:val="24"/>
        </w:rPr>
        <w:t>Вусик В.Ю.,</w:t>
      </w:r>
      <w:r w:rsidR="00DF707E">
        <w:rPr>
          <w:rFonts w:ascii="Times New Roman" w:hAnsi="Times New Roman"/>
          <w:sz w:val="24"/>
          <w:szCs w:val="24"/>
        </w:rPr>
        <w:t xml:space="preserve"> </w:t>
      </w:r>
      <w:r w:rsidR="00372387">
        <w:rPr>
          <w:rFonts w:ascii="Times New Roman" w:hAnsi="Times New Roman"/>
          <w:sz w:val="24"/>
          <w:szCs w:val="24"/>
        </w:rPr>
        <w:t xml:space="preserve"> Ярославська О.С.</w:t>
      </w:r>
      <w:r w:rsidR="00DF707E">
        <w:rPr>
          <w:rFonts w:ascii="Times New Roman" w:hAnsi="Times New Roman"/>
          <w:sz w:val="24"/>
          <w:szCs w:val="24"/>
        </w:rPr>
        <w:t xml:space="preserve">, </w:t>
      </w:r>
      <w:r w:rsidR="008D44AA">
        <w:rPr>
          <w:rFonts w:ascii="Times New Roman" w:hAnsi="Times New Roman"/>
          <w:sz w:val="24"/>
          <w:szCs w:val="24"/>
        </w:rPr>
        <w:t xml:space="preserve"> Півень П.М.</w:t>
      </w:r>
      <w:r w:rsidR="00DF707E">
        <w:rPr>
          <w:rFonts w:ascii="Times New Roman" w:hAnsi="Times New Roman"/>
          <w:sz w:val="24"/>
          <w:szCs w:val="24"/>
        </w:rPr>
        <w:t xml:space="preserve"> </w:t>
      </w:r>
      <w:r w:rsidR="00372387">
        <w:rPr>
          <w:rFonts w:ascii="Times New Roman" w:hAnsi="Times New Roman"/>
          <w:sz w:val="24"/>
          <w:szCs w:val="24"/>
        </w:rPr>
        <w:t xml:space="preserve"> </w:t>
      </w:r>
    </w:p>
    <w:p w:rsidR="00A5160E" w:rsidRDefault="0001716F" w:rsidP="0001716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A24A5" w:rsidRDefault="00962940" w:rsidP="00DA24A5">
      <w:pPr>
        <w:tabs>
          <w:tab w:val="left" w:pos="5529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Запрошені:</w:t>
      </w:r>
      <w:r w:rsidR="00DA24A5" w:rsidRPr="00DA24A5">
        <w:rPr>
          <w:rFonts w:ascii="Times New Roman" w:hAnsi="Times New Roman"/>
          <w:sz w:val="24"/>
          <w:szCs w:val="24"/>
        </w:rPr>
        <w:t xml:space="preserve"> </w:t>
      </w:r>
      <w:r w:rsidR="00DA24A5">
        <w:rPr>
          <w:rFonts w:ascii="Times New Roman" w:hAnsi="Times New Roman"/>
          <w:sz w:val="24"/>
          <w:szCs w:val="24"/>
        </w:rPr>
        <w:t xml:space="preserve">Заступник голови Первомайської РДА Бондаренко С..В., начальник Первомайського </w:t>
      </w:r>
      <w:proofErr w:type="spellStart"/>
      <w:r w:rsidR="00DA24A5">
        <w:rPr>
          <w:rFonts w:ascii="Times New Roman" w:hAnsi="Times New Roman"/>
          <w:sz w:val="24"/>
          <w:szCs w:val="24"/>
        </w:rPr>
        <w:t>міськрайонного</w:t>
      </w:r>
      <w:proofErr w:type="spellEnd"/>
      <w:r w:rsidR="00DA24A5">
        <w:rPr>
          <w:rFonts w:ascii="Times New Roman" w:hAnsi="Times New Roman"/>
          <w:sz w:val="24"/>
          <w:szCs w:val="24"/>
        </w:rPr>
        <w:t xml:space="preserve"> ДСНС у Миколаївській обл.. </w:t>
      </w:r>
      <w:proofErr w:type="spellStart"/>
      <w:r w:rsidR="00DA24A5">
        <w:rPr>
          <w:rFonts w:ascii="Times New Roman" w:hAnsi="Times New Roman"/>
          <w:sz w:val="24"/>
          <w:szCs w:val="24"/>
        </w:rPr>
        <w:t>Ларіонов</w:t>
      </w:r>
      <w:proofErr w:type="spellEnd"/>
      <w:r w:rsidR="00DA24A5">
        <w:rPr>
          <w:rFonts w:ascii="Times New Roman" w:hAnsi="Times New Roman"/>
          <w:sz w:val="24"/>
          <w:szCs w:val="24"/>
        </w:rPr>
        <w:t xml:space="preserve"> С.В., керівник апарату РДА Дзюба С.А.,  начальник відділу взаємодії з правоохоронними органами, оборонної та мобілізаційної роботи апарату Первомайської РДА  Юрченко С.В., </w:t>
      </w:r>
      <w:r w:rsidR="00762CEE">
        <w:rPr>
          <w:rFonts w:ascii="Times New Roman" w:hAnsi="Times New Roman"/>
          <w:sz w:val="24"/>
          <w:szCs w:val="24"/>
        </w:rPr>
        <w:t xml:space="preserve"> представники Первомайської райдержадміністрації та представники громадськості.</w:t>
      </w:r>
      <w:bookmarkStart w:id="0" w:name="_GoBack"/>
      <w:bookmarkEnd w:id="0"/>
    </w:p>
    <w:p w:rsidR="00DE75E6" w:rsidRDefault="00DE75E6" w:rsidP="00DE75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5E6" w:rsidRDefault="00DE75E6" w:rsidP="00DE75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5E6" w:rsidRDefault="00DE75E6" w:rsidP="00DE75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Порядок денний.</w:t>
      </w:r>
    </w:p>
    <w:p w:rsidR="00DE75E6" w:rsidRPr="00C039FB" w:rsidRDefault="00DE75E6" w:rsidP="00C74A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5E6" w:rsidRDefault="00DE75E6" w:rsidP="00DE75E6">
      <w:pPr>
        <w:pStyle w:val="a3"/>
        <w:tabs>
          <w:tab w:val="left" w:pos="567"/>
        </w:tabs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DE75E6" w:rsidRPr="00EB05E3" w:rsidRDefault="00DE75E6" w:rsidP="00EB05E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Інформація про стан вико</w:t>
      </w:r>
      <w:r w:rsidR="00EB05E3">
        <w:rPr>
          <w:rFonts w:ascii="Times New Roman" w:hAnsi="Times New Roman"/>
          <w:sz w:val="24"/>
          <w:szCs w:val="24"/>
        </w:rPr>
        <w:t>нання цивільного захисту району</w:t>
      </w:r>
      <w:r w:rsidR="00EB05E3" w:rsidRPr="00EB05E3">
        <w:rPr>
          <w:rFonts w:ascii="Times New Roman" w:hAnsi="Times New Roman"/>
          <w:sz w:val="24"/>
          <w:szCs w:val="24"/>
        </w:rPr>
        <w:t xml:space="preserve"> </w:t>
      </w:r>
      <w:r w:rsidR="00EB05E3">
        <w:rPr>
          <w:rFonts w:ascii="Times New Roman" w:hAnsi="Times New Roman"/>
          <w:sz w:val="24"/>
          <w:szCs w:val="24"/>
        </w:rPr>
        <w:t>на випадок надзвичайної ситуації на ВП «</w:t>
      </w:r>
      <w:proofErr w:type="spellStart"/>
      <w:r w:rsidR="00EB05E3">
        <w:rPr>
          <w:rFonts w:ascii="Times New Roman" w:hAnsi="Times New Roman"/>
          <w:sz w:val="24"/>
          <w:szCs w:val="24"/>
        </w:rPr>
        <w:t>Южно</w:t>
      </w:r>
      <w:proofErr w:type="spellEnd"/>
      <w:r w:rsidR="00EB05E3">
        <w:rPr>
          <w:rFonts w:ascii="Times New Roman" w:hAnsi="Times New Roman"/>
          <w:sz w:val="24"/>
          <w:szCs w:val="24"/>
        </w:rPr>
        <w:t xml:space="preserve"> – Українська АЕС».</w:t>
      </w:r>
      <w:r w:rsidR="00EB05E3" w:rsidRPr="00205631">
        <w:rPr>
          <w:rFonts w:ascii="Times New Roman" w:hAnsi="Times New Roman"/>
          <w:sz w:val="24"/>
          <w:szCs w:val="24"/>
        </w:rPr>
        <w:t xml:space="preserve"> </w:t>
      </w:r>
      <w:r w:rsidRPr="00EB05E3">
        <w:rPr>
          <w:rFonts w:ascii="Times New Roman" w:hAnsi="Times New Roman"/>
          <w:sz w:val="24"/>
          <w:szCs w:val="24"/>
        </w:rPr>
        <w:t xml:space="preserve">  </w:t>
      </w:r>
    </w:p>
    <w:p w:rsidR="00DE75E6" w:rsidRDefault="00DE75E6" w:rsidP="00DE75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7CD3">
        <w:rPr>
          <w:rFonts w:ascii="Times New Roman" w:hAnsi="Times New Roman"/>
          <w:sz w:val="24"/>
          <w:szCs w:val="24"/>
        </w:rPr>
        <w:t xml:space="preserve">Доповідач: </w:t>
      </w:r>
      <w:r>
        <w:rPr>
          <w:rFonts w:ascii="Times New Roman" w:hAnsi="Times New Roman"/>
          <w:sz w:val="24"/>
          <w:szCs w:val="24"/>
        </w:rPr>
        <w:t>заступник голови Первомайської РДА Бондаренко С.В</w:t>
      </w:r>
      <w:r w:rsidR="00EC09EE">
        <w:rPr>
          <w:rFonts w:ascii="Times New Roman" w:hAnsi="Times New Roman"/>
          <w:sz w:val="24"/>
          <w:szCs w:val="24"/>
        </w:rPr>
        <w:t>.</w:t>
      </w:r>
      <w:r w:rsidR="00344D0F">
        <w:rPr>
          <w:rFonts w:ascii="Times New Roman" w:hAnsi="Times New Roman"/>
          <w:sz w:val="24"/>
          <w:szCs w:val="24"/>
        </w:rPr>
        <w:t xml:space="preserve"> </w:t>
      </w:r>
      <w:r w:rsidR="00EC0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E75E6" w:rsidRPr="00EB05E3" w:rsidRDefault="00EB05E3" w:rsidP="00EB05E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E75E6" w:rsidRPr="00EB05E3">
        <w:rPr>
          <w:rFonts w:ascii="Times New Roman" w:hAnsi="Times New Roman"/>
          <w:sz w:val="24"/>
          <w:szCs w:val="24"/>
        </w:rPr>
        <w:t>Різне.</w:t>
      </w:r>
    </w:p>
    <w:p w:rsidR="006D4D23" w:rsidRPr="00414E68" w:rsidRDefault="006D4D23" w:rsidP="00DE75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5024" w:rsidRPr="00552AA0" w:rsidRDefault="003874E7" w:rsidP="00B23D2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Перед засіданням голова Громадської ради при Первомайській районній адміністрації </w:t>
      </w:r>
      <w:r w:rsidR="00B23D22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Марін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  <w:r w:rsidR="00EB05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повідомив про проведення ознайомчої екскурсії на ВП «</w:t>
      </w:r>
      <w:proofErr w:type="spellStart"/>
      <w:r>
        <w:rPr>
          <w:rFonts w:ascii="Times New Roman" w:hAnsi="Times New Roman"/>
          <w:sz w:val="24"/>
          <w:szCs w:val="24"/>
        </w:rPr>
        <w:t>Южно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Українська АЄС» та зустріччю з провідними спеціалістами атомної станції.</w:t>
      </w:r>
    </w:p>
    <w:p w:rsidR="007D5024" w:rsidRDefault="007D5024" w:rsidP="007D5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8B0A42" w:rsidRDefault="007A7CCB" w:rsidP="007A7CCB">
      <w:pPr>
        <w:tabs>
          <w:tab w:val="left" w:pos="426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>1.1</w:t>
      </w:r>
      <w:r w:rsidR="003874E7" w:rsidRPr="007A7CCB">
        <w:rPr>
          <w:rFonts w:ascii="Times New Roman" w:eastAsia="Times New Roman" w:hAnsi="Times New Roman"/>
          <w:sz w:val="24"/>
          <w:szCs w:val="28"/>
          <w:lang w:eastAsia="uk-UA"/>
        </w:rPr>
        <w:t xml:space="preserve">  </w:t>
      </w:r>
      <w:r w:rsidR="003B37BF" w:rsidRPr="007A7CCB">
        <w:rPr>
          <w:rFonts w:ascii="Times New Roman" w:eastAsia="Times New Roman" w:hAnsi="Times New Roman"/>
          <w:sz w:val="24"/>
          <w:szCs w:val="28"/>
          <w:lang w:eastAsia="uk-UA"/>
        </w:rPr>
        <w:t xml:space="preserve">По </w:t>
      </w:r>
      <w:r w:rsidR="003874E7" w:rsidRPr="007A7CCB">
        <w:rPr>
          <w:rFonts w:ascii="Times New Roman" w:eastAsia="Times New Roman" w:hAnsi="Times New Roman"/>
          <w:sz w:val="24"/>
          <w:szCs w:val="28"/>
          <w:lang w:eastAsia="uk-UA"/>
        </w:rPr>
        <w:t>першому</w:t>
      </w:r>
      <w:r w:rsidR="003B37BF" w:rsidRPr="007A7CCB">
        <w:rPr>
          <w:rFonts w:ascii="Times New Roman" w:eastAsia="Times New Roman" w:hAnsi="Times New Roman"/>
          <w:sz w:val="24"/>
          <w:szCs w:val="28"/>
          <w:lang w:eastAsia="uk-UA"/>
        </w:rPr>
        <w:t xml:space="preserve"> питанню: </w:t>
      </w:r>
      <w:r w:rsidR="00432039" w:rsidRPr="007A7CCB">
        <w:rPr>
          <w:rFonts w:ascii="Times New Roman" w:eastAsia="Times New Roman" w:hAnsi="Times New Roman"/>
          <w:sz w:val="24"/>
          <w:szCs w:val="28"/>
          <w:lang w:eastAsia="uk-UA"/>
        </w:rPr>
        <w:t>«І</w:t>
      </w:r>
      <w:r w:rsidR="00432039" w:rsidRPr="007A7CCB">
        <w:rPr>
          <w:rFonts w:ascii="Times New Roman" w:hAnsi="Times New Roman"/>
          <w:sz w:val="24"/>
          <w:szCs w:val="24"/>
        </w:rPr>
        <w:t>нформація про стан виконання цивільного захисту району</w:t>
      </w:r>
      <w:r w:rsidR="0090495F" w:rsidRPr="007A7CCB">
        <w:rPr>
          <w:rFonts w:ascii="Times New Roman" w:hAnsi="Times New Roman"/>
          <w:sz w:val="24"/>
          <w:szCs w:val="24"/>
        </w:rPr>
        <w:t xml:space="preserve"> на випадок надзвичайної ситуації на ВП «</w:t>
      </w:r>
      <w:proofErr w:type="spellStart"/>
      <w:r w:rsidR="0090495F" w:rsidRPr="007A7CCB">
        <w:rPr>
          <w:rFonts w:ascii="Times New Roman" w:hAnsi="Times New Roman"/>
          <w:sz w:val="24"/>
          <w:szCs w:val="24"/>
        </w:rPr>
        <w:t>Южно</w:t>
      </w:r>
      <w:proofErr w:type="spellEnd"/>
      <w:r w:rsidR="0090495F" w:rsidRPr="007A7CCB">
        <w:rPr>
          <w:rFonts w:ascii="Times New Roman" w:hAnsi="Times New Roman"/>
          <w:sz w:val="24"/>
          <w:szCs w:val="24"/>
        </w:rPr>
        <w:t xml:space="preserve"> – Українська АЕС» </w:t>
      </w:r>
      <w:r w:rsidR="001A1C8C" w:rsidRPr="007A7CCB">
        <w:rPr>
          <w:rFonts w:ascii="Times New Roman" w:eastAsia="Times New Roman" w:hAnsi="Times New Roman"/>
          <w:sz w:val="24"/>
          <w:szCs w:val="28"/>
          <w:lang w:eastAsia="uk-UA"/>
        </w:rPr>
        <w:t xml:space="preserve">заслухали  </w:t>
      </w:r>
      <w:r w:rsidR="003874E7" w:rsidRPr="007A7CCB">
        <w:rPr>
          <w:rFonts w:ascii="Times New Roman" w:hAnsi="Times New Roman"/>
          <w:sz w:val="24"/>
          <w:szCs w:val="24"/>
        </w:rPr>
        <w:t xml:space="preserve"> заступника голови Первомайської райдержадміністрації Бондаренко Сергія Володимировича</w:t>
      </w:r>
      <w:r w:rsidR="004607B2">
        <w:rPr>
          <w:rFonts w:ascii="Times New Roman" w:hAnsi="Times New Roman"/>
          <w:sz w:val="24"/>
          <w:szCs w:val="24"/>
        </w:rPr>
        <w:t xml:space="preserve">, який дав роз’яснення по проекту,  що стосується терміну експлуатації </w:t>
      </w:r>
      <w:proofErr w:type="spellStart"/>
      <w:r w:rsidR="004607B2">
        <w:rPr>
          <w:rFonts w:ascii="Times New Roman" w:hAnsi="Times New Roman"/>
          <w:sz w:val="24"/>
          <w:szCs w:val="24"/>
        </w:rPr>
        <w:t>Южно</w:t>
      </w:r>
      <w:proofErr w:type="spellEnd"/>
      <w:r w:rsidR="004607B2">
        <w:rPr>
          <w:rFonts w:ascii="Times New Roman" w:hAnsi="Times New Roman"/>
          <w:sz w:val="24"/>
          <w:szCs w:val="24"/>
        </w:rPr>
        <w:t xml:space="preserve"> – Української атомної станції та також повідомив про навчання, які були проведенні з цивільного захисту 30- ти кілометрової зони Первомайського району.</w:t>
      </w:r>
    </w:p>
    <w:p w:rsidR="004607B2" w:rsidRDefault="004607B2" w:rsidP="007A7CCB">
      <w:pPr>
        <w:tabs>
          <w:tab w:val="left" w:pos="426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Також дані роз’яснення про </w:t>
      </w:r>
      <w:proofErr w:type="spellStart"/>
      <w:r>
        <w:rPr>
          <w:rFonts w:ascii="Times New Roman" w:hAnsi="Times New Roman"/>
          <w:sz w:val="24"/>
          <w:szCs w:val="24"/>
        </w:rPr>
        <w:t>Ташлицьку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програму по газифікації та енергозбереженню, забезпечення коштами на соціальну</w:t>
      </w:r>
      <w:r w:rsidR="00F3681B">
        <w:rPr>
          <w:rFonts w:ascii="Times New Roman" w:hAnsi="Times New Roman"/>
          <w:sz w:val="24"/>
          <w:szCs w:val="24"/>
        </w:rPr>
        <w:t xml:space="preserve"> сферу, на захисні споруди 30 кілометрової зони спостереження, про забезпечення йодними розчинами та захисними </w:t>
      </w:r>
      <w:r w:rsidR="00F3681B" w:rsidRPr="000170BA">
        <w:rPr>
          <w:rFonts w:ascii="Times New Roman" w:hAnsi="Times New Roman"/>
          <w:sz w:val="24"/>
          <w:szCs w:val="24"/>
        </w:rPr>
        <w:t>масками.</w:t>
      </w:r>
      <w:r w:rsidR="00F3681B">
        <w:rPr>
          <w:rFonts w:ascii="Times New Roman" w:hAnsi="Times New Roman"/>
          <w:sz w:val="24"/>
          <w:szCs w:val="24"/>
        </w:rPr>
        <w:t xml:space="preserve"> </w:t>
      </w:r>
    </w:p>
    <w:p w:rsidR="00106842" w:rsidRDefault="00F3681B" w:rsidP="00106842">
      <w:pPr>
        <w:tabs>
          <w:tab w:val="left" w:pos="426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Було зазначено, що служби цивільного захисту потребують </w:t>
      </w:r>
      <w:r w:rsidR="000170BA">
        <w:rPr>
          <w:rFonts w:ascii="Times New Roman" w:hAnsi="Times New Roman"/>
          <w:sz w:val="24"/>
          <w:szCs w:val="24"/>
        </w:rPr>
        <w:t>реконструкції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0BA">
        <w:rPr>
          <w:rFonts w:ascii="Times New Roman" w:hAnsi="Times New Roman"/>
          <w:sz w:val="24"/>
          <w:szCs w:val="24"/>
        </w:rPr>
        <w:t>по зоні</w:t>
      </w:r>
      <w:r w:rsidR="000170BA">
        <w:rPr>
          <w:rFonts w:ascii="Times New Roman" w:hAnsi="Times New Roman"/>
          <w:sz w:val="24"/>
          <w:szCs w:val="24"/>
        </w:rPr>
        <w:t xml:space="preserve"> враження.</w:t>
      </w:r>
      <w:r>
        <w:rPr>
          <w:rFonts w:ascii="Times New Roman" w:hAnsi="Times New Roman"/>
          <w:sz w:val="24"/>
          <w:szCs w:val="24"/>
        </w:rPr>
        <w:t xml:space="preserve"> </w:t>
      </w:r>
      <w:r w:rsidR="000170B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еконструкція не пройшла, хоча отримали 580 тис.</w:t>
      </w:r>
      <w:r w:rsidR="000170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гривен. Споруди потребують ремонту та створення умов на випадок надзвичайних ситуацій.</w:t>
      </w:r>
      <w:r w:rsidR="00D46314">
        <w:rPr>
          <w:rFonts w:ascii="Times New Roman" w:hAnsi="Times New Roman"/>
          <w:sz w:val="24"/>
          <w:szCs w:val="24"/>
        </w:rPr>
        <w:t xml:space="preserve"> Пропускні об’єкти не обладнанні відповідним інвентарем та не в повній мірі в пропускних пунктах. </w:t>
      </w:r>
      <w:r w:rsidR="00106842">
        <w:rPr>
          <w:rFonts w:ascii="Times New Roman" w:hAnsi="Times New Roman"/>
          <w:sz w:val="24"/>
          <w:szCs w:val="24"/>
        </w:rPr>
        <w:t>В ч</w:t>
      </w:r>
      <w:r w:rsidR="00D46314">
        <w:rPr>
          <w:rFonts w:ascii="Times New Roman" w:hAnsi="Times New Roman"/>
          <w:sz w:val="24"/>
          <w:szCs w:val="24"/>
        </w:rPr>
        <w:t xml:space="preserve">ервні 2018 </w:t>
      </w:r>
      <w:r w:rsidR="00D46314">
        <w:rPr>
          <w:rFonts w:ascii="Times New Roman" w:hAnsi="Times New Roman"/>
          <w:sz w:val="24"/>
          <w:szCs w:val="24"/>
        </w:rPr>
        <w:lastRenderedPageBreak/>
        <w:t>року відбулися</w:t>
      </w:r>
      <w:r w:rsidR="00106842">
        <w:rPr>
          <w:rFonts w:ascii="Times New Roman" w:hAnsi="Times New Roman"/>
          <w:sz w:val="24"/>
          <w:szCs w:val="24"/>
        </w:rPr>
        <w:t xml:space="preserve"> навчання в селі </w:t>
      </w:r>
      <w:proofErr w:type="spellStart"/>
      <w:r w:rsidR="00106842">
        <w:rPr>
          <w:rFonts w:ascii="Times New Roman" w:hAnsi="Times New Roman"/>
          <w:sz w:val="24"/>
          <w:szCs w:val="24"/>
        </w:rPr>
        <w:t>Мигія</w:t>
      </w:r>
      <w:proofErr w:type="spellEnd"/>
      <w:r w:rsidR="00106842">
        <w:rPr>
          <w:rFonts w:ascii="Times New Roman" w:hAnsi="Times New Roman"/>
          <w:sz w:val="24"/>
          <w:szCs w:val="24"/>
        </w:rPr>
        <w:t xml:space="preserve">. Створений загін, який повинен приймати участь в надзвичайних ситуаціях. </w:t>
      </w:r>
      <w:r w:rsidR="00F36D03">
        <w:rPr>
          <w:rFonts w:ascii="Times New Roman" w:hAnsi="Times New Roman"/>
          <w:sz w:val="24"/>
          <w:szCs w:val="24"/>
        </w:rPr>
        <w:t>Захищеність населення на позитивному рівні.</w:t>
      </w:r>
    </w:p>
    <w:p w:rsidR="00F3681B" w:rsidRPr="00F3681B" w:rsidRDefault="00F3681B" w:rsidP="007A7CCB">
      <w:pPr>
        <w:tabs>
          <w:tab w:val="left" w:pos="426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Також необхідно </w:t>
      </w:r>
      <w:r w:rsidR="00AB73D7">
        <w:rPr>
          <w:rFonts w:ascii="Times New Roman" w:hAnsi="Times New Roman"/>
          <w:sz w:val="24"/>
          <w:szCs w:val="24"/>
        </w:rPr>
        <w:t xml:space="preserve">проводити навчання керівників та відповідних  служб на обласних та державних рівнях. </w:t>
      </w:r>
    </w:p>
    <w:p w:rsidR="004607B2" w:rsidRDefault="004607B2" w:rsidP="007A7CCB">
      <w:pPr>
        <w:tabs>
          <w:tab w:val="left" w:pos="426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6842">
        <w:rPr>
          <w:rFonts w:ascii="Times New Roman" w:hAnsi="Times New Roman"/>
          <w:sz w:val="24"/>
          <w:szCs w:val="24"/>
        </w:rPr>
        <w:t xml:space="preserve">   Співпра</w:t>
      </w:r>
      <w:r w:rsidR="00FD56C2">
        <w:rPr>
          <w:rFonts w:ascii="Times New Roman" w:hAnsi="Times New Roman"/>
          <w:sz w:val="24"/>
          <w:szCs w:val="24"/>
        </w:rPr>
        <w:t xml:space="preserve">ця з керівництвом </w:t>
      </w:r>
      <w:proofErr w:type="spellStart"/>
      <w:r w:rsidR="00FD56C2">
        <w:rPr>
          <w:rFonts w:ascii="Times New Roman" w:hAnsi="Times New Roman"/>
          <w:sz w:val="24"/>
          <w:szCs w:val="24"/>
        </w:rPr>
        <w:t>Южно</w:t>
      </w:r>
      <w:proofErr w:type="spellEnd"/>
      <w:r w:rsidR="00FD56C2">
        <w:rPr>
          <w:rFonts w:ascii="Times New Roman" w:hAnsi="Times New Roman"/>
          <w:sz w:val="24"/>
          <w:szCs w:val="24"/>
        </w:rPr>
        <w:t xml:space="preserve"> – Української АЕС </w:t>
      </w:r>
      <w:r w:rsidR="003707AC">
        <w:rPr>
          <w:rFonts w:ascii="Times New Roman" w:hAnsi="Times New Roman"/>
          <w:sz w:val="24"/>
          <w:szCs w:val="24"/>
        </w:rPr>
        <w:t xml:space="preserve">та другими районами отримали позитивну оцінку. </w:t>
      </w:r>
      <w:r w:rsidR="00FD56C2">
        <w:rPr>
          <w:rFonts w:ascii="Times New Roman" w:hAnsi="Times New Roman"/>
          <w:sz w:val="24"/>
          <w:szCs w:val="24"/>
        </w:rPr>
        <w:t xml:space="preserve"> </w:t>
      </w:r>
    </w:p>
    <w:p w:rsidR="00495F7F" w:rsidRDefault="00BA63A8" w:rsidP="00BA63A8">
      <w:pPr>
        <w:tabs>
          <w:tab w:val="left" w:pos="426"/>
        </w:tabs>
        <w:spacing w:after="0"/>
        <w:ind w:left="14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D2EDC">
        <w:rPr>
          <w:rFonts w:ascii="Times New Roman" w:eastAsia="Times New Roman" w:hAnsi="Times New Roman"/>
          <w:sz w:val="24"/>
          <w:szCs w:val="28"/>
          <w:lang w:eastAsia="uk-UA"/>
        </w:rPr>
        <w:t xml:space="preserve">Після </w:t>
      </w:r>
      <w:r w:rsidR="008244DD">
        <w:rPr>
          <w:rFonts w:ascii="Times New Roman" w:eastAsia="Times New Roman" w:hAnsi="Times New Roman"/>
          <w:sz w:val="24"/>
          <w:szCs w:val="28"/>
          <w:lang w:eastAsia="uk-UA"/>
        </w:rPr>
        <w:t xml:space="preserve"> доповіді</w:t>
      </w:r>
      <w:r w:rsidR="00DD2EDC">
        <w:rPr>
          <w:rFonts w:ascii="Times New Roman" w:eastAsia="Times New Roman" w:hAnsi="Times New Roman"/>
          <w:sz w:val="24"/>
          <w:szCs w:val="28"/>
          <w:lang w:eastAsia="uk-UA"/>
        </w:rPr>
        <w:t xml:space="preserve">. </w:t>
      </w:r>
      <w:r w:rsidR="00F36D03">
        <w:rPr>
          <w:rFonts w:ascii="Times New Roman" w:eastAsia="Times New Roman" w:hAnsi="Times New Roman"/>
          <w:sz w:val="24"/>
          <w:szCs w:val="28"/>
          <w:lang w:eastAsia="uk-UA"/>
        </w:rPr>
        <w:t xml:space="preserve">Голова Громадської ради </w:t>
      </w:r>
      <w:proofErr w:type="spellStart"/>
      <w:r w:rsidR="00F36D03">
        <w:rPr>
          <w:rFonts w:ascii="Times New Roman" w:eastAsia="Times New Roman" w:hAnsi="Times New Roman"/>
          <w:sz w:val="24"/>
          <w:szCs w:val="28"/>
          <w:lang w:eastAsia="uk-UA"/>
        </w:rPr>
        <w:t>Марін</w:t>
      </w:r>
      <w:proofErr w:type="spellEnd"/>
      <w:r w:rsidR="00F36D03">
        <w:rPr>
          <w:rFonts w:ascii="Times New Roman" w:eastAsia="Times New Roman" w:hAnsi="Times New Roman"/>
          <w:sz w:val="24"/>
          <w:szCs w:val="28"/>
          <w:lang w:eastAsia="uk-UA"/>
        </w:rPr>
        <w:t xml:space="preserve"> Г.А. </w:t>
      </w:r>
      <w:r w:rsidR="00DD2EDC">
        <w:rPr>
          <w:rFonts w:ascii="Times New Roman" w:eastAsia="Times New Roman" w:hAnsi="Times New Roman"/>
          <w:sz w:val="24"/>
          <w:szCs w:val="28"/>
          <w:lang w:eastAsia="uk-UA"/>
        </w:rPr>
        <w:t xml:space="preserve"> підня</w:t>
      </w:r>
      <w:r w:rsidR="00F36D03">
        <w:rPr>
          <w:rFonts w:ascii="Times New Roman" w:eastAsia="Times New Roman" w:hAnsi="Times New Roman"/>
          <w:sz w:val="24"/>
          <w:szCs w:val="28"/>
          <w:lang w:eastAsia="uk-UA"/>
        </w:rPr>
        <w:t>в</w:t>
      </w:r>
      <w:r w:rsidR="00DD2EDC">
        <w:rPr>
          <w:rFonts w:ascii="Times New Roman" w:eastAsia="Times New Roman" w:hAnsi="Times New Roman"/>
          <w:sz w:val="24"/>
          <w:szCs w:val="28"/>
          <w:lang w:eastAsia="uk-UA"/>
        </w:rPr>
        <w:t xml:space="preserve"> питання </w:t>
      </w:r>
      <w:r w:rsidR="00F36D03">
        <w:rPr>
          <w:rFonts w:ascii="Times New Roman" w:eastAsia="Times New Roman" w:hAnsi="Times New Roman"/>
          <w:sz w:val="24"/>
          <w:szCs w:val="28"/>
          <w:lang w:eastAsia="uk-UA"/>
        </w:rPr>
        <w:t xml:space="preserve">1% відрахування </w:t>
      </w:r>
      <w:r w:rsidR="00495F7F">
        <w:rPr>
          <w:rFonts w:ascii="Times New Roman" w:eastAsia="Times New Roman" w:hAnsi="Times New Roman"/>
          <w:sz w:val="24"/>
          <w:szCs w:val="28"/>
          <w:lang w:eastAsia="uk-UA"/>
        </w:rPr>
        <w:t>від виробленої електроенергії на соціальні потреби та зазначив, що у 2007 році Первомайський район отримав 600 тисяч гривен.</w:t>
      </w:r>
    </w:p>
    <w:p w:rsidR="00495F7F" w:rsidRDefault="00495F7F" w:rsidP="00BA63A8">
      <w:pPr>
        <w:tabs>
          <w:tab w:val="left" w:pos="426"/>
        </w:tabs>
        <w:spacing w:after="0"/>
        <w:ind w:left="14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    Начальник відділу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uk-UA"/>
        </w:rPr>
        <w:t>Южно</w:t>
      </w:r>
      <w:proofErr w:type="spellEnd"/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– Української АЕС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uk-UA"/>
        </w:rPr>
        <w:t>Пелюх</w:t>
      </w:r>
      <w:proofErr w:type="spellEnd"/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Олександр Олександрович </w:t>
      </w:r>
      <w:r w:rsidR="008933FA">
        <w:rPr>
          <w:rFonts w:ascii="Times New Roman" w:eastAsia="Times New Roman" w:hAnsi="Times New Roman"/>
          <w:sz w:val="24"/>
          <w:szCs w:val="28"/>
          <w:lang w:eastAsia="uk-UA"/>
        </w:rPr>
        <w:t>довів до відома, що тарифи на електроенергію атомних станцій зростають повільно і не так як хотілось би, тому що за рахунок виробленої електроенергії на атомних станціях загальний тариф нижчий, якби тільки складався по виробленій електроенергії тепловими станціями.</w:t>
      </w:r>
    </w:p>
    <w:p w:rsidR="00495F7F" w:rsidRDefault="00B42BCA" w:rsidP="00BA63A8">
      <w:pPr>
        <w:tabs>
          <w:tab w:val="left" w:pos="426"/>
        </w:tabs>
        <w:spacing w:after="0"/>
        <w:ind w:left="14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    Москаленко Михайло Михайлович зазначив, що впродовж 2001 по 2012 рік виділено 18 млн. гривен на м. Первомайськ та Первомайський район на водопостачання. Підняте питання на відрахування в розмірі 2% ві</w:t>
      </w:r>
      <w:r w:rsidR="00F50C45">
        <w:rPr>
          <w:rFonts w:ascii="Times New Roman" w:eastAsia="Times New Roman" w:hAnsi="Times New Roman"/>
          <w:sz w:val="24"/>
          <w:szCs w:val="28"/>
          <w:lang w:eastAsia="uk-UA"/>
        </w:rPr>
        <w:t xml:space="preserve">д </w:t>
      </w:r>
      <w:r>
        <w:rPr>
          <w:rFonts w:ascii="Times New Roman" w:eastAsia="Times New Roman" w:hAnsi="Times New Roman"/>
          <w:sz w:val="24"/>
          <w:szCs w:val="28"/>
          <w:lang w:eastAsia="uk-UA"/>
        </w:rPr>
        <w:t>вироблених кіловат</w:t>
      </w:r>
      <w:r w:rsidR="00F50C45">
        <w:rPr>
          <w:rFonts w:ascii="Times New Roman" w:eastAsia="Times New Roman" w:hAnsi="Times New Roman"/>
          <w:sz w:val="24"/>
          <w:szCs w:val="28"/>
          <w:lang w:eastAsia="uk-UA"/>
        </w:rPr>
        <w:t xml:space="preserve">, але на даний час це не вирішено. В повній мірі відшкодовуються тільки 50%. Ці питання будуть підніматися на обласній сесії. 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</w:p>
    <w:p w:rsidR="00495F7F" w:rsidRDefault="00495F7F" w:rsidP="00BA63A8">
      <w:pPr>
        <w:tabs>
          <w:tab w:val="left" w:pos="426"/>
        </w:tabs>
        <w:spacing w:after="0"/>
        <w:ind w:left="14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8D7522" w:rsidRDefault="00F50C45" w:rsidP="00DD2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 w:rsidR="00D36B1A">
        <w:rPr>
          <w:rFonts w:ascii="Times New Roman" w:eastAsia="Times New Roman" w:hAnsi="Times New Roman"/>
          <w:sz w:val="24"/>
          <w:szCs w:val="28"/>
          <w:lang w:eastAsia="uk-UA"/>
        </w:rPr>
        <w:t xml:space="preserve">       Були надані роз’яснення з при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воду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uk-UA"/>
        </w:rPr>
        <w:t>Ташлицької</w:t>
      </w:r>
      <w:proofErr w:type="spellEnd"/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uk-UA"/>
        </w:rPr>
        <w:t>Олександрівської</w:t>
      </w:r>
      <w:proofErr w:type="spellEnd"/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ГЕС</w:t>
      </w:r>
      <w:r w:rsidR="00D36B1A">
        <w:rPr>
          <w:rFonts w:ascii="Times New Roman" w:eastAsia="Times New Roman" w:hAnsi="Times New Roman"/>
          <w:sz w:val="24"/>
          <w:szCs w:val="28"/>
          <w:lang w:eastAsia="uk-UA"/>
        </w:rPr>
        <w:t xml:space="preserve"> при піднятті шлюзів на чотири метра для </w:t>
      </w:r>
      <w:proofErr w:type="spellStart"/>
      <w:r w:rsidR="00D36B1A">
        <w:rPr>
          <w:rFonts w:ascii="Times New Roman" w:eastAsia="Times New Roman" w:hAnsi="Times New Roman"/>
          <w:sz w:val="24"/>
          <w:szCs w:val="28"/>
          <w:lang w:eastAsia="uk-UA"/>
        </w:rPr>
        <w:t>забора</w:t>
      </w:r>
      <w:proofErr w:type="spellEnd"/>
      <w:r w:rsidR="00D36B1A">
        <w:rPr>
          <w:rFonts w:ascii="Times New Roman" w:eastAsia="Times New Roman" w:hAnsi="Times New Roman"/>
          <w:sz w:val="24"/>
          <w:szCs w:val="28"/>
          <w:lang w:eastAsia="uk-UA"/>
        </w:rPr>
        <w:t xml:space="preserve"> води при охолодженні реакторів АЕС.</w:t>
      </w:r>
    </w:p>
    <w:p w:rsidR="00F50C45" w:rsidRDefault="00F50C45" w:rsidP="00DD2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A5160E" w:rsidRDefault="00A5160E" w:rsidP="00DD2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A5160E" w:rsidRDefault="00A5160E" w:rsidP="00DD2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A5160E" w:rsidRDefault="00A5160E" w:rsidP="00DD2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8D7522" w:rsidRDefault="008D7522" w:rsidP="00DD2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8D7522" w:rsidRDefault="004822FA" w:rsidP="00A5160E">
      <w:pPr>
        <w:shd w:val="clear" w:color="auto" w:fill="FFFFFF"/>
        <w:tabs>
          <w:tab w:val="left" w:pos="0"/>
          <w:tab w:val="left" w:pos="7620"/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>Голова Громадської ради</w:t>
      </w:r>
      <w:r>
        <w:rPr>
          <w:rFonts w:ascii="Times New Roman" w:eastAsia="Times New Roman" w:hAnsi="Times New Roman"/>
          <w:sz w:val="24"/>
          <w:szCs w:val="28"/>
          <w:lang w:eastAsia="uk-UA"/>
        </w:rPr>
        <w:tab/>
      </w:r>
      <w:r w:rsidR="00D14882">
        <w:rPr>
          <w:rFonts w:ascii="Times New Roman" w:eastAsia="Times New Roman" w:hAnsi="Times New Roman"/>
          <w:sz w:val="24"/>
          <w:szCs w:val="28"/>
          <w:lang w:eastAsia="uk-UA"/>
        </w:rPr>
        <w:t xml:space="preserve">    </w:t>
      </w:r>
      <w:r>
        <w:rPr>
          <w:rFonts w:ascii="Times New Roman" w:eastAsia="Times New Roman" w:hAnsi="Times New Roman"/>
          <w:sz w:val="24"/>
          <w:szCs w:val="28"/>
          <w:lang w:eastAsia="uk-UA"/>
        </w:rPr>
        <w:t>Г.А.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uk-UA"/>
        </w:rPr>
        <w:t>Марін</w:t>
      </w:r>
      <w:proofErr w:type="spellEnd"/>
    </w:p>
    <w:p w:rsidR="00A5160E" w:rsidRDefault="00A5160E" w:rsidP="00D14882">
      <w:pPr>
        <w:shd w:val="clear" w:color="auto" w:fill="FFFFFF"/>
        <w:tabs>
          <w:tab w:val="left" w:pos="7620"/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A5160E" w:rsidRDefault="00A5160E" w:rsidP="00D14882">
      <w:pPr>
        <w:shd w:val="clear" w:color="auto" w:fill="FFFFFF"/>
        <w:tabs>
          <w:tab w:val="left" w:pos="7620"/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DD2EDC" w:rsidRDefault="00DD2EDC" w:rsidP="00DD2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Секретар громадської ради </w:t>
      </w:r>
      <w:r>
        <w:rPr>
          <w:rFonts w:ascii="Times New Roman" w:eastAsia="Times New Roman" w:hAnsi="Times New Roman"/>
          <w:sz w:val="24"/>
          <w:szCs w:val="28"/>
          <w:lang w:val="ru-RU" w:eastAsia="uk-UA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                                 Н.Н.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uk-UA"/>
        </w:rPr>
        <w:t>Новосадова</w:t>
      </w:r>
      <w:proofErr w:type="spellEnd"/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</w:p>
    <w:p w:rsidR="00DD2EDC" w:rsidRDefault="00DD2EDC" w:rsidP="00DD2E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DD2EDC" w:rsidRDefault="00DD2EDC" w:rsidP="00DD2EDC"/>
    <w:p w:rsidR="00E25795" w:rsidRDefault="00E25795"/>
    <w:sectPr w:rsidR="00E25795" w:rsidSect="00790796">
      <w:pgSz w:w="11906" w:h="16838"/>
      <w:pgMar w:top="568" w:right="850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550"/>
    <w:multiLevelType w:val="hybridMultilevel"/>
    <w:tmpl w:val="3B8025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>
      <w:start w:val="1"/>
      <w:numFmt w:val="lowerRoman"/>
      <w:lvlText w:val="%3."/>
      <w:lvlJc w:val="right"/>
      <w:pPr>
        <w:ind w:left="2018" w:hanging="180"/>
      </w:pPr>
    </w:lvl>
    <w:lvl w:ilvl="3" w:tplc="0422000F">
      <w:start w:val="1"/>
      <w:numFmt w:val="decimal"/>
      <w:lvlText w:val="%4."/>
      <w:lvlJc w:val="left"/>
      <w:pPr>
        <w:ind w:left="2738" w:hanging="360"/>
      </w:pPr>
    </w:lvl>
    <w:lvl w:ilvl="4" w:tplc="04220019">
      <w:start w:val="1"/>
      <w:numFmt w:val="lowerLetter"/>
      <w:lvlText w:val="%5."/>
      <w:lvlJc w:val="left"/>
      <w:pPr>
        <w:ind w:left="3458" w:hanging="360"/>
      </w:pPr>
    </w:lvl>
    <w:lvl w:ilvl="5" w:tplc="0422001B">
      <w:start w:val="1"/>
      <w:numFmt w:val="lowerRoman"/>
      <w:lvlText w:val="%6."/>
      <w:lvlJc w:val="right"/>
      <w:pPr>
        <w:ind w:left="4178" w:hanging="180"/>
      </w:pPr>
    </w:lvl>
    <w:lvl w:ilvl="6" w:tplc="0422000F">
      <w:start w:val="1"/>
      <w:numFmt w:val="decimal"/>
      <w:lvlText w:val="%7."/>
      <w:lvlJc w:val="left"/>
      <w:pPr>
        <w:ind w:left="4898" w:hanging="360"/>
      </w:pPr>
    </w:lvl>
    <w:lvl w:ilvl="7" w:tplc="04220019">
      <w:start w:val="1"/>
      <w:numFmt w:val="lowerLetter"/>
      <w:lvlText w:val="%8."/>
      <w:lvlJc w:val="left"/>
      <w:pPr>
        <w:ind w:left="5618" w:hanging="360"/>
      </w:pPr>
    </w:lvl>
    <w:lvl w:ilvl="8" w:tplc="0422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D3435BA"/>
    <w:multiLevelType w:val="hybridMultilevel"/>
    <w:tmpl w:val="7848033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>
      <w:start w:val="1"/>
      <w:numFmt w:val="lowerRoman"/>
      <w:lvlText w:val="%3."/>
      <w:lvlJc w:val="right"/>
      <w:pPr>
        <w:ind w:left="2018" w:hanging="180"/>
      </w:pPr>
    </w:lvl>
    <w:lvl w:ilvl="3" w:tplc="0422000F">
      <w:start w:val="1"/>
      <w:numFmt w:val="decimal"/>
      <w:lvlText w:val="%4."/>
      <w:lvlJc w:val="left"/>
      <w:pPr>
        <w:ind w:left="2738" w:hanging="360"/>
      </w:pPr>
    </w:lvl>
    <w:lvl w:ilvl="4" w:tplc="04220019">
      <w:start w:val="1"/>
      <w:numFmt w:val="lowerLetter"/>
      <w:lvlText w:val="%5."/>
      <w:lvlJc w:val="left"/>
      <w:pPr>
        <w:ind w:left="3458" w:hanging="360"/>
      </w:pPr>
    </w:lvl>
    <w:lvl w:ilvl="5" w:tplc="0422001B">
      <w:start w:val="1"/>
      <w:numFmt w:val="lowerRoman"/>
      <w:lvlText w:val="%6."/>
      <w:lvlJc w:val="right"/>
      <w:pPr>
        <w:ind w:left="4178" w:hanging="180"/>
      </w:pPr>
    </w:lvl>
    <w:lvl w:ilvl="6" w:tplc="0422000F">
      <w:start w:val="1"/>
      <w:numFmt w:val="decimal"/>
      <w:lvlText w:val="%7."/>
      <w:lvlJc w:val="left"/>
      <w:pPr>
        <w:ind w:left="4898" w:hanging="360"/>
      </w:pPr>
    </w:lvl>
    <w:lvl w:ilvl="7" w:tplc="04220019">
      <w:start w:val="1"/>
      <w:numFmt w:val="lowerLetter"/>
      <w:lvlText w:val="%8."/>
      <w:lvlJc w:val="left"/>
      <w:pPr>
        <w:ind w:left="5618" w:hanging="360"/>
      </w:pPr>
    </w:lvl>
    <w:lvl w:ilvl="8" w:tplc="0422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7965E50"/>
    <w:multiLevelType w:val="hybridMultilevel"/>
    <w:tmpl w:val="2650149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92E65"/>
    <w:multiLevelType w:val="hybridMultilevel"/>
    <w:tmpl w:val="2A521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E0D77"/>
    <w:multiLevelType w:val="hybridMultilevel"/>
    <w:tmpl w:val="B1A46B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>
      <w:start w:val="1"/>
      <w:numFmt w:val="lowerRoman"/>
      <w:lvlText w:val="%3."/>
      <w:lvlJc w:val="right"/>
      <w:pPr>
        <w:ind w:left="2018" w:hanging="180"/>
      </w:pPr>
    </w:lvl>
    <w:lvl w:ilvl="3" w:tplc="0422000F">
      <w:start w:val="1"/>
      <w:numFmt w:val="decimal"/>
      <w:lvlText w:val="%4."/>
      <w:lvlJc w:val="left"/>
      <w:pPr>
        <w:ind w:left="2738" w:hanging="360"/>
      </w:pPr>
    </w:lvl>
    <w:lvl w:ilvl="4" w:tplc="04220019">
      <w:start w:val="1"/>
      <w:numFmt w:val="lowerLetter"/>
      <w:lvlText w:val="%5."/>
      <w:lvlJc w:val="left"/>
      <w:pPr>
        <w:ind w:left="3458" w:hanging="360"/>
      </w:pPr>
    </w:lvl>
    <w:lvl w:ilvl="5" w:tplc="0422001B">
      <w:start w:val="1"/>
      <w:numFmt w:val="lowerRoman"/>
      <w:lvlText w:val="%6."/>
      <w:lvlJc w:val="right"/>
      <w:pPr>
        <w:ind w:left="4178" w:hanging="180"/>
      </w:pPr>
    </w:lvl>
    <w:lvl w:ilvl="6" w:tplc="0422000F">
      <w:start w:val="1"/>
      <w:numFmt w:val="decimal"/>
      <w:lvlText w:val="%7."/>
      <w:lvlJc w:val="left"/>
      <w:pPr>
        <w:ind w:left="4898" w:hanging="360"/>
      </w:pPr>
    </w:lvl>
    <w:lvl w:ilvl="7" w:tplc="04220019">
      <w:start w:val="1"/>
      <w:numFmt w:val="lowerLetter"/>
      <w:lvlText w:val="%8."/>
      <w:lvlJc w:val="left"/>
      <w:pPr>
        <w:ind w:left="5618" w:hanging="360"/>
      </w:pPr>
    </w:lvl>
    <w:lvl w:ilvl="8" w:tplc="0422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4C05B53"/>
    <w:multiLevelType w:val="hybridMultilevel"/>
    <w:tmpl w:val="7F58F346"/>
    <w:lvl w:ilvl="0" w:tplc="015437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70725"/>
    <w:multiLevelType w:val="multilevel"/>
    <w:tmpl w:val="4AFE8AE8"/>
    <w:lvl w:ilvl="0">
      <w:start w:val="1"/>
      <w:numFmt w:val="decimal"/>
      <w:lvlText w:val="%1."/>
      <w:lvlJc w:val="left"/>
      <w:pPr>
        <w:ind w:left="532" w:hanging="390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7">
    <w:nsid w:val="5E731ACF"/>
    <w:multiLevelType w:val="multilevel"/>
    <w:tmpl w:val="7EBA10E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641849E2"/>
    <w:multiLevelType w:val="multilevel"/>
    <w:tmpl w:val="0E1E05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178" w:hanging="720"/>
      </w:pPr>
    </w:lvl>
    <w:lvl w:ilvl="3">
      <w:start w:val="1"/>
      <w:numFmt w:val="decimal"/>
      <w:isLgl/>
      <w:lvlText w:val="%1.%2.%3.%4."/>
      <w:lvlJc w:val="left"/>
      <w:pPr>
        <w:ind w:left="1336" w:hanging="720"/>
      </w:pPr>
    </w:lvl>
    <w:lvl w:ilvl="4">
      <w:start w:val="1"/>
      <w:numFmt w:val="decimal"/>
      <w:isLgl/>
      <w:lvlText w:val="%1.%2.%3.%4.%5."/>
      <w:lvlJc w:val="left"/>
      <w:pPr>
        <w:ind w:left="1854" w:hanging="1080"/>
      </w:pPr>
    </w:lvl>
    <w:lvl w:ilvl="5">
      <w:start w:val="1"/>
      <w:numFmt w:val="decimal"/>
      <w:isLgl/>
      <w:lvlText w:val="%1.%2.%3.%4.%5.%6."/>
      <w:lvlJc w:val="left"/>
      <w:pPr>
        <w:ind w:left="2012" w:hanging="1080"/>
      </w:pPr>
    </w:lvl>
    <w:lvl w:ilvl="6">
      <w:start w:val="1"/>
      <w:numFmt w:val="decimal"/>
      <w:isLgl/>
      <w:lvlText w:val="%1.%2.%3.%4.%5.%6.%7."/>
      <w:lvlJc w:val="left"/>
      <w:pPr>
        <w:ind w:left="2530" w:hanging="1440"/>
      </w:pPr>
    </w:lvl>
    <w:lvl w:ilvl="7">
      <w:start w:val="1"/>
      <w:numFmt w:val="decimal"/>
      <w:isLgl/>
      <w:lvlText w:val="%1.%2.%3.%4.%5.%6.%7.%8."/>
      <w:lvlJc w:val="left"/>
      <w:pPr>
        <w:ind w:left="2688" w:hanging="1440"/>
      </w:pPr>
    </w:lvl>
    <w:lvl w:ilvl="8">
      <w:start w:val="1"/>
      <w:numFmt w:val="decimal"/>
      <w:isLgl/>
      <w:lvlText w:val="%1.%2.%3.%4.%5.%6.%7.%8.%9."/>
      <w:lvlJc w:val="left"/>
      <w:pPr>
        <w:ind w:left="3206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C0"/>
    <w:rsid w:val="000103AE"/>
    <w:rsid w:val="000170BA"/>
    <w:rsid w:val="0001716F"/>
    <w:rsid w:val="0002483A"/>
    <w:rsid w:val="00055DF7"/>
    <w:rsid w:val="00057427"/>
    <w:rsid w:val="00065EA5"/>
    <w:rsid w:val="000875C7"/>
    <w:rsid w:val="00096D09"/>
    <w:rsid w:val="000C63A4"/>
    <w:rsid w:val="000D3B3C"/>
    <w:rsid w:val="00106842"/>
    <w:rsid w:val="00117872"/>
    <w:rsid w:val="00124F4E"/>
    <w:rsid w:val="00132A91"/>
    <w:rsid w:val="00134742"/>
    <w:rsid w:val="001374CF"/>
    <w:rsid w:val="001A1C8C"/>
    <w:rsid w:val="00201400"/>
    <w:rsid w:val="00225B86"/>
    <w:rsid w:val="00225F10"/>
    <w:rsid w:val="00244888"/>
    <w:rsid w:val="00250206"/>
    <w:rsid w:val="00254071"/>
    <w:rsid w:val="00256B30"/>
    <w:rsid w:val="00274A5A"/>
    <w:rsid w:val="00287EEB"/>
    <w:rsid w:val="002C1109"/>
    <w:rsid w:val="003140A7"/>
    <w:rsid w:val="00344D0F"/>
    <w:rsid w:val="003561BA"/>
    <w:rsid w:val="003707AC"/>
    <w:rsid w:val="00372387"/>
    <w:rsid w:val="003874E7"/>
    <w:rsid w:val="003A71CC"/>
    <w:rsid w:val="003B37BF"/>
    <w:rsid w:val="00400756"/>
    <w:rsid w:val="00414463"/>
    <w:rsid w:val="0041544B"/>
    <w:rsid w:val="00416E7B"/>
    <w:rsid w:val="0042347D"/>
    <w:rsid w:val="004241B4"/>
    <w:rsid w:val="00432039"/>
    <w:rsid w:val="00442EBC"/>
    <w:rsid w:val="00444582"/>
    <w:rsid w:val="004607B2"/>
    <w:rsid w:val="00462EA1"/>
    <w:rsid w:val="004748B1"/>
    <w:rsid w:val="004822FA"/>
    <w:rsid w:val="00495F7F"/>
    <w:rsid w:val="004E42AD"/>
    <w:rsid w:val="00523E56"/>
    <w:rsid w:val="00551C65"/>
    <w:rsid w:val="00552AA0"/>
    <w:rsid w:val="0056341A"/>
    <w:rsid w:val="005776E6"/>
    <w:rsid w:val="00590AEB"/>
    <w:rsid w:val="005B73C9"/>
    <w:rsid w:val="005D3EA4"/>
    <w:rsid w:val="005E42AD"/>
    <w:rsid w:val="005F0409"/>
    <w:rsid w:val="005F5407"/>
    <w:rsid w:val="00610DE1"/>
    <w:rsid w:val="00627875"/>
    <w:rsid w:val="00657ACE"/>
    <w:rsid w:val="006A37C0"/>
    <w:rsid w:val="006B1541"/>
    <w:rsid w:val="006D4D23"/>
    <w:rsid w:val="0070241B"/>
    <w:rsid w:val="007143D9"/>
    <w:rsid w:val="00735F0E"/>
    <w:rsid w:val="00736465"/>
    <w:rsid w:val="00744E40"/>
    <w:rsid w:val="007462AE"/>
    <w:rsid w:val="0075240E"/>
    <w:rsid w:val="00756A74"/>
    <w:rsid w:val="00761598"/>
    <w:rsid w:val="00762CEE"/>
    <w:rsid w:val="00765C50"/>
    <w:rsid w:val="00784238"/>
    <w:rsid w:val="00785C7A"/>
    <w:rsid w:val="007879B2"/>
    <w:rsid w:val="00790796"/>
    <w:rsid w:val="007A3B95"/>
    <w:rsid w:val="007A504D"/>
    <w:rsid w:val="007A7CCB"/>
    <w:rsid w:val="007B55BC"/>
    <w:rsid w:val="007C4388"/>
    <w:rsid w:val="007D5024"/>
    <w:rsid w:val="007D72FB"/>
    <w:rsid w:val="007E2007"/>
    <w:rsid w:val="0081526C"/>
    <w:rsid w:val="008244DD"/>
    <w:rsid w:val="00832CCD"/>
    <w:rsid w:val="00845581"/>
    <w:rsid w:val="00867E55"/>
    <w:rsid w:val="008933FA"/>
    <w:rsid w:val="008B0A42"/>
    <w:rsid w:val="008D44AA"/>
    <w:rsid w:val="008D7522"/>
    <w:rsid w:val="008E073A"/>
    <w:rsid w:val="0090495F"/>
    <w:rsid w:val="00906DDA"/>
    <w:rsid w:val="0093548F"/>
    <w:rsid w:val="00962940"/>
    <w:rsid w:val="009F6896"/>
    <w:rsid w:val="00A00CA2"/>
    <w:rsid w:val="00A0268B"/>
    <w:rsid w:val="00A02F06"/>
    <w:rsid w:val="00A20494"/>
    <w:rsid w:val="00A23570"/>
    <w:rsid w:val="00A5160E"/>
    <w:rsid w:val="00A72CF8"/>
    <w:rsid w:val="00A85010"/>
    <w:rsid w:val="00AB73D7"/>
    <w:rsid w:val="00AF5ECB"/>
    <w:rsid w:val="00B23D22"/>
    <w:rsid w:val="00B42BCA"/>
    <w:rsid w:val="00B475E3"/>
    <w:rsid w:val="00BA63A8"/>
    <w:rsid w:val="00BC5283"/>
    <w:rsid w:val="00BF0573"/>
    <w:rsid w:val="00C14A15"/>
    <w:rsid w:val="00C562FD"/>
    <w:rsid w:val="00C74A51"/>
    <w:rsid w:val="00C8357F"/>
    <w:rsid w:val="00CA2681"/>
    <w:rsid w:val="00CA3258"/>
    <w:rsid w:val="00D14882"/>
    <w:rsid w:val="00D36B1A"/>
    <w:rsid w:val="00D40638"/>
    <w:rsid w:val="00D46314"/>
    <w:rsid w:val="00D7493C"/>
    <w:rsid w:val="00D74C8A"/>
    <w:rsid w:val="00D759A5"/>
    <w:rsid w:val="00D8108D"/>
    <w:rsid w:val="00D95525"/>
    <w:rsid w:val="00D9691C"/>
    <w:rsid w:val="00DA24A5"/>
    <w:rsid w:val="00DB6506"/>
    <w:rsid w:val="00DD2EDC"/>
    <w:rsid w:val="00DE75E6"/>
    <w:rsid w:val="00DF4759"/>
    <w:rsid w:val="00DF707E"/>
    <w:rsid w:val="00E111D7"/>
    <w:rsid w:val="00E25795"/>
    <w:rsid w:val="00E60501"/>
    <w:rsid w:val="00E67522"/>
    <w:rsid w:val="00E71A48"/>
    <w:rsid w:val="00EB05E3"/>
    <w:rsid w:val="00EC09EE"/>
    <w:rsid w:val="00EC61E2"/>
    <w:rsid w:val="00F3681B"/>
    <w:rsid w:val="00F36D03"/>
    <w:rsid w:val="00F50C45"/>
    <w:rsid w:val="00F74C7E"/>
    <w:rsid w:val="00F93A70"/>
    <w:rsid w:val="00FA42B9"/>
    <w:rsid w:val="00FB5045"/>
    <w:rsid w:val="00FC406B"/>
    <w:rsid w:val="00FD56C2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D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406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4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D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406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4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2518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9</cp:revision>
  <dcterms:created xsi:type="dcterms:W3CDTF">2019-01-04T09:46:00Z</dcterms:created>
  <dcterms:modified xsi:type="dcterms:W3CDTF">2019-01-04T10:03:00Z</dcterms:modified>
</cp:coreProperties>
</file>