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1A" w:rsidRDefault="0070221A" w:rsidP="00E137DF">
      <w:pPr>
        <w:spacing w:line="360" w:lineRule="auto"/>
        <w:ind w:left="705" w:firstLine="4540"/>
        <w:rPr>
          <w:lang w:val="uk-UA"/>
        </w:rPr>
      </w:pPr>
      <w:r>
        <w:rPr>
          <w:lang w:val="uk-UA"/>
        </w:rPr>
        <w:t>ЗАТВЕРДЖЕНО</w:t>
      </w:r>
    </w:p>
    <w:p w:rsidR="000E35A0" w:rsidRDefault="0070221A" w:rsidP="000E35A0">
      <w:pPr>
        <w:spacing w:line="360" w:lineRule="auto"/>
        <w:ind w:left="705"/>
        <w:rPr>
          <w:lang w:val="uk-UA"/>
        </w:rPr>
      </w:pPr>
      <w:r>
        <w:rPr>
          <w:lang w:val="uk-UA"/>
        </w:rPr>
        <w:t xml:space="preserve">                                                                 Наказ </w:t>
      </w:r>
      <w:r w:rsidR="000E35A0">
        <w:rPr>
          <w:lang w:val="uk-UA"/>
        </w:rPr>
        <w:t xml:space="preserve">фінансового </w:t>
      </w:r>
      <w:r>
        <w:rPr>
          <w:lang w:val="uk-UA"/>
        </w:rPr>
        <w:t xml:space="preserve">управління </w:t>
      </w:r>
    </w:p>
    <w:p w:rsidR="0070221A" w:rsidRDefault="000E35A0" w:rsidP="000E35A0">
      <w:pPr>
        <w:spacing w:line="360" w:lineRule="auto"/>
        <w:ind w:left="4956"/>
        <w:rPr>
          <w:lang w:val="uk-UA"/>
        </w:rPr>
      </w:pPr>
      <w:r>
        <w:rPr>
          <w:lang w:val="uk-UA"/>
        </w:rPr>
        <w:t xml:space="preserve">     </w:t>
      </w:r>
      <w:r w:rsidR="0070221A">
        <w:rPr>
          <w:lang w:val="uk-UA"/>
        </w:rPr>
        <w:t>Первомайської  районної</w:t>
      </w:r>
    </w:p>
    <w:p w:rsidR="0070221A" w:rsidRDefault="0070221A" w:rsidP="00BC68FE">
      <w:pPr>
        <w:spacing w:line="360" w:lineRule="auto"/>
        <w:ind w:left="705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державної  адміністрації </w:t>
      </w:r>
    </w:p>
    <w:p w:rsidR="0070221A" w:rsidRDefault="00BC68FE" w:rsidP="00BC68FE">
      <w:pPr>
        <w:spacing w:line="360" w:lineRule="auto"/>
        <w:ind w:left="705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D1C9D">
        <w:rPr>
          <w:lang w:val="uk-UA"/>
        </w:rPr>
        <w:t xml:space="preserve">              </w:t>
      </w:r>
      <w:r w:rsidR="000E35A0" w:rsidRPr="003B2A18">
        <w:rPr>
          <w:lang w:val="uk-UA"/>
        </w:rPr>
        <w:t>14 лютого 2019 року</w:t>
      </w:r>
      <w:r w:rsidR="00E22463" w:rsidRPr="003B2A18">
        <w:rPr>
          <w:lang w:val="uk-UA"/>
        </w:rPr>
        <w:t xml:space="preserve">  №</w:t>
      </w:r>
      <w:r w:rsidR="00E22463">
        <w:rPr>
          <w:lang w:val="uk-UA"/>
        </w:rPr>
        <w:t xml:space="preserve"> </w:t>
      </w:r>
      <w:r w:rsidR="003B2A18">
        <w:rPr>
          <w:lang w:val="uk-UA"/>
        </w:rPr>
        <w:t>9</w:t>
      </w:r>
    </w:p>
    <w:p w:rsidR="005D778C" w:rsidRDefault="005D778C" w:rsidP="00BC68FE">
      <w:pPr>
        <w:spacing w:line="360" w:lineRule="auto"/>
        <w:ind w:left="705"/>
        <w:rPr>
          <w:lang w:val="uk-UA"/>
        </w:rPr>
      </w:pPr>
    </w:p>
    <w:p w:rsidR="005D778C" w:rsidRDefault="005D778C" w:rsidP="00BC68FE">
      <w:pPr>
        <w:spacing w:line="360" w:lineRule="auto"/>
        <w:ind w:left="705"/>
        <w:rPr>
          <w:lang w:val="uk-UA"/>
        </w:rPr>
      </w:pPr>
    </w:p>
    <w:p w:rsidR="005D778C" w:rsidRDefault="005D778C" w:rsidP="00BC68FE">
      <w:pPr>
        <w:spacing w:line="360" w:lineRule="auto"/>
        <w:ind w:left="705"/>
        <w:rPr>
          <w:lang w:val="uk-UA"/>
        </w:rPr>
      </w:pPr>
    </w:p>
    <w:p w:rsidR="005D778C" w:rsidRDefault="005D778C" w:rsidP="00BC68FE">
      <w:pPr>
        <w:spacing w:line="360" w:lineRule="auto"/>
        <w:ind w:left="705"/>
        <w:rPr>
          <w:lang w:val="uk-UA"/>
        </w:rPr>
      </w:pPr>
    </w:p>
    <w:p w:rsidR="005D778C" w:rsidRDefault="005D778C" w:rsidP="00BC68FE">
      <w:pPr>
        <w:spacing w:line="360" w:lineRule="auto"/>
        <w:ind w:left="705"/>
        <w:rPr>
          <w:lang w:val="uk-UA"/>
        </w:rPr>
      </w:pPr>
    </w:p>
    <w:p w:rsidR="005D778C" w:rsidRDefault="005D778C" w:rsidP="00BC68FE">
      <w:pPr>
        <w:spacing w:line="360" w:lineRule="auto"/>
        <w:ind w:left="705"/>
        <w:rPr>
          <w:lang w:val="uk-UA"/>
        </w:rPr>
      </w:pPr>
    </w:p>
    <w:p w:rsidR="005D778C" w:rsidRDefault="005D778C" w:rsidP="00BC68FE">
      <w:pPr>
        <w:spacing w:line="360" w:lineRule="auto"/>
        <w:ind w:left="705"/>
        <w:rPr>
          <w:lang w:val="uk-UA"/>
        </w:rPr>
      </w:pPr>
      <w:bookmarkStart w:id="0" w:name="_GoBack"/>
      <w:bookmarkEnd w:id="0"/>
    </w:p>
    <w:p w:rsidR="005D778C" w:rsidRDefault="005D778C" w:rsidP="00BC68FE">
      <w:pPr>
        <w:spacing w:line="360" w:lineRule="auto"/>
        <w:ind w:left="705"/>
        <w:rPr>
          <w:lang w:val="uk-UA"/>
        </w:rPr>
      </w:pPr>
    </w:p>
    <w:p w:rsidR="005D778C" w:rsidRDefault="002034B5" w:rsidP="002034B5">
      <w:pPr>
        <w:spacing w:line="360" w:lineRule="auto"/>
        <w:ind w:left="705"/>
        <w:jc w:val="center"/>
        <w:rPr>
          <w:lang w:val="uk-UA"/>
        </w:rPr>
      </w:pPr>
      <w:r w:rsidRPr="002034B5">
        <w:rPr>
          <w:lang w:val="uk-UA"/>
        </w:rPr>
        <w:t>Зареєстровано в головному територіальному управлінні юстиції у Миколаївській області 19 лютого 2019 року № 38/3323</w:t>
      </w:r>
    </w:p>
    <w:p w:rsidR="00555ED5" w:rsidRDefault="0070221A" w:rsidP="00BC68FE">
      <w:pPr>
        <w:spacing w:line="360" w:lineRule="auto"/>
        <w:ind w:left="705" w:firstLine="4935"/>
        <w:rPr>
          <w:lang w:val="uk-UA"/>
        </w:rPr>
      </w:pPr>
      <w:r>
        <w:rPr>
          <w:lang w:val="uk-UA"/>
        </w:rPr>
        <w:t xml:space="preserve">                           </w:t>
      </w:r>
    </w:p>
    <w:p w:rsidR="00555ED5" w:rsidRPr="00E137DF" w:rsidRDefault="00555ED5" w:rsidP="00BC68FE">
      <w:pPr>
        <w:spacing w:line="360" w:lineRule="auto"/>
        <w:jc w:val="center"/>
        <w:rPr>
          <w:lang w:val="uk-UA"/>
        </w:rPr>
      </w:pPr>
      <w:r w:rsidRPr="00E137DF">
        <w:rPr>
          <w:lang w:val="uk-UA"/>
        </w:rPr>
        <w:t>Порядок</w:t>
      </w:r>
    </w:p>
    <w:p w:rsidR="00555ED5" w:rsidRPr="00E137DF" w:rsidRDefault="00555ED5" w:rsidP="00BC68FE">
      <w:pPr>
        <w:spacing w:line="360" w:lineRule="auto"/>
        <w:jc w:val="center"/>
        <w:rPr>
          <w:lang w:val="uk-UA"/>
        </w:rPr>
      </w:pPr>
      <w:r w:rsidRPr="00E137DF">
        <w:rPr>
          <w:lang w:val="uk-UA"/>
        </w:rPr>
        <w:t xml:space="preserve">роботи з повідомленнями, що надходять за </w:t>
      </w:r>
      <w:r w:rsidR="00E137DF">
        <w:rPr>
          <w:lang w:val="uk-UA"/>
        </w:rPr>
        <w:t>«т</w:t>
      </w:r>
      <w:r w:rsidRPr="00E137DF">
        <w:rPr>
          <w:lang w:val="uk-UA"/>
        </w:rPr>
        <w:t>елефоном довіри</w:t>
      </w:r>
      <w:r w:rsidR="0070221A" w:rsidRPr="00E137DF">
        <w:rPr>
          <w:lang w:val="uk-UA"/>
        </w:rPr>
        <w:t xml:space="preserve">» </w:t>
      </w:r>
      <w:r w:rsidR="000E35A0">
        <w:rPr>
          <w:lang w:val="uk-UA"/>
        </w:rPr>
        <w:t>фінансового управління</w:t>
      </w:r>
      <w:r w:rsidR="0070221A" w:rsidRPr="00E137DF">
        <w:rPr>
          <w:lang w:val="uk-UA"/>
        </w:rPr>
        <w:t xml:space="preserve">  Первомайської </w:t>
      </w:r>
      <w:r w:rsidRPr="00E137DF">
        <w:rPr>
          <w:lang w:val="uk-UA"/>
        </w:rPr>
        <w:t xml:space="preserve"> районної державної адміністрації</w:t>
      </w:r>
    </w:p>
    <w:p w:rsidR="00555ED5" w:rsidRPr="00E137DF" w:rsidRDefault="00555ED5" w:rsidP="00BC68FE">
      <w:pPr>
        <w:spacing w:line="360" w:lineRule="auto"/>
        <w:rPr>
          <w:lang w:val="uk-UA"/>
        </w:rPr>
      </w:pPr>
    </w:p>
    <w:p w:rsidR="00555ED5" w:rsidRDefault="00555ED5" w:rsidP="00BC68FE">
      <w:pPr>
        <w:spacing w:line="360" w:lineRule="auto"/>
        <w:jc w:val="center"/>
        <w:rPr>
          <w:lang w:val="uk-UA"/>
        </w:rPr>
      </w:pPr>
      <w:r>
        <w:rPr>
          <w:lang w:val="uk-UA"/>
        </w:rPr>
        <w:t>І. Загальні положення</w:t>
      </w: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Порядок роботи з повідомленнями, що надходять за </w:t>
      </w:r>
      <w:r w:rsidR="00E137DF">
        <w:rPr>
          <w:lang w:val="uk-UA"/>
        </w:rPr>
        <w:t>«т</w:t>
      </w:r>
      <w:r>
        <w:rPr>
          <w:lang w:val="uk-UA"/>
        </w:rPr>
        <w:t>елефоном довіри</w:t>
      </w:r>
      <w:r w:rsidR="0070221A">
        <w:rPr>
          <w:lang w:val="uk-UA"/>
        </w:rPr>
        <w:t>»</w:t>
      </w:r>
      <w:r>
        <w:rPr>
          <w:lang w:val="uk-UA"/>
        </w:rPr>
        <w:t xml:space="preserve"> </w:t>
      </w:r>
      <w:r w:rsidR="000E35A0">
        <w:rPr>
          <w:lang w:val="uk-UA"/>
        </w:rPr>
        <w:t>фінансового управління</w:t>
      </w:r>
      <w:r w:rsidR="0070221A">
        <w:rPr>
          <w:lang w:val="uk-UA"/>
        </w:rPr>
        <w:t xml:space="preserve"> Первомайської </w:t>
      </w:r>
      <w:r>
        <w:rPr>
          <w:lang w:val="uk-UA"/>
        </w:rPr>
        <w:t xml:space="preserve">районної державної адміністрації (далі - Порядок) розроблено відповідно до статті 40 Конституції України, статті 22 Закону України «Про звернення громадян», Указу Президента України 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постанови Кабінету Міністрів України </w:t>
      </w:r>
      <w:r w:rsidR="0070221A">
        <w:rPr>
          <w:lang w:val="uk-UA"/>
        </w:rPr>
        <w:t xml:space="preserve">  </w:t>
      </w:r>
      <w:r>
        <w:rPr>
          <w:lang w:val="uk-UA"/>
        </w:rPr>
        <w:t>від 14 квітня 1997 року №</w:t>
      </w:r>
      <w:r w:rsidR="00E137DF">
        <w:rPr>
          <w:lang w:val="uk-UA"/>
        </w:rPr>
        <w:t xml:space="preserve"> </w:t>
      </w:r>
      <w:r>
        <w:rPr>
          <w:lang w:val="uk-UA"/>
        </w:rPr>
        <w:t xml:space="preserve">348 «Про </w:t>
      </w:r>
      <w:r>
        <w:rPr>
          <w:lang w:val="uk-UA"/>
        </w:rPr>
        <w:lastRenderedPageBreak/>
        <w:t>затвердження Інструкції з діловодства за зверненнями громадян в органах державної влади і місцевого самоврядування об’єднання</w:t>
      </w:r>
      <w:r w:rsidR="00E137DF">
        <w:rPr>
          <w:lang w:val="uk-UA"/>
        </w:rPr>
        <w:t>х</w:t>
      </w:r>
      <w:r>
        <w:rPr>
          <w:lang w:val="uk-UA"/>
        </w:rPr>
        <w:t xml:space="preserve"> громадян, на підприємствах, в установах, організаціях незалежно від форм власності, в засобах масової інформації».</w:t>
      </w: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color w:val="FF0000"/>
          <w:lang w:val="uk-UA"/>
        </w:rPr>
        <w:t xml:space="preserve"> </w:t>
      </w: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2. Цей Порядок визначає послідовність</w:t>
      </w:r>
      <w:r w:rsidR="0070221A">
        <w:rPr>
          <w:lang w:val="uk-UA"/>
        </w:rPr>
        <w:t xml:space="preserve"> дій посадових осіб </w:t>
      </w:r>
      <w:r w:rsidR="000E35A0">
        <w:rPr>
          <w:lang w:val="uk-UA"/>
        </w:rPr>
        <w:t>фінансового управління</w:t>
      </w:r>
      <w:r w:rsidR="0070221A">
        <w:rPr>
          <w:lang w:val="uk-UA"/>
        </w:rPr>
        <w:t xml:space="preserve"> Первомайської </w:t>
      </w:r>
      <w:r>
        <w:rPr>
          <w:lang w:val="uk-UA"/>
        </w:rPr>
        <w:t xml:space="preserve"> районної державної адміністрації (далі – управління) при отриманні, опрацюванні, перевірці, узагальненні та обліку інформації, яка надходить від фізичних осіб (далі – заявник) за </w:t>
      </w:r>
      <w:r w:rsidR="00E137DF">
        <w:rPr>
          <w:lang w:val="uk-UA"/>
        </w:rPr>
        <w:t>«т</w:t>
      </w:r>
      <w:r>
        <w:rPr>
          <w:lang w:val="uk-UA"/>
        </w:rPr>
        <w:t>елефоном довіри</w:t>
      </w:r>
      <w:r w:rsidR="0070221A">
        <w:rPr>
          <w:lang w:val="uk-UA"/>
        </w:rPr>
        <w:t>»</w:t>
      </w:r>
      <w:r>
        <w:rPr>
          <w:lang w:val="uk-UA"/>
        </w:rPr>
        <w:t xml:space="preserve"> управління: (0516</w:t>
      </w:r>
      <w:r w:rsidR="0070221A">
        <w:rPr>
          <w:lang w:val="uk-UA"/>
        </w:rPr>
        <w:t>1</w:t>
      </w:r>
      <w:r>
        <w:rPr>
          <w:lang w:val="uk-UA"/>
        </w:rPr>
        <w:t xml:space="preserve">) </w:t>
      </w:r>
      <w:r w:rsidR="0070221A">
        <w:rPr>
          <w:lang w:val="uk-UA"/>
        </w:rPr>
        <w:t>5-23-</w:t>
      </w:r>
      <w:r w:rsidR="000E35A0">
        <w:rPr>
          <w:lang w:val="uk-UA"/>
        </w:rPr>
        <w:t>31</w:t>
      </w:r>
      <w:r>
        <w:rPr>
          <w:lang w:val="uk-UA"/>
        </w:rPr>
        <w:t>.</w:t>
      </w: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70221A">
        <w:rPr>
          <w:lang w:val="uk-UA"/>
        </w:rPr>
        <w:t>«</w:t>
      </w:r>
      <w:r>
        <w:rPr>
          <w:lang w:val="uk-UA"/>
        </w:rPr>
        <w:t>Телефон довіри</w:t>
      </w:r>
      <w:r w:rsidR="0070221A">
        <w:rPr>
          <w:lang w:val="uk-UA"/>
        </w:rPr>
        <w:t>»</w:t>
      </w:r>
      <w:r>
        <w:rPr>
          <w:lang w:val="uk-UA"/>
        </w:rPr>
        <w:t xml:space="preserve"> </w:t>
      </w:r>
      <w:r w:rsidR="0070221A">
        <w:rPr>
          <w:lang w:val="uk-UA"/>
        </w:rPr>
        <w:t xml:space="preserve">управління </w:t>
      </w:r>
      <w:r>
        <w:rPr>
          <w:lang w:val="uk-UA"/>
        </w:rPr>
        <w:t>працює з 08.00 до 1</w:t>
      </w:r>
      <w:r w:rsidR="0070221A">
        <w:rPr>
          <w:lang w:val="uk-UA"/>
        </w:rPr>
        <w:t>0</w:t>
      </w:r>
      <w:r>
        <w:rPr>
          <w:lang w:val="uk-UA"/>
        </w:rPr>
        <w:t>.</w:t>
      </w:r>
      <w:r w:rsidR="0070221A">
        <w:rPr>
          <w:lang w:val="uk-UA"/>
        </w:rPr>
        <w:t>3</w:t>
      </w:r>
      <w:r>
        <w:rPr>
          <w:lang w:val="uk-UA"/>
        </w:rPr>
        <w:t xml:space="preserve">0 години </w:t>
      </w:r>
      <w:r w:rsidR="00C67F6E">
        <w:rPr>
          <w:lang w:val="uk-UA"/>
        </w:rPr>
        <w:t xml:space="preserve"> щовівторка </w:t>
      </w:r>
      <w:r w:rsidR="0070221A">
        <w:rPr>
          <w:lang w:val="uk-UA"/>
        </w:rPr>
        <w:t>та щоп</w:t>
      </w:r>
      <w:r w:rsidR="0070221A">
        <w:rPr>
          <w:rFonts w:cs="Times New Roman CYR"/>
          <w:lang w:val="uk-UA"/>
        </w:rPr>
        <w:t>'</w:t>
      </w:r>
      <w:r w:rsidR="0070221A">
        <w:rPr>
          <w:lang w:val="uk-UA"/>
        </w:rPr>
        <w:t>ятниці.</w:t>
      </w:r>
    </w:p>
    <w:p w:rsidR="00E137DF" w:rsidRDefault="00E137DF" w:rsidP="00C603F1">
      <w:pPr>
        <w:spacing w:line="360" w:lineRule="auto"/>
        <w:ind w:firstLine="709"/>
        <w:jc w:val="both"/>
        <w:rPr>
          <w:lang w:val="uk-UA"/>
        </w:rPr>
      </w:pPr>
    </w:p>
    <w:p w:rsidR="00555ED5" w:rsidRDefault="0070221A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4. Зая</w:t>
      </w:r>
      <w:r w:rsidR="00E137DF">
        <w:rPr>
          <w:lang w:val="uk-UA"/>
        </w:rPr>
        <w:t>вник може звернутися за «т</w:t>
      </w:r>
      <w:r w:rsidR="00555ED5">
        <w:rPr>
          <w:lang w:val="uk-UA"/>
        </w:rPr>
        <w:t>елефоном довіри</w:t>
      </w:r>
      <w:r>
        <w:rPr>
          <w:lang w:val="uk-UA"/>
        </w:rPr>
        <w:t>»</w:t>
      </w:r>
      <w:r w:rsidR="00555ED5">
        <w:rPr>
          <w:lang w:val="uk-UA"/>
        </w:rPr>
        <w:t xml:space="preserve"> управління для отримання усної інформації про результати опрацювання його повідомлення.</w:t>
      </w: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5. Інформація про номер </w:t>
      </w:r>
      <w:r w:rsidR="00E137DF">
        <w:rPr>
          <w:lang w:val="uk-UA"/>
        </w:rPr>
        <w:t>«т</w:t>
      </w:r>
      <w:r>
        <w:rPr>
          <w:lang w:val="uk-UA"/>
        </w:rPr>
        <w:t>елефону довіри</w:t>
      </w:r>
      <w:r w:rsidR="0070221A">
        <w:rPr>
          <w:lang w:val="uk-UA"/>
        </w:rPr>
        <w:t>»</w:t>
      </w:r>
      <w:r>
        <w:rPr>
          <w:lang w:val="uk-UA"/>
        </w:rPr>
        <w:t xml:space="preserve"> управління та порядок його роботи розміщується на інформаційному стенді управління, у засобах масової інформації, на офіційному веб-сайті </w:t>
      </w:r>
      <w:r w:rsidR="0070221A">
        <w:rPr>
          <w:lang w:val="uk-UA"/>
        </w:rPr>
        <w:t xml:space="preserve">Первомайської </w:t>
      </w:r>
      <w:r>
        <w:rPr>
          <w:lang w:val="uk-UA"/>
        </w:rPr>
        <w:t xml:space="preserve">районної державної адміністрації. </w:t>
      </w: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6. Організація роботи </w:t>
      </w:r>
      <w:r w:rsidR="005D2A1B">
        <w:rPr>
          <w:lang w:val="uk-UA"/>
        </w:rPr>
        <w:t>«т</w:t>
      </w:r>
      <w:r>
        <w:rPr>
          <w:lang w:val="uk-UA"/>
        </w:rPr>
        <w:t>елефону довіри</w:t>
      </w:r>
      <w:r w:rsidR="0070221A">
        <w:rPr>
          <w:lang w:val="uk-UA"/>
        </w:rPr>
        <w:t>»</w:t>
      </w:r>
      <w:r>
        <w:rPr>
          <w:lang w:val="uk-UA"/>
        </w:rPr>
        <w:t xml:space="preserve"> управління здійснюється </w:t>
      </w:r>
      <w:r w:rsidR="000E35A0">
        <w:rPr>
          <w:lang w:val="uk-UA"/>
        </w:rPr>
        <w:t>заступником начальника – начальником відділу доходів та економічного аналізу</w:t>
      </w:r>
      <w:r>
        <w:rPr>
          <w:lang w:val="uk-UA"/>
        </w:rPr>
        <w:t>.</w:t>
      </w:r>
    </w:p>
    <w:p w:rsidR="0070221A" w:rsidRDefault="0070221A" w:rsidP="00BC68FE">
      <w:pPr>
        <w:spacing w:line="360" w:lineRule="auto"/>
        <w:ind w:left="120" w:firstLine="709"/>
        <w:jc w:val="both"/>
        <w:rPr>
          <w:lang w:val="uk-UA"/>
        </w:rPr>
      </w:pPr>
    </w:p>
    <w:p w:rsidR="00555ED5" w:rsidRDefault="00555ED5" w:rsidP="00BC68FE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ІІ. Прийняття, облік і опрацювання повідомлень, що надійшли за </w:t>
      </w:r>
      <w:r w:rsidR="005D2A1B">
        <w:rPr>
          <w:lang w:val="uk-UA"/>
        </w:rPr>
        <w:t>«т</w:t>
      </w:r>
      <w:r>
        <w:rPr>
          <w:lang w:val="uk-UA"/>
        </w:rPr>
        <w:t>елефоном довіри</w:t>
      </w:r>
      <w:r w:rsidR="0070221A">
        <w:rPr>
          <w:lang w:val="uk-UA"/>
        </w:rPr>
        <w:t>»</w:t>
      </w:r>
      <w:r>
        <w:rPr>
          <w:lang w:val="uk-UA"/>
        </w:rPr>
        <w:t xml:space="preserve"> управління</w:t>
      </w:r>
    </w:p>
    <w:p w:rsidR="00555ED5" w:rsidRDefault="00555ED5" w:rsidP="00BC68FE">
      <w:pPr>
        <w:spacing w:line="360" w:lineRule="auto"/>
        <w:ind w:left="120" w:firstLine="709"/>
        <w:jc w:val="center"/>
        <w:rPr>
          <w:lang w:val="uk-UA"/>
        </w:rPr>
      </w:pP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1. Прийняття, облік і опрацювання повідомлень, що надійшли за </w:t>
      </w:r>
      <w:r w:rsidR="005D2A1B">
        <w:rPr>
          <w:lang w:val="uk-UA"/>
        </w:rPr>
        <w:t>«т</w:t>
      </w:r>
      <w:r>
        <w:rPr>
          <w:lang w:val="uk-UA"/>
        </w:rPr>
        <w:t>елефоном довіри</w:t>
      </w:r>
      <w:r w:rsidR="00F84233">
        <w:rPr>
          <w:lang w:val="uk-UA"/>
        </w:rPr>
        <w:t>»</w:t>
      </w:r>
      <w:r>
        <w:rPr>
          <w:lang w:val="uk-UA"/>
        </w:rPr>
        <w:t xml:space="preserve"> управління, узагальнення інформації про результати розгляду цих повідомлень здійснюється </w:t>
      </w:r>
      <w:r w:rsidR="000E35A0">
        <w:rPr>
          <w:lang w:val="uk-UA"/>
        </w:rPr>
        <w:t>заступником начальника – начальником відділу доходів та економічного аналізу</w:t>
      </w:r>
      <w:r>
        <w:rPr>
          <w:lang w:val="uk-UA"/>
        </w:rPr>
        <w:t>.</w:t>
      </w: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0E35A0">
        <w:rPr>
          <w:lang w:val="uk-UA"/>
        </w:rPr>
        <w:t>Заступник начальника – начальник відділу доходів та економічного аналізу</w:t>
      </w:r>
      <w:r w:rsidR="00E22463">
        <w:rPr>
          <w:lang w:val="uk-UA"/>
        </w:rPr>
        <w:t xml:space="preserve"> </w:t>
      </w:r>
      <w:r>
        <w:rPr>
          <w:lang w:val="uk-UA"/>
        </w:rPr>
        <w:t>при прийнятті повідомлень пропонує заявникові надати:</w:t>
      </w: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інформацію про себе (прізвище, ім’я, по батькові, місце проживання, контактний телефон);</w:t>
      </w: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іншу інформацію, що має суттєве значення для вирішення конкретного питання.</w:t>
      </w: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3. Під час прийняття дзвінків по </w:t>
      </w:r>
      <w:r w:rsidR="005D2A1B">
        <w:rPr>
          <w:lang w:val="uk-UA"/>
        </w:rPr>
        <w:t>«т</w:t>
      </w:r>
      <w:r>
        <w:rPr>
          <w:lang w:val="uk-UA"/>
        </w:rPr>
        <w:t>елефону довіри</w:t>
      </w:r>
      <w:r w:rsidR="00F84233">
        <w:rPr>
          <w:lang w:val="uk-UA"/>
        </w:rPr>
        <w:t xml:space="preserve">»  </w:t>
      </w:r>
      <w:r>
        <w:rPr>
          <w:lang w:val="uk-UA"/>
        </w:rPr>
        <w:t>управління обробка персональних даних заявників здійснюється з урахуванням вимог Закону України «Про захист персональних даних».</w:t>
      </w: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4. Відповідальна особа має право зв’язатися, у разі потреби, із заявником для уточнення інформації.</w:t>
      </w: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5. Небажання заявника надати інформацію про себе не є підставою для відмови у прийнятті його повідомлення. При цьому відповідальна особа повинна роз’яснити заявникові вимоги Закону України «Про звернення громадян».</w:t>
      </w: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6. При висловленні заявником бажання надіслати письмове звернення відповідальна особа повідомляє йому поштову адресу управління.</w:t>
      </w: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Реєстрація та розгляд письмових звернень громадян здійснюється відповідно до вимог Закону України «Про звернення громадян»,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</w:t>
      </w:r>
      <w:r>
        <w:rPr>
          <w:lang w:val="uk-UA"/>
        </w:rPr>
        <w:lastRenderedPageBreak/>
        <w:t>організаціях незалежно від форм власності, в засобах масової інформації, затвердженої постановою Кабінету Міністрів України від 14 квітня 1997 року № 348.</w:t>
      </w:r>
    </w:p>
    <w:p w:rsidR="00555ED5" w:rsidRPr="002C0220" w:rsidRDefault="00555ED5" w:rsidP="00C603F1">
      <w:pPr>
        <w:spacing w:line="360" w:lineRule="auto"/>
        <w:ind w:firstLine="709"/>
        <w:jc w:val="both"/>
        <w:rPr>
          <w:rFonts w:ascii="Times New Roman" w:hAnsi="Times New Roman"/>
          <w:lang w:val="uk-UA"/>
        </w:rPr>
      </w:pPr>
    </w:p>
    <w:p w:rsidR="00555ED5" w:rsidRPr="002C0220" w:rsidRDefault="00555ED5" w:rsidP="00C603F1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2C0220">
        <w:rPr>
          <w:rFonts w:ascii="Times New Roman" w:hAnsi="Times New Roman"/>
          <w:color w:val="000000"/>
          <w:lang w:val="uk-UA"/>
        </w:rPr>
        <w:t xml:space="preserve">7. Відомості про заявника та порушене ним питання вноситься до бланку </w:t>
      </w:r>
      <w:r w:rsidR="005D2A1B" w:rsidRPr="002C0220">
        <w:rPr>
          <w:rFonts w:ascii="Times New Roman" w:hAnsi="Times New Roman"/>
          <w:color w:val="000000"/>
          <w:lang w:val="uk-UA"/>
        </w:rPr>
        <w:t>«т</w:t>
      </w:r>
      <w:r w:rsidRPr="002C0220">
        <w:rPr>
          <w:rFonts w:ascii="Times New Roman" w:hAnsi="Times New Roman"/>
          <w:color w:val="000000"/>
          <w:lang w:val="uk-UA"/>
        </w:rPr>
        <w:t>елефону довіри</w:t>
      </w:r>
      <w:r w:rsidR="00F84233" w:rsidRPr="002C0220">
        <w:rPr>
          <w:rFonts w:ascii="Times New Roman" w:hAnsi="Times New Roman"/>
          <w:color w:val="000000"/>
          <w:lang w:val="uk-UA"/>
        </w:rPr>
        <w:t>»</w:t>
      </w:r>
      <w:r w:rsidRPr="002C0220">
        <w:rPr>
          <w:rFonts w:ascii="Times New Roman" w:hAnsi="Times New Roman"/>
          <w:color w:val="000000"/>
          <w:lang w:val="uk-UA"/>
        </w:rPr>
        <w:t>, що додається.</w:t>
      </w: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8. Повідомлення за </w:t>
      </w:r>
      <w:r w:rsidR="002C0220">
        <w:rPr>
          <w:lang w:val="uk-UA"/>
        </w:rPr>
        <w:t>«т</w:t>
      </w:r>
      <w:r>
        <w:rPr>
          <w:lang w:val="uk-UA"/>
        </w:rPr>
        <w:t>елефоном довіри</w:t>
      </w:r>
      <w:r w:rsidR="00F84233">
        <w:rPr>
          <w:lang w:val="uk-UA"/>
        </w:rPr>
        <w:t>»</w:t>
      </w:r>
      <w:r>
        <w:rPr>
          <w:lang w:val="uk-UA"/>
        </w:rPr>
        <w:t xml:space="preserve"> управління реєструються в журналі реєстрації повідомлень, що надійшли за </w:t>
      </w:r>
      <w:r w:rsidR="002C0220">
        <w:rPr>
          <w:lang w:val="uk-UA"/>
        </w:rPr>
        <w:t>«т</w:t>
      </w:r>
      <w:r>
        <w:rPr>
          <w:lang w:val="uk-UA"/>
        </w:rPr>
        <w:t>елефоном довіри</w:t>
      </w:r>
      <w:r w:rsidR="00F84233">
        <w:rPr>
          <w:lang w:val="uk-UA"/>
        </w:rPr>
        <w:t>»</w:t>
      </w:r>
      <w:r>
        <w:rPr>
          <w:lang w:val="uk-UA"/>
        </w:rPr>
        <w:t xml:space="preserve"> управління.</w:t>
      </w:r>
    </w:p>
    <w:p w:rsidR="00555ED5" w:rsidRDefault="00555ED5" w:rsidP="00BC68FE">
      <w:pPr>
        <w:spacing w:line="360" w:lineRule="auto"/>
        <w:ind w:left="120" w:firstLine="709"/>
        <w:jc w:val="both"/>
        <w:rPr>
          <w:lang w:val="uk-UA"/>
        </w:rPr>
      </w:pPr>
    </w:p>
    <w:p w:rsidR="00555ED5" w:rsidRDefault="00555ED5" w:rsidP="00BC68FE">
      <w:pPr>
        <w:spacing w:line="360" w:lineRule="auto"/>
        <w:ind w:left="120" w:firstLine="709"/>
        <w:jc w:val="center"/>
        <w:rPr>
          <w:lang w:val="uk-UA"/>
        </w:rPr>
      </w:pPr>
      <w:r>
        <w:rPr>
          <w:lang w:val="uk-UA"/>
        </w:rPr>
        <w:t>ІІІ. Перевірка інформації, що міститься у повідомленнях,</w:t>
      </w:r>
      <w:r w:rsidR="005D2A1B">
        <w:rPr>
          <w:lang w:val="uk-UA"/>
        </w:rPr>
        <w:t xml:space="preserve"> </w:t>
      </w:r>
      <w:r>
        <w:rPr>
          <w:lang w:val="uk-UA"/>
        </w:rPr>
        <w:t>розгляд звернень, облік і зберігання матеріалів</w:t>
      </w:r>
    </w:p>
    <w:p w:rsidR="00555ED5" w:rsidRDefault="00555ED5" w:rsidP="00BC68FE">
      <w:pPr>
        <w:spacing w:line="360" w:lineRule="auto"/>
        <w:ind w:left="120" w:firstLine="709"/>
        <w:jc w:val="center"/>
        <w:rPr>
          <w:lang w:val="uk-UA"/>
        </w:rPr>
      </w:pP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За повідомленнями, отриманими під час </w:t>
      </w:r>
      <w:r w:rsidR="005D2A1B">
        <w:rPr>
          <w:lang w:val="uk-UA"/>
        </w:rPr>
        <w:t>«т</w:t>
      </w:r>
      <w:r>
        <w:rPr>
          <w:lang w:val="uk-UA"/>
        </w:rPr>
        <w:t>елефону довіри</w:t>
      </w:r>
      <w:r w:rsidR="00F84233">
        <w:rPr>
          <w:lang w:val="uk-UA"/>
        </w:rPr>
        <w:t>»</w:t>
      </w:r>
      <w:r>
        <w:rPr>
          <w:lang w:val="uk-UA"/>
        </w:rPr>
        <w:t>, проводиться перевірка інформації.</w:t>
      </w: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2. Доручення про проведення перевірки інформації та розгляд повідомлень надається начальником управління</w:t>
      </w:r>
      <w:r w:rsidR="00F84233">
        <w:rPr>
          <w:lang w:val="uk-UA"/>
        </w:rPr>
        <w:t xml:space="preserve"> </w:t>
      </w:r>
      <w:r>
        <w:rPr>
          <w:lang w:val="uk-UA"/>
        </w:rPr>
        <w:t>із залученням посадових осіб управління, до компетенції яких належить питання, порушене в повідомленні.</w:t>
      </w: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</w:p>
    <w:p w:rsidR="00555ED5" w:rsidRDefault="00555ED5" w:rsidP="00C603F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3. Перевірка інформації має встановити:</w:t>
      </w:r>
    </w:p>
    <w:p w:rsidR="00555ED5" w:rsidRDefault="00555ED5" w:rsidP="00C603F1">
      <w:pPr>
        <w:spacing w:line="360" w:lineRule="auto"/>
        <w:ind w:right="-6" w:firstLine="709"/>
        <w:jc w:val="both"/>
        <w:rPr>
          <w:lang w:val="uk-UA"/>
        </w:rPr>
      </w:pPr>
      <w:r>
        <w:rPr>
          <w:lang w:val="uk-UA"/>
        </w:rPr>
        <w:t xml:space="preserve">наявність чи відсутність підстав звернення за </w:t>
      </w:r>
      <w:r w:rsidR="005D2A1B">
        <w:rPr>
          <w:lang w:val="uk-UA"/>
        </w:rPr>
        <w:t>«т</w:t>
      </w:r>
      <w:r>
        <w:rPr>
          <w:lang w:val="uk-UA"/>
        </w:rPr>
        <w:t>елефоном довіри</w:t>
      </w:r>
      <w:r w:rsidR="00F84233">
        <w:rPr>
          <w:lang w:val="uk-UA"/>
        </w:rPr>
        <w:t>»</w:t>
      </w:r>
      <w:r w:rsidR="00E217F9">
        <w:rPr>
          <w:lang w:val="uk-UA"/>
        </w:rPr>
        <w:t xml:space="preserve"> управління</w:t>
      </w:r>
      <w:r>
        <w:rPr>
          <w:lang w:val="uk-UA"/>
        </w:rPr>
        <w:t>;</w:t>
      </w:r>
    </w:p>
    <w:p w:rsidR="00555ED5" w:rsidRDefault="00555ED5" w:rsidP="00C603F1">
      <w:pPr>
        <w:spacing w:line="360" w:lineRule="auto"/>
        <w:ind w:right="-6" w:firstLine="709"/>
        <w:jc w:val="both"/>
        <w:rPr>
          <w:lang w:val="uk-UA"/>
        </w:rPr>
      </w:pPr>
      <w:r>
        <w:rPr>
          <w:lang w:val="uk-UA"/>
        </w:rPr>
        <w:t xml:space="preserve">обставини (час, місце) і наслідки події, що стали причиною звернення за </w:t>
      </w:r>
      <w:r w:rsidR="005D2A1B">
        <w:rPr>
          <w:lang w:val="uk-UA"/>
        </w:rPr>
        <w:t>«т</w:t>
      </w:r>
      <w:r>
        <w:rPr>
          <w:lang w:val="uk-UA"/>
        </w:rPr>
        <w:t>елефоном довіри</w:t>
      </w:r>
      <w:r w:rsidR="00E217F9">
        <w:rPr>
          <w:lang w:val="uk-UA"/>
        </w:rPr>
        <w:t>»</w:t>
      </w:r>
      <w:r>
        <w:rPr>
          <w:lang w:val="uk-UA"/>
        </w:rPr>
        <w:t xml:space="preserve"> управління.</w:t>
      </w:r>
    </w:p>
    <w:p w:rsidR="00555ED5" w:rsidRDefault="00555ED5" w:rsidP="00C603F1">
      <w:pPr>
        <w:spacing w:line="360" w:lineRule="auto"/>
        <w:ind w:right="-6" w:firstLine="709"/>
        <w:jc w:val="both"/>
        <w:rPr>
          <w:lang w:val="uk-UA"/>
        </w:rPr>
      </w:pPr>
    </w:p>
    <w:p w:rsidR="00555ED5" w:rsidRDefault="00555ED5" w:rsidP="00C603F1">
      <w:pPr>
        <w:spacing w:line="360" w:lineRule="auto"/>
        <w:ind w:right="-6" w:firstLine="709"/>
        <w:jc w:val="both"/>
        <w:rPr>
          <w:lang w:val="uk-UA"/>
        </w:rPr>
      </w:pPr>
      <w:r>
        <w:rPr>
          <w:lang w:val="uk-UA"/>
        </w:rPr>
        <w:t>4. Посадовій особі (особам), якій (яким) доручено проведення перевірки інформації, надається право:</w:t>
      </w:r>
    </w:p>
    <w:p w:rsidR="00555ED5" w:rsidRDefault="00555ED5" w:rsidP="00C603F1">
      <w:pPr>
        <w:spacing w:line="360" w:lineRule="auto"/>
        <w:ind w:right="-6" w:firstLine="709"/>
        <w:jc w:val="both"/>
        <w:rPr>
          <w:lang w:val="uk-UA"/>
        </w:rPr>
      </w:pPr>
    </w:p>
    <w:p w:rsidR="00555ED5" w:rsidRDefault="00555ED5" w:rsidP="00C603F1">
      <w:pPr>
        <w:spacing w:line="360" w:lineRule="auto"/>
        <w:ind w:right="-6"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1) запрошувати або зв’язуватись із заявником та іншими особами, котрі обізнані або причетні до фактів, які стали причиною звернення за </w:t>
      </w:r>
      <w:r w:rsidR="005D2A1B">
        <w:rPr>
          <w:lang w:val="uk-UA"/>
        </w:rPr>
        <w:t>«т</w:t>
      </w:r>
      <w:r>
        <w:rPr>
          <w:lang w:val="uk-UA"/>
        </w:rPr>
        <w:t>елефоном довіри</w:t>
      </w:r>
      <w:r w:rsidR="00E217F9">
        <w:rPr>
          <w:lang w:val="uk-UA"/>
        </w:rPr>
        <w:t>»</w:t>
      </w:r>
      <w:r>
        <w:rPr>
          <w:lang w:val="uk-UA"/>
        </w:rPr>
        <w:t xml:space="preserve"> управління, одержувати від них усні та письмові пояснення для уточнення інформації, документальні матеріали, їх копії, що стосуються перевірки інформації по суті звернення;</w:t>
      </w:r>
    </w:p>
    <w:p w:rsidR="00555ED5" w:rsidRDefault="00555ED5" w:rsidP="00C603F1">
      <w:pPr>
        <w:spacing w:line="360" w:lineRule="auto"/>
        <w:ind w:right="-6" w:firstLine="709"/>
        <w:jc w:val="both"/>
        <w:rPr>
          <w:lang w:val="uk-UA"/>
        </w:rPr>
      </w:pPr>
    </w:p>
    <w:p w:rsidR="00555ED5" w:rsidRDefault="00555ED5" w:rsidP="00C603F1">
      <w:pPr>
        <w:spacing w:line="360" w:lineRule="auto"/>
        <w:ind w:right="-6" w:firstLine="709"/>
        <w:jc w:val="both"/>
        <w:rPr>
          <w:lang w:val="uk-UA"/>
        </w:rPr>
      </w:pPr>
      <w:r>
        <w:rPr>
          <w:lang w:val="uk-UA"/>
        </w:rPr>
        <w:t>2) залучати у разі потреби відповідних фахівців і отримувати від них консультації, а також письмові висновки, що мо</w:t>
      </w:r>
      <w:r w:rsidR="003D1C9D">
        <w:rPr>
          <w:lang w:val="uk-UA"/>
        </w:rPr>
        <w:t>жуть сприяти розгляду звернення.</w:t>
      </w:r>
    </w:p>
    <w:p w:rsidR="00555ED5" w:rsidRDefault="00555ED5" w:rsidP="003D1C9D">
      <w:pPr>
        <w:spacing w:line="360" w:lineRule="auto"/>
        <w:ind w:right="-6"/>
        <w:jc w:val="both"/>
        <w:rPr>
          <w:lang w:val="uk-UA"/>
        </w:rPr>
      </w:pPr>
    </w:p>
    <w:p w:rsidR="00555ED5" w:rsidRDefault="00555ED5" w:rsidP="00C603F1">
      <w:pPr>
        <w:spacing w:line="360" w:lineRule="auto"/>
        <w:ind w:right="-6" w:firstLine="709"/>
        <w:jc w:val="both"/>
        <w:rPr>
          <w:lang w:val="uk-UA"/>
        </w:rPr>
      </w:pPr>
      <w:r>
        <w:rPr>
          <w:lang w:val="uk-UA"/>
        </w:rPr>
        <w:t>5. За результатами перевірки інформації та розгляду звернення посадова особа, яка займалася розглядом звернення, готує обґрунтовану відповідь заявнику або службову начальнику управління (у разі, якщо звернення анонімне).</w:t>
      </w:r>
    </w:p>
    <w:p w:rsidR="00555ED5" w:rsidRDefault="00555ED5" w:rsidP="00C603F1">
      <w:pPr>
        <w:spacing w:line="360" w:lineRule="auto"/>
        <w:ind w:right="-6" w:firstLine="709"/>
        <w:jc w:val="both"/>
        <w:rPr>
          <w:lang w:val="uk-UA"/>
        </w:rPr>
      </w:pPr>
    </w:p>
    <w:p w:rsidR="00555ED5" w:rsidRDefault="00555ED5" w:rsidP="00C603F1">
      <w:pPr>
        <w:spacing w:line="360" w:lineRule="auto"/>
        <w:ind w:right="-6" w:firstLine="709"/>
        <w:jc w:val="both"/>
        <w:rPr>
          <w:lang w:val="uk-UA"/>
        </w:rPr>
      </w:pPr>
      <w:r>
        <w:rPr>
          <w:lang w:val="uk-UA"/>
        </w:rPr>
        <w:t xml:space="preserve">6. Документи і матеріали розгляду звернень за </w:t>
      </w:r>
      <w:r w:rsidR="005D2A1B">
        <w:rPr>
          <w:lang w:val="uk-UA"/>
        </w:rPr>
        <w:t>«т</w:t>
      </w:r>
      <w:r>
        <w:rPr>
          <w:lang w:val="uk-UA"/>
        </w:rPr>
        <w:t>елефоном довіри</w:t>
      </w:r>
      <w:r w:rsidR="00E217F9">
        <w:rPr>
          <w:lang w:val="uk-UA"/>
        </w:rPr>
        <w:t>»</w:t>
      </w:r>
      <w:r>
        <w:rPr>
          <w:lang w:val="uk-UA"/>
        </w:rPr>
        <w:t xml:space="preserve"> управління обліковуються й формуються у справи.</w:t>
      </w:r>
    </w:p>
    <w:p w:rsidR="00555ED5" w:rsidRDefault="00555ED5" w:rsidP="00BC68FE">
      <w:pPr>
        <w:spacing w:line="360" w:lineRule="auto"/>
        <w:ind w:right="-6"/>
        <w:jc w:val="both"/>
        <w:rPr>
          <w:lang w:val="uk-UA"/>
        </w:rPr>
      </w:pPr>
    </w:p>
    <w:p w:rsidR="00E217F9" w:rsidRDefault="00E217F9" w:rsidP="00BC68FE">
      <w:pPr>
        <w:spacing w:line="360" w:lineRule="auto"/>
        <w:ind w:right="-6"/>
        <w:jc w:val="both"/>
        <w:rPr>
          <w:lang w:val="uk-UA"/>
        </w:rPr>
      </w:pPr>
    </w:p>
    <w:p w:rsidR="00E217F9" w:rsidRDefault="00E217F9" w:rsidP="00BC68FE">
      <w:pPr>
        <w:spacing w:line="360" w:lineRule="auto"/>
        <w:ind w:right="-6"/>
        <w:jc w:val="both"/>
        <w:rPr>
          <w:lang w:val="uk-UA"/>
        </w:rPr>
      </w:pPr>
      <w:r>
        <w:rPr>
          <w:lang w:val="uk-UA"/>
        </w:rPr>
        <w:t xml:space="preserve">Начальник </w:t>
      </w:r>
      <w:r w:rsidR="00A51B3C">
        <w:rPr>
          <w:lang w:val="uk-UA"/>
        </w:rPr>
        <w:t>фінансового</w:t>
      </w:r>
      <w:r>
        <w:rPr>
          <w:lang w:val="uk-UA"/>
        </w:rPr>
        <w:t xml:space="preserve"> управління </w:t>
      </w:r>
    </w:p>
    <w:p w:rsidR="00E217F9" w:rsidRDefault="00E217F9" w:rsidP="00BC68FE">
      <w:pPr>
        <w:spacing w:line="360" w:lineRule="auto"/>
        <w:ind w:right="-6"/>
        <w:jc w:val="both"/>
        <w:rPr>
          <w:lang w:val="uk-UA"/>
        </w:rPr>
      </w:pPr>
      <w:r>
        <w:rPr>
          <w:lang w:val="uk-UA"/>
        </w:rPr>
        <w:t>райдержадміністрації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51B3C">
        <w:rPr>
          <w:lang w:val="uk-UA"/>
        </w:rPr>
        <w:t xml:space="preserve">        О. МАРЕНЧУК</w:t>
      </w:r>
      <w:r>
        <w:rPr>
          <w:lang w:val="uk-UA"/>
        </w:rPr>
        <w:t xml:space="preserve"> </w:t>
      </w:r>
    </w:p>
    <w:p w:rsidR="00E217F9" w:rsidRDefault="00E217F9" w:rsidP="00BC68FE">
      <w:pPr>
        <w:spacing w:line="360" w:lineRule="auto"/>
        <w:ind w:right="-6"/>
        <w:jc w:val="both"/>
        <w:rPr>
          <w:lang w:val="uk-UA"/>
        </w:rPr>
      </w:pPr>
    </w:p>
    <w:p w:rsidR="00E217F9" w:rsidRDefault="00E217F9" w:rsidP="00BC68FE">
      <w:pPr>
        <w:spacing w:line="360" w:lineRule="auto"/>
        <w:ind w:right="-6"/>
        <w:jc w:val="both"/>
        <w:rPr>
          <w:lang w:val="uk-UA"/>
        </w:rPr>
      </w:pPr>
    </w:p>
    <w:p w:rsidR="00E217F9" w:rsidRPr="00E217F9" w:rsidRDefault="00E217F9" w:rsidP="00BC68FE">
      <w:pPr>
        <w:spacing w:line="360" w:lineRule="auto"/>
        <w:ind w:right="-6"/>
        <w:jc w:val="both"/>
        <w:rPr>
          <w:sz w:val="22"/>
          <w:szCs w:val="22"/>
          <w:lang w:val="uk-UA"/>
        </w:rPr>
      </w:pPr>
    </w:p>
    <w:sectPr w:rsidR="00E217F9" w:rsidRPr="00E217F9" w:rsidSect="007D14FB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D1" w:rsidRDefault="001D4DD1">
      <w:r>
        <w:separator/>
      </w:r>
    </w:p>
  </w:endnote>
  <w:endnote w:type="continuationSeparator" w:id="0">
    <w:p w:rsidR="001D4DD1" w:rsidRDefault="001D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D1" w:rsidRDefault="001D4DD1">
      <w:r>
        <w:separator/>
      </w:r>
    </w:p>
  </w:footnote>
  <w:footnote w:type="continuationSeparator" w:id="0">
    <w:p w:rsidR="001D4DD1" w:rsidRDefault="001D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ED5" w:rsidRDefault="007D14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E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5ED5" w:rsidRDefault="00555E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ED5" w:rsidRDefault="007D14FB">
    <w:pPr>
      <w:pStyle w:val="a3"/>
      <w:framePr w:wrap="notBeside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 w:rsidR="00555ED5"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2034B5">
      <w:rPr>
        <w:rStyle w:val="a4"/>
        <w:rFonts w:ascii="Times New Roman" w:hAnsi="Times New Roman"/>
        <w:noProof/>
      </w:rPr>
      <w:t>2</w:t>
    </w:r>
    <w:r>
      <w:rPr>
        <w:rStyle w:val="a4"/>
        <w:rFonts w:ascii="Times New Roman" w:hAnsi="Times New Roman"/>
      </w:rPr>
      <w:fldChar w:fldCharType="end"/>
    </w:r>
  </w:p>
  <w:p w:rsidR="00555ED5" w:rsidRDefault="00555E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E13"/>
    <w:multiLevelType w:val="multilevel"/>
    <w:tmpl w:val="05A875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2927CB"/>
    <w:multiLevelType w:val="hybridMultilevel"/>
    <w:tmpl w:val="BC8E4996"/>
    <w:lvl w:ilvl="0" w:tplc="FA9238D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B941CB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534F41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9EA596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DDA2EF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CADFF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868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0B041C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3AE0A9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7B72F5"/>
    <w:multiLevelType w:val="multilevel"/>
    <w:tmpl w:val="EEC6B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3B6EFA"/>
    <w:multiLevelType w:val="hybridMultilevel"/>
    <w:tmpl w:val="A3A45534"/>
    <w:lvl w:ilvl="0" w:tplc="C29684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5FE569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DC4940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FAD9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EA66FB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3183E2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89CE6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3EC856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590276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5F3679"/>
    <w:multiLevelType w:val="hybridMultilevel"/>
    <w:tmpl w:val="803AD29A"/>
    <w:lvl w:ilvl="0" w:tplc="E922412C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2C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E60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DC5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CB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EA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43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40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4E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53DBE"/>
    <w:multiLevelType w:val="multilevel"/>
    <w:tmpl w:val="BC8E499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73C10DD"/>
    <w:multiLevelType w:val="multilevel"/>
    <w:tmpl w:val="EEC6B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57679C"/>
    <w:multiLevelType w:val="multilevel"/>
    <w:tmpl w:val="A3A455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A585C7D"/>
    <w:multiLevelType w:val="multilevel"/>
    <w:tmpl w:val="A3A455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76B6B57"/>
    <w:multiLevelType w:val="multilevel"/>
    <w:tmpl w:val="A3A455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0FD163C"/>
    <w:multiLevelType w:val="multilevel"/>
    <w:tmpl w:val="BC8E499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1751BC3"/>
    <w:multiLevelType w:val="multilevel"/>
    <w:tmpl w:val="803AD29A"/>
    <w:lvl w:ilvl="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811CE"/>
    <w:multiLevelType w:val="multilevel"/>
    <w:tmpl w:val="05A875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99F35A1"/>
    <w:multiLevelType w:val="multilevel"/>
    <w:tmpl w:val="EEC6B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ED66B9"/>
    <w:multiLevelType w:val="hybridMultilevel"/>
    <w:tmpl w:val="DA7AFDD8"/>
    <w:lvl w:ilvl="0" w:tplc="E5D81D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A040AA">
      <w:numFmt w:val="none"/>
      <w:lvlText w:val=""/>
      <w:lvlJc w:val="left"/>
      <w:pPr>
        <w:tabs>
          <w:tab w:val="num" w:pos="360"/>
        </w:tabs>
      </w:pPr>
    </w:lvl>
    <w:lvl w:ilvl="2" w:tplc="4D9CC2FA">
      <w:numFmt w:val="none"/>
      <w:lvlText w:val=""/>
      <w:lvlJc w:val="left"/>
      <w:pPr>
        <w:tabs>
          <w:tab w:val="num" w:pos="360"/>
        </w:tabs>
      </w:pPr>
    </w:lvl>
    <w:lvl w:ilvl="3" w:tplc="8822E69A">
      <w:numFmt w:val="none"/>
      <w:lvlText w:val=""/>
      <w:lvlJc w:val="left"/>
      <w:pPr>
        <w:tabs>
          <w:tab w:val="num" w:pos="360"/>
        </w:tabs>
      </w:pPr>
    </w:lvl>
    <w:lvl w:ilvl="4" w:tplc="48D0CE16">
      <w:numFmt w:val="none"/>
      <w:lvlText w:val=""/>
      <w:lvlJc w:val="left"/>
      <w:pPr>
        <w:tabs>
          <w:tab w:val="num" w:pos="360"/>
        </w:tabs>
      </w:pPr>
    </w:lvl>
    <w:lvl w:ilvl="5" w:tplc="BC660B8E">
      <w:numFmt w:val="none"/>
      <w:lvlText w:val=""/>
      <w:lvlJc w:val="left"/>
      <w:pPr>
        <w:tabs>
          <w:tab w:val="num" w:pos="360"/>
        </w:tabs>
      </w:pPr>
    </w:lvl>
    <w:lvl w:ilvl="6" w:tplc="A1EA08D8">
      <w:numFmt w:val="none"/>
      <w:lvlText w:val=""/>
      <w:lvlJc w:val="left"/>
      <w:pPr>
        <w:tabs>
          <w:tab w:val="num" w:pos="360"/>
        </w:tabs>
      </w:pPr>
    </w:lvl>
    <w:lvl w:ilvl="7" w:tplc="BBC6280C">
      <w:numFmt w:val="none"/>
      <w:lvlText w:val=""/>
      <w:lvlJc w:val="left"/>
      <w:pPr>
        <w:tabs>
          <w:tab w:val="num" w:pos="360"/>
        </w:tabs>
      </w:pPr>
    </w:lvl>
    <w:lvl w:ilvl="8" w:tplc="9BF8024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C611B8E"/>
    <w:multiLevelType w:val="multilevel"/>
    <w:tmpl w:val="A3A455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4263B92"/>
    <w:multiLevelType w:val="multilevel"/>
    <w:tmpl w:val="05A875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7653840"/>
    <w:multiLevelType w:val="hybridMultilevel"/>
    <w:tmpl w:val="A1B079E6"/>
    <w:lvl w:ilvl="0" w:tplc="B68E08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40084E2">
      <w:numFmt w:val="none"/>
      <w:lvlText w:val=""/>
      <w:lvlJc w:val="left"/>
      <w:pPr>
        <w:tabs>
          <w:tab w:val="num" w:pos="360"/>
        </w:tabs>
      </w:pPr>
    </w:lvl>
    <w:lvl w:ilvl="2" w:tplc="39D4FE4E">
      <w:numFmt w:val="none"/>
      <w:lvlText w:val=""/>
      <w:lvlJc w:val="left"/>
      <w:pPr>
        <w:tabs>
          <w:tab w:val="num" w:pos="360"/>
        </w:tabs>
      </w:pPr>
    </w:lvl>
    <w:lvl w:ilvl="3" w:tplc="AF5CFE6C">
      <w:numFmt w:val="none"/>
      <w:lvlText w:val=""/>
      <w:lvlJc w:val="left"/>
      <w:pPr>
        <w:tabs>
          <w:tab w:val="num" w:pos="360"/>
        </w:tabs>
      </w:pPr>
    </w:lvl>
    <w:lvl w:ilvl="4" w:tplc="FE50C7C8">
      <w:numFmt w:val="none"/>
      <w:lvlText w:val=""/>
      <w:lvlJc w:val="left"/>
      <w:pPr>
        <w:tabs>
          <w:tab w:val="num" w:pos="360"/>
        </w:tabs>
      </w:pPr>
    </w:lvl>
    <w:lvl w:ilvl="5" w:tplc="FA24E2DE">
      <w:numFmt w:val="none"/>
      <w:lvlText w:val=""/>
      <w:lvlJc w:val="left"/>
      <w:pPr>
        <w:tabs>
          <w:tab w:val="num" w:pos="360"/>
        </w:tabs>
      </w:pPr>
    </w:lvl>
    <w:lvl w:ilvl="6" w:tplc="15F6FC72">
      <w:numFmt w:val="none"/>
      <w:lvlText w:val=""/>
      <w:lvlJc w:val="left"/>
      <w:pPr>
        <w:tabs>
          <w:tab w:val="num" w:pos="360"/>
        </w:tabs>
      </w:pPr>
    </w:lvl>
    <w:lvl w:ilvl="7" w:tplc="37FAE8FA">
      <w:numFmt w:val="none"/>
      <w:lvlText w:val=""/>
      <w:lvlJc w:val="left"/>
      <w:pPr>
        <w:tabs>
          <w:tab w:val="num" w:pos="360"/>
        </w:tabs>
      </w:pPr>
    </w:lvl>
    <w:lvl w:ilvl="8" w:tplc="3ACAE7D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B443597"/>
    <w:multiLevelType w:val="hybridMultilevel"/>
    <w:tmpl w:val="EEC6B944"/>
    <w:lvl w:ilvl="0" w:tplc="28A0C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C13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184DC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E9C44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82EA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BF0B9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782F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30C3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6B47F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CC2223"/>
    <w:multiLevelType w:val="multilevel"/>
    <w:tmpl w:val="05A875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4661B4B"/>
    <w:multiLevelType w:val="multilevel"/>
    <w:tmpl w:val="EEC6B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510BBF"/>
    <w:multiLevelType w:val="multilevel"/>
    <w:tmpl w:val="05A875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DBD7321"/>
    <w:multiLevelType w:val="multilevel"/>
    <w:tmpl w:val="05A875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41B2C4B"/>
    <w:multiLevelType w:val="multilevel"/>
    <w:tmpl w:val="05A875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9311393"/>
    <w:multiLevelType w:val="multilevel"/>
    <w:tmpl w:val="C83EA9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5" w15:restartNumberingAfterBreak="0">
    <w:nsid w:val="7CD019CF"/>
    <w:multiLevelType w:val="multilevel"/>
    <w:tmpl w:val="05A875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5"/>
  </w:num>
  <w:num w:numId="5">
    <w:abstractNumId w:val="7"/>
  </w:num>
  <w:num w:numId="6">
    <w:abstractNumId w:val="14"/>
  </w:num>
  <w:num w:numId="7">
    <w:abstractNumId w:val="18"/>
  </w:num>
  <w:num w:numId="8">
    <w:abstractNumId w:val="24"/>
  </w:num>
  <w:num w:numId="9">
    <w:abstractNumId w:val="1"/>
  </w:num>
  <w:num w:numId="10">
    <w:abstractNumId w:val="4"/>
  </w:num>
  <w:num w:numId="11">
    <w:abstractNumId w:val="17"/>
  </w:num>
  <w:num w:numId="12">
    <w:abstractNumId w:val="21"/>
  </w:num>
  <w:num w:numId="13">
    <w:abstractNumId w:val="25"/>
  </w:num>
  <w:num w:numId="14">
    <w:abstractNumId w:val="22"/>
  </w:num>
  <w:num w:numId="15">
    <w:abstractNumId w:val="16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20"/>
  </w:num>
  <w:num w:numId="22">
    <w:abstractNumId w:val="23"/>
  </w:num>
  <w:num w:numId="23">
    <w:abstractNumId w:val="10"/>
  </w:num>
  <w:num w:numId="24">
    <w:abstractNumId w:val="5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55ED5"/>
    <w:rsid w:val="000E35A0"/>
    <w:rsid w:val="000E46C1"/>
    <w:rsid w:val="001D4DD1"/>
    <w:rsid w:val="002034B5"/>
    <w:rsid w:val="002A5201"/>
    <w:rsid w:val="002C0220"/>
    <w:rsid w:val="003B2A18"/>
    <w:rsid w:val="003D1C9D"/>
    <w:rsid w:val="00555ED5"/>
    <w:rsid w:val="005C5B69"/>
    <w:rsid w:val="005D2A1B"/>
    <w:rsid w:val="005D778C"/>
    <w:rsid w:val="005F594B"/>
    <w:rsid w:val="006040FF"/>
    <w:rsid w:val="006939A4"/>
    <w:rsid w:val="006C7F72"/>
    <w:rsid w:val="0070221A"/>
    <w:rsid w:val="007D14FB"/>
    <w:rsid w:val="009D7B36"/>
    <w:rsid w:val="00A51B3C"/>
    <w:rsid w:val="00BC68FE"/>
    <w:rsid w:val="00C603F1"/>
    <w:rsid w:val="00C67F6E"/>
    <w:rsid w:val="00DC7F0F"/>
    <w:rsid w:val="00E137DF"/>
    <w:rsid w:val="00E217F9"/>
    <w:rsid w:val="00E22463"/>
    <w:rsid w:val="00F84233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125EDB-8F4C-41D5-9538-E22589D6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FB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8"/>
      <w:lang w:val="ru-RU" w:eastAsia="ru-RU"/>
    </w:rPr>
  </w:style>
  <w:style w:type="paragraph" w:styleId="4">
    <w:name w:val="heading 4"/>
    <w:basedOn w:val="a"/>
    <w:next w:val="a"/>
    <w:qFormat/>
    <w:rsid w:val="007D14FB"/>
    <w:pPr>
      <w:keepNext/>
      <w:jc w:val="center"/>
      <w:outlineLvl w:val="3"/>
    </w:pPr>
    <w:rPr>
      <w:rFonts w:ascii="Times New Roman" w:hAnsi="Times New Roman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14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14FB"/>
  </w:style>
  <w:style w:type="paragraph" w:styleId="a5">
    <w:name w:val="footer"/>
    <w:basedOn w:val="a"/>
    <w:rsid w:val="007D14F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Организация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503</dc:creator>
  <cp:keywords/>
  <cp:lastModifiedBy>Oleg</cp:lastModifiedBy>
  <cp:revision>6</cp:revision>
  <cp:lastPrinted>2018-11-16T11:26:00Z</cp:lastPrinted>
  <dcterms:created xsi:type="dcterms:W3CDTF">2019-02-07T11:41:00Z</dcterms:created>
  <dcterms:modified xsi:type="dcterms:W3CDTF">2019-02-20T10:21:00Z</dcterms:modified>
</cp:coreProperties>
</file>