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3" w:rsidRPr="00076C04" w:rsidRDefault="00167E25" w:rsidP="00F62AB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3.5pt;z-index:251659264;mso-position-horizontal:absolute;mso-position-horizontal-relative:text;mso-position-vertical-relative:text" filled="t">
            <v:fill color2="black"/>
            <v:imagedata r:id="rId6" o:title=""/>
            <w10:wrap type="square" side="left"/>
          </v:shape>
        </w:pict>
      </w:r>
      <w:r w:rsidR="00F62AB3" w:rsidRPr="00076C04">
        <w:rPr>
          <w:rFonts w:ascii="Times New Roman" w:hAnsi="Times New Roman"/>
          <w:sz w:val="28"/>
          <w:szCs w:val="28"/>
        </w:rPr>
        <w:br w:type="textWrapping" w:clear="all"/>
      </w:r>
    </w:p>
    <w:p w:rsidR="00F62AB3" w:rsidRPr="00F62AB3" w:rsidRDefault="00F62AB3" w:rsidP="00F62AB3">
      <w:pPr>
        <w:jc w:val="center"/>
        <w:rPr>
          <w:rFonts w:ascii="Times New Roman" w:hAnsi="Times New Roman"/>
          <w:b/>
          <w:sz w:val="28"/>
          <w:szCs w:val="28"/>
        </w:rPr>
      </w:pPr>
      <w:r w:rsidRPr="00F62AB3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62AB3" w:rsidRPr="00F62AB3" w:rsidRDefault="00F62AB3" w:rsidP="00F62AB3">
      <w:pPr>
        <w:jc w:val="center"/>
        <w:rPr>
          <w:rFonts w:ascii="Times New Roman" w:hAnsi="Times New Roman"/>
          <w:b/>
          <w:sz w:val="28"/>
          <w:szCs w:val="28"/>
        </w:rPr>
      </w:pPr>
      <w:r w:rsidRPr="00F62AB3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62AB3" w:rsidRPr="00F62AB3" w:rsidRDefault="00F62AB3" w:rsidP="00F62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AB3" w:rsidRPr="00F62AB3" w:rsidRDefault="00F62AB3" w:rsidP="00F62AB3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62AB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F62AB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F62AB3">
        <w:rPr>
          <w:rFonts w:ascii="Times New Roman" w:hAnsi="Times New Roman"/>
          <w:b/>
          <w:sz w:val="32"/>
          <w:szCs w:val="32"/>
        </w:rPr>
        <w:t xml:space="preserve"> Я</w:t>
      </w:r>
    </w:p>
    <w:p w:rsidR="00F62AB3" w:rsidRPr="00F62AB3" w:rsidRDefault="00F62AB3" w:rsidP="00F62AB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208" w:type="dxa"/>
        <w:tblLook w:val="01E0" w:firstRow="1" w:lastRow="1" w:firstColumn="1" w:lastColumn="1" w:noHBand="0" w:noVBand="0"/>
      </w:tblPr>
      <w:tblGrid>
        <w:gridCol w:w="3227"/>
        <w:gridCol w:w="3096"/>
        <w:gridCol w:w="3096"/>
      </w:tblGrid>
      <w:tr w:rsidR="00F62AB3" w:rsidRPr="00F62AB3" w:rsidTr="00945607">
        <w:trPr>
          <w:jc w:val="center"/>
        </w:trPr>
        <w:tc>
          <w:tcPr>
            <w:tcW w:w="3227" w:type="dxa"/>
          </w:tcPr>
          <w:p w:rsidR="00F62AB3" w:rsidRPr="00F62AB3" w:rsidRDefault="00945607" w:rsidP="00945607">
            <w:pPr>
              <w:spacing w:line="36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18 листопада </w:t>
            </w:r>
            <w:r w:rsidR="00F62AB3" w:rsidRPr="00F62AB3">
              <w:rPr>
                <w:rFonts w:ascii="Times New Roman" w:hAnsi="Times New Roman"/>
                <w:sz w:val="28"/>
                <w:szCs w:val="28"/>
              </w:rPr>
              <w:t>2019 р.</w:t>
            </w:r>
          </w:p>
        </w:tc>
        <w:tc>
          <w:tcPr>
            <w:tcW w:w="3096" w:type="dxa"/>
          </w:tcPr>
          <w:p w:rsidR="00F62AB3" w:rsidRPr="00F62AB3" w:rsidRDefault="00F62AB3" w:rsidP="00945607">
            <w:pPr>
              <w:spacing w:line="360" w:lineRule="auto"/>
              <w:ind w:firstLine="525"/>
              <w:rPr>
                <w:rFonts w:ascii="Times New Roman" w:hAnsi="Times New Roman"/>
                <w:b/>
                <w:sz w:val="28"/>
                <w:szCs w:val="28"/>
              </w:rPr>
            </w:pPr>
            <w:r w:rsidRPr="00F62AB3">
              <w:rPr>
                <w:rFonts w:ascii="Times New Roman" w:hAnsi="Times New Roman"/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F62AB3" w:rsidRPr="00F62AB3" w:rsidRDefault="00F02292" w:rsidP="009B7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5607">
              <w:rPr>
                <w:rFonts w:ascii="Times New Roman" w:hAnsi="Times New Roman"/>
                <w:sz w:val="28"/>
                <w:szCs w:val="28"/>
              </w:rPr>
              <w:t>224-р</w:t>
            </w:r>
          </w:p>
        </w:tc>
      </w:tr>
    </w:tbl>
    <w:p w:rsidR="00EA4524" w:rsidRDefault="00EA4524" w:rsidP="00865E0B">
      <w:pPr>
        <w:tabs>
          <w:tab w:val="left" w:pos="360"/>
        </w:tabs>
        <w:ind w:right="3968"/>
        <w:jc w:val="both"/>
        <w:rPr>
          <w:rFonts w:ascii="Times New Roman" w:hAnsi="Times New Roman"/>
          <w:sz w:val="28"/>
          <w:szCs w:val="28"/>
        </w:rPr>
      </w:pPr>
    </w:p>
    <w:p w:rsidR="00EA4524" w:rsidRDefault="00F62AB3" w:rsidP="00F62AB3">
      <w:pPr>
        <w:tabs>
          <w:tab w:val="left" w:pos="360"/>
          <w:tab w:val="center" w:pos="2835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6FD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138D4" w:rsidRPr="005C2044" w:rsidRDefault="002138D4" w:rsidP="00865E0B">
      <w:pPr>
        <w:tabs>
          <w:tab w:val="left" w:pos="360"/>
        </w:tabs>
        <w:ind w:right="3968"/>
        <w:jc w:val="both"/>
        <w:rPr>
          <w:rFonts w:ascii="Times New Roman" w:hAnsi="Times New Roman"/>
          <w:sz w:val="28"/>
          <w:szCs w:val="28"/>
        </w:rPr>
      </w:pPr>
    </w:p>
    <w:p w:rsidR="00BA1F10" w:rsidRDefault="00BA1F10" w:rsidP="00DD016A">
      <w:pPr>
        <w:tabs>
          <w:tab w:val="left" w:pos="360"/>
        </w:tabs>
        <w:ind w:right="4535"/>
        <w:jc w:val="both"/>
        <w:rPr>
          <w:rFonts w:ascii="Times New Roman" w:hAnsi="Times New Roman"/>
          <w:sz w:val="28"/>
          <w:szCs w:val="28"/>
        </w:rPr>
      </w:pPr>
      <w:r w:rsidRPr="00BA1F10">
        <w:rPr>
          <w:rFonts w:ascii="Times New Roman" w:hAnsi="Times New Roman"/>
          <w:sz w:val="28"/>
          <w:szCs w:val="28"/>
        </w:rPr>
        <w:t>Про розробку детального плану території</w:t>
      </w:r>
      <w:r w:rsidR="00935FE0">
        <w:rPr>
          <w:rFonts w:ascii="Times New Roman" w:hAnsi="Times New Roman"/>
          <w:sz w:val="28"/>
          <w:szCs w:val="28"/>
        </w:rPr>
        <w:t xml:space="preserve"> </w:t>
      </w:r>
    </w:p>
    <w:p w:rsidR="00F1123C" w:rsidRDefault="00F1123C" w:rsidP="00DD016A">
      <w:pPr>
        <w:tabs>
          <w:tab w:val="left" w:pos="360"/>
        </w:tabs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земельної ділянки в межах території </w:t>
      </w:r>
      <w:proofErr w:type="spellStart"/>
      <w:r w:rsidR="000C4EFC">
        <w:rPr>
          <w:rFonts w:ascii="Times New Roman" w:hAnsi="Times New Roman"/>
          <w:sz w:val="28"/>
          <w:szCs w:val="28"/>
        </w:rPr>
        <w:t>Мигі</w:t>
      </w:r>
      <w:r w:rsidR="009C1E12">
        <w:rPr>
          <w:rFonts w:ascii="Times New Roman" w:hAnsi="Times New Roman"/>
          <w:sz w:val="28"/>
          <w:szCs w:val="28"/>
        </w:rPr>
        <w:t>ї</w:t>
      </w:r>
      <w:r w:rsidR="00034369">
        <w:rPr>
          <w:rFonts w:ascii="Times New Roman" w:hAnsi="Times New Roman"/>
          <w:sz w:val="28"/>
          <w:szCs w:val="28"/>
        </w:rPr>
        <w:t>вської</w:t>
      </w:r>
      <w:proofErr w:type="spellEnd"/>
      <w:r w:rsidR="00034369">
        <w:rPr>
          <w:rFonts w:ascii="Times New Roman" w:hAnsi="Times New Roman"/>
          <w:sz w:val="28"/>
          <w:szCs w:val="28"/>
        </w:rPr>
        <w:t xml:space="preserve"> сільської ради Первомайського району</w:t>
      </w:r>
      <w:r w:rsidR="00334580">
        <w:rPr>
          <w:rFonts w:ascii="Times New Roman" w:hAnsi="Times New Roman"/>
          <w:sz w:val="28"/>
          <w:szCs w:val="28"/>
        </w:rPr>
        <w:t xml:space="preserve"> Миколаївської області </w:t>
      </w:r>
      <w:r w:rsidR="00034369">
        <w:rPr>
          <w:rFonts w:ascii="Times New Roman" w:hAnsi="Times New Roman"/>
          <w:sz w:val="28"/>
          <w:szCs w:val="28"/>
        </w:rPr>
        <w:t>(за межами населених пунктів)</w:t>
      </w:r>
    </w:p>
    <w:p w:rsidR="00DD016A" w:rsidRPr="00BA1F10" w:rsidRDefault="00DD016A" w:rsidP="00DD016A">
      <w:pPr>
        <w:tabs>
          <w:tab w:val="left" w:pos="360"/>
        </w:tabs>
        <w:ind w:right="4535"/>
        <w:jc w:val="both"/>
        <w:rPr>
          <w:rFonts w:ascii="Times New Roman" w:hAnsi="Times New Roman"/>
          <w:sz w:val="28"/>
          <w:szCs w:val="28"/>
        </w:rPr>
      </w:pPr>
    </w:p>
    <w:p w:rsidR="00865E0B" w:rsidRPr="005C2044" w:rsidRDefault="00A87B7F" w:rsidP="00835422">
      <w:pPr>
        <w:tabs>
          <w:tab w:val="left" w:pos="360"/>
        </w:tabs>
        <w:spacing w:after="24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</w:t>
      </w:r>
      <w:r w:rsidR="00865E0B" w:rsidRPr="005C2044">
        <w:rPr>
          <w:rFonts w:ascii="Times New Roman" w:hAnsi="Times New Roman"/>
          <w:sz w:val="28"/>
          <w:szCs w:val="28"/>
        </w:rPr>
        <w:t>1, 2, 7 статті 119 Конституції України, пунктів 1, 2</w:t>
      </w:r>
      <w:r>
        <w:rPr>
          <w:rFonts w:ascii="Times New Roman" w:hAnsi="Times New Roman"/>
          <w:sz w:val="28"/>
          <w:szCs w:val="28"/>
        </w:rPr>
        <w:t xml:space="preserve">, 7 статті 2, </w:t>
      </w:r>
      <w:r w:rsidR="0067704E">
        <w:rPr>
          <w:rFonts w:ascii="Times New Roman" w:hAnsi="Times New Roman"/>
          <w:sz w:val="28"/>
          <w:szCs w:val="28"/>
        </w:rPr>
        <w:t>статті 20, статей</w:t>
      </w:r>
      <w:r w:rsidR="00865E0B" w:rsidRPr="005C2044">
        <w:rPr>
          <w:rFonts w:ascii="Times New Roman" w:hAnsi="Times New Roman"/>
          <w:sz w:val="28"/>
          <w:szCs w:val="28"/>
        </w:rPr>
        <w:t xml:space="preserve"> </w:t>
      </w:r>
      <w:r w:rsidR="00BA2F0A" w:rsidRPr="005C2044">
        <w:rPr>
          <w:rFonts w:ascii="Times New Roman" w:hAnsi="Times New Roman"/>
          <w:sz w:val="28"/>
          <w:szCs w:val="28"/>
        </w:rPr>
        <w:t xml:space="preserve">39, </w:t>
      </w:r>
      <w:r w:rsidR="00865E0B" w:rsidRPr="005C2044">
        <w:rPr>
          <w:rFonts w:ascii="Times New Roman" w:hAnsi="Times New Roman"/>
          <w:sz w:val="28"/>
          <w:szCs w:val="28"/>
        </w:rPr>
        <w:t>41 Закону України «Про місцеві державні  адміністрації», частини другої ст</w:t>
      </w:r>
      <w:r w:rsidR="00217061">
        <w:rPr>
          <w:rFonts w:ascii="Times New Roman" w:hAnsi="Times New Roman"/>
          <w:sz w:val="28"/>
          <w:szCs w:val="28"/>
        </w:rPr>
        <w:t>атті 10, частини другої статті</w:t>
      </w:r>
      <w:r w:rsidR="00865E0B" w:rsidRPr="005C2044">
        <w:rPr>
          <w:rFonts w:ascii="Times New Roman" w:hAnsi="Times New Roman"/>
          <w:sz w:val="28"/>
          <w:szCs w:val="28"/>
        </w:rPr>
        <w:t xml:space="preserve"> 19</w:t>
      </w:r>
      <w:r w:rsidR="0067704E">
        <w:rPr>
          <w:rFonts w:ascii="Times New Roman" w:hAnsi="Times New Roman"/>
          <w:sz w:val="28"/>
          <w:szCs w:val="28"/>
        </w:rPr>
        <w:t>,</w:t>
      </w:r>
      <w:r w:rsidR="00217061">
        <w:rPr>
          <w:rFonts w:ascii="Times New Roman" w:hAnsi="Times New Roman"/>
          <w:sz w:val="28"/>
          <w:szCs w:val="28"/>
        </w:rPr>
        <w:t xml:space="preserve"> статті</w:t>
      </w:r>
      <w:r w:rsidR="0067704E">
        <w:rPr>
          <w:rFonts w:ascii="Times New Roman" w:hAnsi="Times New Roman"/>
          <w:sz w:val="28"/>
          <w:szCs w:val="28"/>
        </w:rPr>
        <w:t xml:space="preserve"> 21</w:t>
      </w:r>
      <w:r w:rsidR="00865E0B" w:rsidRPr="005C2044">
        <w:rPr>
          <w:rFonts w:ascii="Times New Roman" w:hAnsi="Times New Roman"/>
          <w:sz w:val="28"/>
          <w:szCs w:val="28"/>
        </w:rPr>
        <w:t xml:space="preserve"> Закону України «Про регулювання містобу</w:t>
      </w:r>
      <w:r w:rsidR="00945607">
        <w:rPr>
          <w:rFonts w:ascii="Times New Roman" w:hAnsi="Times New Roman"/>
          <w:sz w:val="28"/>
          <w:szCs w:val="28"/>
        </w:rPr>
        <w:t>дівної діяльності», пунктів 4.2, 4.3, 4.4, 4.9,</w:t>
      </w:r>
      <w:r w:rsidR="00865E0B" w:rsidRPr="005C2044">
        <w:rPr>
          <w:rFonts w:ascii="Times New Roman" w:hAnsi="Times New Roman"/>
          <w:sz w:val="28"/>
          <w:szCs w:val="28"/>
        </w:rPr>
        <w:t xml:space="preserve"> 4.12 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>наказу Міні</w:t>
      </w:r>
      <w:r w:rsidR="00945607">
        <w:rPr>
          <w:rFonts w:ascii="Times New Roman" w:hAnsi="Times New Roman"/>
          <w:color w:val="000000"/>
          <w:sz w:val="28"/>
          <w:szCs w:val="28"/>
        </w:rPr>
        <w:t>стерства регіонального розвитку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 будівництва та житлово-комунального господарства України від  16  листопада  2011  року №290 «Про затвердження Порядку розроблення містобудівної документації», </w:t>
      </w:r>
      <w:r w:rsidR="0067704E">
        <w:rPr>
          <w:rFonts w:ascii="Times New Roman" w:hAnsi="Times New Roman"/>
          <w:color w:val="000000"/>
          <w:sz w:val="28"/>
          <w:szCs w:val="28"/>
        </w:rPr>
        <w:t>зареєстрованого в Міністерстві юстиції У</w:t>
      </w:r>
      <w:r w:rsidR="00945607">
        <w:rPr>
          <w:rFonts w:ascii="Times New Roman" w:hAnsi="Times New Roman"/>
          <w:color w:val="000000"/>
          <w:sz w:val="28"/>
          <w:szCs w:val="28"/>
        </w:rPr>
        <w:t>країни 20 грудня 2011 року за №</w:t>
      </w:r>
      <w:r w:rsidR="0067704E">
        <w:rPr>
          <w:rFonts w:ascii="Times New Roman" w:hAnsi="Times New Roman"/>
          <w:color w:val="000000"/>
          <w:sz w:val="28"/>
          <w:szCs w:val="28"/>
        </w:rPr>
        <w:t xml:space="preserve">1468/20206, 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>постанови Кабінету Міністрів Ук</w:t>
      </w:r>
      <w:r w:rsidR="00945607">
        <w:rPr>
          <w:rFonts w:ascii="Times New Roman" w:hAnsi="Times New Roman"/>
          <w:color w:val="000000"/>
          <w:sz w:val="28"/>
          <w:szCs w:val="28"/>
        </w:rPr>
        <w:t>раїни від 25 травня 2011 року №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</w:t>
      </w:r>
      <w:r w:rsidR="003C7866">
        <w:rPr>
          <w:rFonts w:ascii="Times New Roman" w:hAnsi="Times New Roman"/>
          <w:color w:val="000000"/>
          <w:sz w:val="28"/>
          <w:szCs w:val="28"/>
        </w:rPr>
        <w:t xml:space="preserve">рівні», </w:t>
      </w:r>
      <w:r w:rsidR="009C1E12">
        <w:rPr>
          <w:rFonts w:ascii="Times New Roman" w:hAnsi="Times New Roman"/>
          <w:color w:val="000000"/>
          <w:sz w:val="28"/>
          <w:szCs w:val="28"/>
        </w:rPr>
        <w:t>заяви</w:t>
      </w:r>
      <w:r w:rsidR="00630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FD7" w:rsidRPr="00630FD7">
        <w:rPr>
          <w:rFonts w:ascii="Times New Roman" w:hAnsi="Times New Roman"/>
          <w:color w:val="000000"/>
          <w:sz w:val="28"/>
          <w:szCs w:val="28"/>
        </w:rPr>
        <w:t>від 08 січня 2019 року товариства з обмеженою відповідальністю «ПЛАСТ»</w:t>
      </w:r>
      <w:r w:rsidR="00630FD7" w:rsidRPr="00630FD7">
        <w:rPr>
          <w:rFonts w:ascii="Times New Roman" w:hAnsi="Times New Roman"/>
          <w:sz w:val="28"/>
          <w:szCs w:val="28"/>
        </w:rPr>
        <w:t xml:space="preserve">, рекомендацій районної робочої групи з аналізу ефективності використання земельних ресурсів та водних об’єктів </w:t>
      </w:r>
      <w:r w:rsidR="00334580">
        <w:rPr>
          <w:rFonts w:ascii="Times New Roman" w:hAnsi="Times New Roman"/>
          <w:sz w:val="28"/>
          <w:szCs w:val="28"/>
        </w:rPr>
        <w:t xml:space="preserve">  </w:t>
      </w:r>
      <w:r w:rsidR="00630FD7" w:rsidRPr="00630FD7">
        <w:rPr>
          <w:rFonts w:ascii="Times New Roman" w:hAnsi="Times New Roman"/>
          <w:sz w:val="28"/>
          <w:szCs w:val="28"/>
        </w:rPr>
        <w:t xml:space="preserve">від 01 жовтня 2019 року щодо надання дозволу на складання детального плану </w:t>
      </w:r>
      <w:r w:rsidR="00630FD7">
        <w:rPr>
          <w:sz w:val="28"/>
          <w:szCs w:val="28"/>
        </w:rPr>
        <w:t xml:space="preserve"> </w:t>
      </w:r>
      <w:r w:rsidR="009C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 з метою</w:t>
      </w:r>
      <w:r w:rsidR="0067704E">
        <w:rPr>
          <w:rFonts w:ascii="Times New Roman" w:hAnsi="Times New Roman"/>
          <w:color w:val="000000"/>
          <w:sz w:val="28"/>
          <w:szCs w:val="28"/>
        </w:rPr>
        <w:t xml:space="preserve"> організації території та визначення істотних умов використання, функціонального призначення земельної ділянки:</w:t>
      </w:r>
    </w:p>
    <w:p w:rsidR="007C0CE6" w:rsidRPr="00BA1F10" w:rsidRDefault="00865E0B" w:rsidP="006770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1. Розробити </w:t>
      </w:r>
      <w:r w:rsidRPr="005C2044">
        <w:rPr>
          <w:rFonts w:ascii="Times New Roman" w:hAnsi="Times New Roman"/>
          <w:sz w:val="28"/>
          <w:szCs w:val="28"/>
        </w:rPr>
        <w:t>детальний п</w:t>
      </w:r>
      <w:r w:rsidR="00BE2A30">
        <w:rPr>
          <w:rFonts w:ascii="Times New Roman" w:hAnsi="Times New Roman"/>
          <w:sz w:val="28"/>
          <w:szCs w:val="28"/>
        </w:rPr>
        <w:t xml:space="preserve">лан </w:t>
      </w:r>
      <w:r w:rsidR="00334580">
        <w:rPr>
          <w:rFonts w:ascii="Times New Roman" w:hAnsi="Times New Roman"/>
          <w:sz w:val="28"/>
          <w:szCs w:val="28"/>
        </w:rPr>
        <w:t xml:space="preserve">території </w:t>
      </w:r>
      <w:r w:rsidR="00BE2A30">
        <w:rPr>
          <w:rFonts w:ascii="Times New Roman" w:hAnsi="Times New Roman"/>
          <w:sz w:val="28"/>
          <w:szCs w:val="28"/>
        </w:rPr>
        <w:t xml:space="preserve"> </w:t>
      </w:r>
      <w:r w:rsidR="0067704E">
        <w:rPr>
          <w:rFonts w:ascii="Times New Roman" w:hAnsi="Times New Roman"/>
          <w:sz w:val="28"/>
          <w:szCs w:val="28"/>
        </w:rPr>
        <w:t xml:space="preserve"> </w:t>
      </w:r>
      <w:r w:rsidR="0067704E" w:rsidRPr="00BA1F10">
        <w:rPr>
          <w:rFonts w:ascii="Times New Roman" w:hAnsi="Times New Roman"/>
          <w:sz w:val="28"/>
          <w:szCs w:val="28"/>
        </w:rPr>
        <w:t>земельної</w:t>
      </w:r>
      <w:r w:rsidR="0067704E">
        <w:rPr>
          <w:rFonts w:ascii="Times New Roman" w:hAnsi="Times New Roman"/>
          <w:sz w:val="28"/>
          <w:szCs w:val="28"/>
        </w:rPr>
        <w:t xml:space="preserve"> </w:t>
      </w:r>
      <w:r w:rsidR="00F03995">
        <w:rPr>
          <w:rFonts w:ascii="Times New Roman" w:hAnsi="Times New Roman"/>
          <w:sz w:val="28"/>
          <w:szCs w:val="28"/>
        </w:rPr>
        <w:t>ділянки</w:t>
      </w:r>
      <w:r w:rsidR="00DB43EA">
        <w:rPr>
          <w:rFonts w:ascii="Times New Roman" w:hAnsi="Times New Roman"/>
          <w:sz w:val="28"/>
          <w:szCs w:val="28"/>
        </w:rPr>
        <w:t xml:space="preserve"> площею 2</w:t>
      </w:r>
      <w:r w:rsidR="00F81ED3">
        <w:rPr>
          <w:rFonts w:ascii="Times New Roman" w:hAnsi="Times New Roman"/>
          <w:sz w:val="28"/>
          <w:szCs w:val="28"/>
        </w:rPr>
        <w:t>,</w:t>
      </w:r>
      <w:r w:rsidR="00DB43EA">
        <w:rPr>
          <w:rFonts w:ascii="Times New Roman" w:hAnsi="Times New Roman"/>
          <w:sz w:val="28"/>
          <w:szCs w:val="28"/>
        </w:rPr>
        <w:t>45</w:t>
      </w:r>
      <w:r w:rsidR="00334580">
        <w:rPr>
          <w:rFonts w:ascii="Times New Roman" w:hAnsi="Times New Roman"/>
          <w:sz w:val="28"/>
          <w:szCs w:val="28"/>
        </w:rPr>
        <w:t>73</w:t>
      </w:r>
      <w:r w:rsidR="00F81ED3" w:rsidRPr="00BA1F10">
        <w:rPr>
          <w:rFonts w:ascii="Times New Roman" w:hAnsi="Times New Roman"/>
          <w:sz w:val="28"/>
          <w:szCs w:val="28"/>
        </w:rPr>
        <w:t>га</w:t>
      </w:r>
      <w:r w:rsidR="00F03995">
        <w:rPr>
          <w:rFonts w:ascii="Times New Roman" w:hAnsi="Times New Roman"/>
          <w:sz w:val="28"/>
          <w:szCs w:val="28"/>
        </w:rPr>
        <w:t xml:space="preserve"> </w:t>
      </w:r>
      <w:r w:rsidR="00BE2A30">
        <w:rPr>
          <w:rFonts w:ascii="Times New Roman" w:hAnsi="Times New Roman"/>
          <w:sz w:val="28"/>
          <w:szCs w:val="28"/>
        </w:rPr>
        <w:t xml:space="preserve">для потреб промисловості </w:t>
      </w:r>
      <w:r w:rsidR="00B771E0">
        <w:rPr>
          <w:rFonts w:ascii="Times New Roman" w:hAnsi="Times New Roman"/>
          <w:sz w:val="28"/>
          <w:szCs w:val="28"/>
        </w:rPr>
        <w:t xml:space="preserve"> </w:t>
      </w:r>
      <w:r w:rsidR="00334580">
        <w:rPr>
          <w:rFonts w:ascii="Times New Roman" w:hAnsi="Times New Roman"/>
          <w:sz w:val="28"/>
          <w:szCs w:val="28"/>
        </w:rPr>
        <w:t>(розробка</w:t>
      </w:r>
      <w:r w:rsidR="00BE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A30">
        <w:rPr>
          <w:rFonts w:ascii="Times New Roman" w:hAnsi="Times New Roman"/>
          <w:sz w:val="28"/>
          <w:szCs w:val="28"/>
        </w:rPr>
        <w:t>Вербівського</w:t>
      </w:r>
      <w:proofErr w:type="spellEnd"/>
      <w:r w:rsidR="00BE2A30">
        <w:rPr>
          <w:rFonts w:ascii="Times New Roman" w:hAnsi="Times New Roman"/>
          <w:sz w:val="28"/>
          <w:szCs w:val="28"/>
        </w:rPr>
        <w:t xml:space="preserve"> родовища каолінів) </w:t>
      </w:r>
      <w:r w:rsidR="007C0CE6" w:rsidRPr="00DB43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0CE6" w:rsidRPr="00BA1F10">
        <w:rPr>
          <w:rFonts w:ascii="Times New Roman" w:hAnsi="Times New Roman"/>
          <w:sz w:val="28"/>
          <w:szCs w:val="28"/>
        </w:rPr>
        <w:t>в межах території</w:t>
      </w:r>
      <w:r w:rsidR="00F81ED3">
        <w:rPr>
          <w:rFonts w:ascii="Times New Roman" w:hAnsi="Times New Roman"/>
          <w:sz w:val="28"/>
          <w:szCs w:val="28"/>
        </w:rPr>
        <w:t xml:space="preserve"> </w:t>
      </w:r>
      <w:r w:rsidR="00112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3EA">
        <w:rPr>
          <w:rFonts w:ascii="Times New Roman" w:hAnsi="Times New Roman"/>
          <w:sz w:val="28"/>
          <w:szCs w:val="28"/>
        </w:rPr>
        <w:t>Мигії</w:t>
      </w:r>
      <w:r w:rsidR="007C0CE6" w:rsidRPr="00BA1F10">
        <w:rPr>
          <w:rFonts w:ascii="Times New Roman" w:hAnsi="Times New Roman"/>
          <w:sz w:val="28"/>
          <w:szCs w:val="28"/>
        </w:rPr>
        <w:t>вської</w:t>
      </w:r>
      <w:proofErr w:type="spellEnd"/>
      <w:r w:rsidR="007C0CE6" w:rsidRPr="00BA1F10">
        <w:rPr>
          <w:rFonts w:ascii="Times New Roman" w:hAnsi="Times New Roman"/>
          <w:sz w:val="28"/>
          <w:szCs w:val="28"/>
        </w:rPr>
        <w:t xml:space="preserve"> сільської ради</w:t>
      </w:r>
      <w:r w:rsidR="00F81ED3">
        <w:rPr>
          <w:rFonts w:ascii="Times New Roman" w:hAnsi="Times New Roman"/>
          <w:sz w:val="28"/>
          <w:szCs w:val="28"/>
        </w:rPr>
        <w:t xml:space="preserve"> Первомайського району </w:t>
      </w:r>
      <w:r w:rsidR="00334580">
        <w:rPr>
          <w:rFonts w:ascii="Times New Roman" w:hAnsi="Times New Roman"/>
          <w:sz w:val="28"/>
          <w:szCs w:val="28"/>
        </w:rPr>
        <w:t xml:space="preserve">Миколаївської області </w:t>
      </w:r>
      <w:r w:rsidR="00F81ED3">
        <w:rPr>
          <w:rFonts w:ascii="Times New Roman" w:hAnsi="Times New Roman"/>
          <w:sz w:val="28"/>
          <w:szCs w:val="28"/>
        </w:rPr>
        <w:t>(за межами населеного пункту</w:t>
      </w:r>
      <w:r w:rsidR="007C0CE6" w:rsidRPr="00BA1F10">
        <w:rPr>
          <w:rFonts w:ascii="Times New Roman" w:hAnsi="Times New Roman"/>
          <w:sz w:val="28"/>
          <w:szCs w:val="28"/>
        </w:rPr>
        <w:t>).</w:t>
      </w:r>
    </w:p>
    <w:p w:rsidR="00334580" w:rsidRDefault="00334580" w:rsidP="00034369">
      <w:pPr>
        <w:tabs>
          <w:tab w:val="left" w:pos="360"/>
        </w:tabs>
        <w:spacing w:after="20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4580" w:rsidRDefault="00334580" w:rsidP="00034369">
      <w:pPr>
        <w:tabs>
          <w:tab w:val="left" w:pos="360"/>
        </w:tabs>
        <w:spacing w:after="20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4369" w:rsidRPr="00C47414" w:rsidRDefault="00034369" w:rsidP="00034369">
      <w:pPr>
        <w:tabs>
          <w:tab w:val="left" w:pos="360"/>
        </w:tabs>
        <w:spacing w:after="200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E25DA5" w:rsidRDefault="00865E0B" w:rsidP="00034369">
      <w:pPr>
        <w:tabs>
          <w:tab w:val="left" w:pos="360"/>
        </w:tabs>
        <w:spacing w:after="2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2. Замовником розр</w:t>
      </w:r>
      <w:r w:rsidR="00BA2F0A" w:rsidRPr="005C2044">
        <w:rPr>
          <w:rFonts w:ascii="Times New Roman" w:hAnsi="Times New Roman"/>
          <w:color w:val="000000"/>
          <w:sz w:val="28"/>
          <w:szCs w:val="28"/>
        </w:rPr>
        <w:t xml:space="preserve">обки </w:t>
      </w:r>
      <w:r w:rsidR="001123D7">
        <w:rPr>
          <w:rFonts w:ascii="Times New Roman" w:hAnsi="Times New Roman"/>
          <w:color w:val="000000"/>
          <w:sz w:val="28"/>
          <w:szCs w:val="28"/>
        </w:rPr>
        <w:t xml:space="preserve">відповідного </w:t>
      </w:r>
      <w:r w:rsidR="00BA2F0A" w:rsidRPr="005C2044">
        <w:rPr>
          <w:rFonts w:ascii="Times New Roman" w:hAnsi="Times New Roman"/>
          <w:color w:val="000000"/>
          <w:sz w:val="28"/>
          <w:szCs w:val="28"/>
        </w:rPr>
        <w:t xml:space="preserve">детального плану території </w:t>
      </w:r>
      <w:r w:rsidRPr="005C2044">
        <w:rPr>
          <w:rFonts w:ascii="Times New Roman" w:hAnsi="Times New Roman"/>
          <w:sz w:val="28"/>
          <w:szCs w:val="28"/>
        </w:rPr>
        <w:t>визначити Первомайську райдержадміністрацію.</w:t>
      </w:r>
    </w:p>
    <w:p w:rsidR="005C2044" w:rsidRPr="005A0487" w:rsidRDefault="00865E0B" w:rsidP="005A0487">
      <w:pPr>
        <w:tabs>
          <w:tab w:val="left" w:pos="360"/>
        </w:tabs>
        <w:spacing w:after="2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3.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 (Сосіновський): </w:t>
      </w:r>
    </w:p>
    <w:p w:rsidR="00935FE0" w:rsidRDefault="00BA2F0A" w:rsidP="005A0487">
      <w:pPr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- з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абезпечити розробку детального плану </w:t>
      </w:r>
      <w:r w:rsidR="00F81ED3">
        <w:rPr>
          <w:rFonts w:ascii="Times New Roman" w:hAnsi="Times New Roman"/>
          <w:sz w:val="28"/>
          <w:szCs w:val="28"/>
        </w:rPr>
        <w:t xml:space="preserve">території  </w:t>
      </w:r>
      <w:r w:rsidR="00F81ED3" w:rsidRPr="00BA1F10">
        <w:rPr>
          <w:rFonts w:ascii="Times New Roman" w:hAnsi="Times New Roman"/>
          <w:sz w:val="28"/>
          <w:szCs w:val="28"/>
        </w:rPr>
        <w:t>земельної</w:t>
      </w:r>
      <w:r w:rsidR="00DB43EA">
        <w:rPr>
          <w:rFonts w:ascii="Times New Roman" w:hAnsi="Times New Roman"/>
          <w:sz w:val="28"/>
          <w:szCs w:val="28"/>
        </w:rPr>
        <w:t xml:space="preserve"> ділянки площею 2,45</w:t>
      </w:r>
      <w:r w:rsidR="00334580">
        <w:rPr>
          <w:rFonts w:ascii="Times New Roman" w:hAnsi="Times New Roman"/>
          <w:sz w:val="28"/>
          <w:szCs w:val="28"/>
        </w:rPr>
        <w:t xml:space="preserve">73 </w:t>
      </w:r>
      <w:r w:rsidR="00F81ED3" w:rsidRPr="00BA1F10">
        <w:rPr>
          <w:rFonts w:ascii="Times New Roman" w:hAnsi="Times New Roman"/>
          <w:sz w:val="28"/>
          <w:szCs w:val="28"/>
        </w:rPr>
        <w:t>га</w:t>
      </w:r>
      <w:r w:rsidR="001123D7">
        <w:rPr>
          <w:rFonts w:ascii="Times New Roman" w:hAnsi="Times New Roman"/>
          <w:sz w:val="28"/>
          <w:szCs w:val="28"/>
        </w:rPr>
        <w:t xml:space="preserve"> для потреб промисловості  </w:t>
      </w:r>
      <w:r w:rsidR="00334580">
        <w:rPr>
          <w:rFonts w:ascii="Times New Roman" w:hAnsi="Times New Roman"/>
          <w:sz w:val="28"/>
          <w:szCs w:val="28"/>
        </w:rPr>
        <w:t>(розробка</w:t>
      </w:r>
      <w:r w:rsidR="00112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3D7">
        <w:rPr>
          <w:rFonts w:ascii="Times New Roman" w:hAnsi="Times New Roman"/>
          <w:sz w:val="28"/>
          <w:szCs w:val="28"/>
        </w:rPr>
        <w:t>Вербівського</w:t>
      </w:r>
      <w:proofErr w:type="spellEnd"/>
      <w:r w:rsidR="001123D7">
        <w:rPr>
          <w:rFonts w:ascii="Times New Roman" w:hAnsi="Times New Roman"/>
          <w:sz w:val="28"/>
          <w:szCs w:val="28"/>
        </w:rPr>
        <w:t xml:space="preserve"> родовища каолінів) </w:t>
      </w:r>
      <w:r w:rsidR="001123D7" w:rsidRPr="00DB43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43EA">
        <w:rPr>
          <w:rFonts w:ascii="Times New Roman" w:hAnsi="Times New Roman"/>
          <w:sz w:val="28"/>
          <w:szCs w:val="28"/>
        </w:rPr>
        <w:t xml:space="preserve"> в межах території</w:t>
      </w:r>
      <w:r w:rsidR="001123D7">
        <w:rPr>
          <w:rFonts w:ascii="Times New Roman" w:hAnsi="Times New Roman"/>
          <w:sz w:val="28"/>
          <w:szCs w:val="28"/>
        </w:rPr>
        <w:t xml:space="preserve"> </w:t>
      </w:r>
      <w:r w:rsidR="00DB4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3EA">
        <w:rPr>
          <w:rFonts w:ascii="Times New Roman" w:hAnsi="Times New Roman"/>
          <w:sz w:val="28"/>
          <w:szCs w:val="28"/>
        </w:rPr>
        <w:t>Мигії</w:t>
      </w:r>
      <w:r w:rsidR="00F81ED3" w:rsidRPr="00BA1F10">
        <w:rPr>
          <w:rFonts w:ascii="Times New Roman" w:hAnsi="Times New Roman"/>
          <w:sz w:val="28"/>
          <w:szCs w:val="28"/>
        </w:rPr>
        <w:t>вської</w:t>
      </w:r>
      <w:proofErr w:type="spellEnd"/>
      <w:r w:rsidR="00F81ED3" w:rsidRPr="00BA1F10">
        <w:rPr>
          <w:rFonts w:ascii="Times New Roman" w:hAnsi="Times New Roman"/>
          <w:sz w:val="28"/>
          <w:szCs w:val="28"/>
        </w:rPr>
        <w:t xml:space="preserve"> сільської ради</w:t>
      </w:r>
      <w:r w:rsidR="00F81ED3">
        <w:rPr>
          <w:rFonts w:ascii="Times New Roman" w:hAnsi="Times New Roman"/>
          <w:sz w:val="28"/>
          <w:szCs w:val="28"/>
        </w:rPr>
        <w:t xml:space="preserve"> Первомайського району</w:t>
      </w:r>
      <w:r w:rsidR="00334580">
        <w:rPr>
          <w:rFonts w:ascii="Times New Roman" w:hAnsi="Times New Roman"/>
          <w:sz w:val="28"/>
          <w:szCs w:val="28"/>
        </w:rPr>
        <w:t xml:space="preserve"> Миколаївської області </w:t>
      </w:r>
      <w:r w:rsidR="00F81ED3">
        <w:rPr>
          <w:rFonts w:ascii="Times New Roman" w:hAnsi="Times New Roman"/>
          <w:sz w:val="28"/>
          <w:szCs w:val="28"/>
        </w:rPr>
        <w:t xml:space="preserve"> (за межами населеного пункту</w:t>
      </w:r>
      <w:r w:rsidR="00334580">
        <w:rPr>
          <w:rFonts w:ascii="Times New Roman" w:hAnsi="Times New Roman"/>
          <w:sz w:val="28"/>
          <w:szCs w:val="28"/>
        </w:rPr>
        <w:t>);</w:t>
      </w:r>
    </w:p>
    <w:p w:rsidR="00F81ED3" w:rsidRPr="005A0487" w:rsidRDefault="00BA2F0A" w:rsidP="005A0487">
      <w:pPr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865E0B" w:rsidRPr="005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озмістити повідомлення про початок розроблення </w:t>
      </w:r>
      <w:r w:rsidR="00F81ED3" w:rsidRPr="005C2044">
        <w:rPr>
          <w:rFonts w:ascii="Times New Roman" w:hAnsi="Times New Roman"/>
          <w:color w:val="000000"/>
          <w:sz w:val="28"/>
          <w:szCs w:val="28"/>
        </w:rPr>
        <w:t xml:space="preserve">детального плану </w:t>
      </w:r>
      <w:r w:rsidR="00101C1B">
        <w:rPr>
          <w:rFonts w:ascii="Times New Roman" w:hAnsi="Times New Roman"/>
          <w:sz w:val="28"/>
          <w:szCs w:val="28"/>
        </w:rPr>
        <w:t>території</w:t>
      </w:r>
      <w:r w:rsidR="00F81ED3">
        <w:rPr>
          <w:rFonts w:ascii="Times New Roman" w:hAnsi="Times New Roman"/>
          <w:sz w:val="28"/>
          <w:szCs w:val="28"/>
        </w:rPr>
        <w:t xml:space="preserve"> </w:t>
      </w:r>
      <w:r w:rsidR="00F81ED3" w:rsidRPr="00BA1F10">
        <w:rPr>
          <w:rFonts w:ascii="Times New Roman" w:hAnsi="Times New Roman"/>
          <w:sz w:val="28"/>
          <w:szCs w:val="28"/>
        </w:rPr>
        <w:t>земельної</w:t>
      </w:r>
      <w:r w:rsidR="00886A67">
        <w:rPr>
          <w:rFonts w:ascii="Times New Roman" w:hAnsi="Times New Roman"/>
          <w:sz w:val="28"/>
          <w:szCs w:val="28"/>
        </w:rPr>
        <w:t xml:space="preserve"> ділянки площею 2,75</w:t>
      </w:r>
      <w:r w:rsidR="00334580">
        <w:rPr>
          <w:rFonts w:ascii="Times New Roman" w:hAnsi="Times New Roman"/>
          <w:sz w:val="28"/>
          <w:szCs w:val="28"/>
        </w:rPr>
        <w:t xml:space="preserve">73 </w:t>
      </w:r>
      <w:r w:rsidR="00F81ED3" w:rsidRPr="00BA1F10">
        <w:rPr>
          <w:rFonts w:ascii="Times New Roman" w:hAnsi="Times New Roman"/>
          <w:sz w:val="28"/>
          <w:szCs w:val="28"/>
        </w:rPr>
        <w:t>га</w:t>
      </w:r>
      <w:r w:rsidR="00F81ED3">
        <w:rPr>
          <w:rFonts w:ascii="Times New Roman" w:hAnsi="Times New Roman"/>
          <w:sz w:val="28"/>
          <w:szCs w:val="28"/>
        </w:rPr>
        <w:t xml:space="preserve"> </w:t>
      </w:r>
      <w:r w:rsidR="00101C1B">
        <w:rPr>
          <w:rFonts w:ascii="Times New Roman" w:hAnsi="Times New Roman"/>
          <w:sz w:val="28"/>
          <w:szCs w:val="28"/>
        </w:rPr>
        <w:t xml:space="preserve">для потреб промисловості  (розробки </w:t>
      </w:r>
      <w:proofErr w:type="spellStart"/>
      <w:r w:rsidR="00101C1B">
        <w:rPr>
          <w:rFonts w:ascii="Times New Roman" w:hAnsi="Times New Roman"/>
          <w:sz w:val="28"/>
          <w:szCs w:val="28"/>
        </w:rPr>
        <w:t>Вербівського</w:t>
      </w:r>
      <w:proofErr w:type="spellEnd"/>
      <w:r w:rsidR="00101C1B">
        <w:rPr>
          <w:rFonts w:ascii="Times New Roman" w:hAnsi="Times New Roman"/>
          <w:sz w:val="28"/>
          <w:szCs w:val="28"/>
        </w:rPr>
        <w:t xml:space="preserve"> родовища каолінів) </w:t>
      </w:r>
      <w:r w:rsidR="00101C1B" w:rsidRPr="00DB43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4580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334580">
        <w:rPr>
          <w:rFonts w:ascii="Times New Roman" w:hAnsi="Times New Roman"/>
          <w:sz w:val="28"/>
          <w:szCs w:val="28"/>
        </w:rPr>
        <w:t>Мигі</w:t>
      </w:r>
      <w:r w:rsidR="00DB43EA">
        <w:rPr>
          <w:rFonts w:ascii="Times New Roman" w:hAnsi="Times New Roman"/>
          <w:sz w:val="28"/>
          <w:szCs w:val="28"/>
        </w:rPr>
        <w:t>ї</w:t>
      </w:r>
      <w:r w:rsidR="00F81ED3" w:rsidRPr="00BA1F10">
        <w:rPr>
          <w:rFonts w:ascii="Times New Roman" w:hAnsi="Times New Roman"/>
          <w:sz w:val="28"/>
          <w:szCs w:val="28"/>
        </w:rPr>
        <w:t>вської</w:t>
      </w:r>
      <w:proofErr w:type="spellEnd"/>
      <w:r w:rsidR="00F81ED3" w:rsidRPr="00BA1F10">
        <w:rPr>
          <w:rFonts w:ascii="Times New Roman" w:hAnsi="Times New Roman"/>
          <w:sz w:val="28"/>
          <w:szCs w:val="28"/>
        </w:rPr>
        <w:t xml:space="preserve"> сільської ради</w:t>
      </w:r>
      <w:r w:rsidR="00F81ED3">
        <w:rPr>
          <w:rFonts w:ascii="Times New Roman" w:hAnsi="Times New Roman"/>
          <w:sz w:val="28"/>
          <w:szCs w:val="28"/>
        </w:rPr>
        <w:t xml:space="preserve"> Первомайського району </w:t>
      </w:r>
      <w:r w:rsidR="00334580">
        <w:rPr>
          <w:rFonts w:ascii="Times New Roman" w:hAnsi="Times New Roman"/>
          <w:sz w:val="28"/>
          <w:szCs w:val="28"/>
        </w:rPr>
        <w:t xml:space="preserve">Миколаївської області </w:t>
      </w:r>
      <w:r w:rsidR="00F81ED3">
        <w:rPr>
          <w:rFonts w:ascii="Times New Roman" w:hAnsi="Times New Roman"/>
          <w:sz w:val="28"/>
          <w:szCs w:val="28"/>
        </w:rPr>
        <w:t>(за межами населеного пункту</w:t>
      </w:r>
      <w:r w:rsidR="00F81ED3" w:rsidRPr="00BA1F10">
        <w:rPr>
          <w:rFonts w:ascii="Times New Roman" w:hAnsi="Times New Roman"/>
          <w:sz w:val="28"/>
          <w:szCs w:val="28"/>
        </w:rPr>
        <w:t>)</w:t>
      </w:r>
      <w:r w:rsidR="00F81ED3">
        <w:rPr>
          <w:rFonts w:ascii="Times New Roman" w:hAnsi="Times New Roman"/>
          <w:sz w:val="28"/>
          <w:szCs w:val="28"/>
        </w:rPr>
        <w:t xml:space="preserve"> </w:t>
      </w:r>
      <w:r w:rsidR="00865E0B" w:rsidRPr="005C2044">
        <w:rPr>
          <w:rFonts w:ascii="Times New Roman" w:hAnsi="Times New Roman"/>
          <w:sz w:val="28"/>
          <w:szCs w:val="28"/>
        </w:rPr>
        <w:t>в місцевих засобах масової інформації та на офіційному веб-сайті Пер</w:t>
      </w:r>
      <w:r w:rsidRPr="005C2044">
        <w:rPr>
          <w:rFonts w:ascii="Times New Roman" w:hAnsi="Times New Roman"/>
          <w:sz w:val="28"/>
          <w:szCs w:val="28"/>
        </w:rPr>
        <w:t>вомайської райдержадміністрації;</w:t>
      </w:r>
    </w:p>
    <w:p w:rsidR="00FE32E2" w:rsidRPr="005C2044" w:rsidRDefault="00BA2F0A" w:rsidP="005A0487">
      <w:pPr>
        <w:tabs>
          <w:tab w:val="left" w:pos="360"/>
        </w:tabs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C2044">
        <w:rPr>
          <w:rFonts w:ascii="Times New Roman" w:hAnsi="Times New Roman"/>
          <w:sz w:val="28"/>
          <w:szCs w:val="28"/>
        </w:rPr>
        <w:t xml:space="preserve">забезпечити, </w:t>
      </w:r>
      <w:r w:rsidR="00CE58DC">
        <w:rPr>
          <w:rFonts w:ascii="Times New Roman" w:hAnsi="Times New Roman"/>
          <w:sz w:val="28"/>
          <w:szCs w:val="28"/>
        </w:rPr>
        <w:t xml:space="preserve">спільно з </w:t>
      </w:r>
      <w:proofErr w:type="spellStart"/>
      <w:r w:rsidR="00CE58DC">
        <w:rPr>
          <w:rFonts w:ascii="Times New Roman" w:hAnsi="Times New Roman"/>
          <w:sz w:val="28"/>
          <w:szCs w:val="28"/>
        </w:rPr>
        <w:t>Мигії</w:t>
      </w:r>
      <w:r w:rsidR="00F81ED3">
        <w:rPr>
          <w:rFonts w:ascii="Times New Roman" w:hAnsi="Times New Roman"/>
          <w:sz w:val="28"/>
          <w:szCs w:val="28"/>
        </w:rPr>
        <w:t>вською</w:t>
      </w:r>
      <w:proofErr w:type="spellEnd"/>
      <w:r w:rsidR="00F81ED3">
        <w:rPr>
          <w:rFonts w:ascii="Times New Roman" w:hAnsi="Times New Roman"/>
          <w:sz w:val="28"/>
          <w:szCs w:val="28"/>
        </w:rPr>
        <w:t xml:space="preserve"> сільською</w:t>
      </w:r>
      <w:r w:rsidR="00DD016A">
        <w:rPr>
          <w:rFonts w:ascii="Times New Roman" w:hAnsi="Times New Roman"/>
          <w:sz w:val="28"/>
          <w:szCs w:val="28"/>
        </w:rPr>
        <w:t xml:space="preserve"> радою Первомайського району</w:t>
      </w:r>
      <w:r w:rsidR="00865E0B" w:rsidRPr="005C2044">
        <w:rPr>
          <w:rFonts w:ascii="Times New Roman" w:hAnsi="Times New Roman"/>
          <w:sz w:val="28"/>
          <w:szCs w:val="28"/>
        </w:rPr>
        <w:t xml:space="preserve"> </w:t>
      </w:r>
      <w:r w:rsidR="00334580">
        <w:rPr>
          <w:rFonts w:ascii="Times New Roman" w:hAnsi="Times New Roman"/>
          <w:sz w:val="28"/>
          <w:szCs w:val="28"/>
        </w:rPr>
        <w:t xml:space="preserve">Миколаївської області </w:t>
      </w:r>
      <w:r w:rsidR="00865E0B" w:rsidRPr="005C2044">
        <w:rPr>
          <w:rFonts w:ascii="Times New Roman" w:hAnsi="Times New Roman"/>
          <w:sz w:val="28"/>
          <w:szCs w:val="28"/>
        </w:rPr>
        <w:t>організацію та проведення процедури громадських слухань</w:t>
      </w:r>
      <w:r w:rsidRPr="005C2044">
        <w:rPr>
          <w:rFonts w:ascii="Times New Roman" w:hAnsi="Times New Roman"/>
          <w:sz w:val="28"/>
          <w:szCs w:val="28"/>
        </w:rPr>
        <w:t>.</w:t>
      </w:r>
    </w:p>
    <w:p w:rsidR="00FE32E2" w:rsidRPr="005C2044" w:rsidRDefault="00BA2F0A" w:rsidP="005A0487">
      <w:pPr>
        <w:tabs>
          <w:tab w:val="left" w:pos="360"/>
        </w:tabs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 xml:space="preserve">4. Фінансування робіт </w:t>
      </w:r>
      <w:r w:rsidR="00835422" w:rsidRPr="005C2044">
        <w:rPr>
          <w:rFonts w:ascii="Times New Roman" w:hAnsi="Times New Roman"/>
          <w:color w:val="000000"/>
          <w:sz w:val="28"/>
          <w:szCs w:val="28"/>
        </w:rPr>
        <w:t>з виготовлення детального плану території</w:t>
      </w:r>
      <w:r w:rsidR="00FE32E2"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здійснити за рахунок </w:t>
      </w:r>
      <w:r w:rsidR="00FB2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313" w:rsidRPr="00630FD7">
        <w:rPr>
          <w:rFonts w:ascii="Times New Roman" w:hAnsi="Times New Roman"/>
          <w:color w:val="000000"/>
          <w:sz w:val="28"/>
          <w:szCs w:val="28"/>
        </w:rPr>
        <w:t>товариства з обмеженою відповідальністю «ПЛАСТ»</w:t>
      </w:r>
      <w:r w:rsidR="00101C1B">
        <w:rPr>
          <w:rFonts w:ascii="Times New Roman" w:hAnsi="Times New Roman"/>
          <w:color w:val="000000"/>
          <w:sz w:val="28"/>
          <w:szCs w:val="28"/>
        </w:rPr>
        <w:t xml:space="preserve"> (заява від 08 січ</w:t>
      </w:r>
      <w:r w:rsidR="005A0487">
        <w:rPr>
          <w:rFonts w:ascii="Times New Roman" w:hAnsi="Times New Roman"/>
          <w:color w:val="000000"/>
          <w:sz w:val="28"/>
          <w:szCs w:val="28"/>
        </w:rPr>
        <w:t>ня 2019 року)</w:t>
      </w:r>
      <w:r w:rsidRPr="005C2044">
        <w:rPr>
          <w:rFonts w:ascii="Times New Roman" w:hAnsi="Times New Roman"/>
          <w:sz w:val="28"/>
          <w:szCs w:val="28"/>
        </w:rPr>
        <w:t>.</w:t>
      </w:r>
    </w:p>
    <w:p w:rsidR="00BA2F0A" w:rsidRPr="005C2044" w:rsidRDefault="00BA2F0A" w:rsidP="005A0487">
      <w:pPr>
        <w:spacing w:after="2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5</w:t>
      </w:r>
      <w:r w:rsidR="00101C1B">
        <w:rPr>
          <w:rFonts w:ascii="Times New Roman" w:hAnsi="Times New Roman"/>
          <w:color w:val="000000"/>
          <w:sz w:val="28"/>
          <w:szCs w:val="28"/>
        </w:rPr>
        <w:t>. Укласти тристоронній договір між Первомайською районною державною адміністрацією,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 ліцензованою організацією та </w:t>
      </w:r>
      <w:r w:rsidR="00FB2313">
        <w:rPr>
          <w:rFonts w:ascii="Times New Roman" w:hAnsi="Times New Roman"/>
          <w:color w:val="000000"/>
          <w:sz w:val="28"/>
          <w:szCs w:val="28"/>
        </w:rPr>
        <w:t>товариством</w:t>
      </w:r>
      <w:r w:rsidR="00FB2313" w:rsidRPr="00630FD7">
        <w:rPr>
          <w:rFonts w:ascii="Times New Roman" w:hAnsi="Times New Roman"/>
          <w:color w:val="000000"/>
          <w:sz w:val="28"/>
          <w:szCs w:val="28"/>
        </w:rPr>
        <w:t xml:space="preserve"> з обмеженою відповідальністю «ПЛАСТ»</w:t>
      </w:r>
      <w:r w:rsidR="00FB2313" w:rsidRPr="00630FD7">
        <w:rPr>
          <w:rFonts w:ascii="Times New Roman" w:hAnsi="Times New Roman"/>
          <w:sz w:val="28"/>
          <w:szCs w:val="28"/>
        </w:rPr>
        <w:t xml:space="preserve"> </w:t>
      </w:r>
      <w:r w:rsidR="005A0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044">
        <w:rPr>
          <w:rFonts w:ascii="Times New Roman" w:hAnsi="Times New Roman"/>
          <w:color w:val="000000"/>
          <w:sz w:val="28"/>
          <w:szCs w:val="28"/>
        </w:rPr>
        <w:t>на виконання робіт зазначених в пункті 1 цього розпорядження.</w:t>
      </w:r>
    </w:p>
    <w:p w:rsidR="00865E0B" w:rsidRPr="005C2044" w:rsidRDefault="00BA2F0A" w:rsidP="005A0487">
      <w:pPr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6</w:t>
      </w:r>
      <w:r w:rsidR="005A0487">
        <w:rPr>
          <w:rFonts w:ascii="Times New Roman" w:hAnsi="Times New Roman"/>
          <w:color w:val="000000"/>
          <w:sz w:val="28"/>
          <w:szCs w:val="28"/>
        </w:rPr>
        <w:t>. В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>ідд</w:t>
      </w:r>
      <w:r w:rsidRPr="005C2044">
        <w:rPr>
          <w:rFonts w:ascii="Times New Roman" w:hAnsi="Times New Roman"/>
          <w:color w:val="000000"/>
          <w:sz w:val="28"/>
          <w:szCs w:val="28"/>
        </w:rPr>
        <w:t xml:space="preserve">ілу інформаційної діяльності, 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комунікацій з громадськістю </w:t>
      </w:r>
      <w:r w:rsidR="00FE32E2" w:rsidRPr="005C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E0B" w:rsidRPr="005C2044">
        <w:rPr>
          <w:rFonts w:ascii="Times New Roman" w:hAnsi="Times New Roman"/>
          <w:sz w:val="28"/>
          <w:szCs w:val="28"/>
        </w:rPr>
        <w:t xml:space="preserve">та </w:t>
      </w:r>
      <w:r w:rsidR="00FE32E2" w:rsidRPr="005C2044">
        <w:rPr>
          <w:rFonts w:ascii="Times New Roman" w:hAnsi="Times New Roman"/>
          <w:sz w:val="28"/>
          <w:szCs w:val="28"/>
        </w:rPr>
        <w:t xml:space="preserve"> </w:t>
      </w:r>
      <w:r w:rsidR="00865E0B" w:rsidRPr="005C2044">
        <w:rPr>
          <w:rFonts w:ascii="Times New Roman" w:hAnsi="Times New Roman"/>
          <w:sz w:val="28"/>
          <w:szCs w:val="28"/>
        </w:rPr>
        <w:t xml:space="preserve">організаційної роботи апарату райдержадміністрації </w:t>
      </w:r>
      <w:r w:rsidR="005A048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5A0487">
        <w:rPr>
          <w:rFonts w:ascii="Times New Roman" w:hAnsi="Times New Roman"/>
          <w:color w:val="000000"/>
          <w:sz w:val="28"/>
          <w:szCs w:val="28"/>
        </w:rPr>
        <w:t>Тафтай</w:t>
      </w:r>
      <w:proofErr w:type="spellEnd"/>
      <w:r w:rsidR="00AF0AF6">
        <w:rPr>
          <w:rFonts w:ascii="Times New Roman" w:hAnsi="Times New Roman"/>
          <w:color w:val="000000"/>
          <w:sz w:val="28"/>
          <w:szCs w:val="28"/>
        </w:rPr>
        <w:t>)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 оприлюднити дане розпорядження шляхом його публікації на офіційному веб-сайті Первомайської районної державної адміністрації.</w:t>
      </w:r>
    </w:p>
    <w:p w:rsidR="00865E0B" w:rsidRPr="005C2044" w:rsidRDefault="00BA2F0A" w:rsidP="005A0487">
      <w:pPr>
        <w:shd w:val="clear" w:color="auto" w:fill="FFFFFF"/>
        <w:tabs>
          <w:tab w:val="left" w:pos="284"/>
          <w:tab w:val="left" w:pos="567"/>
          <w:tab w:val="left" w:pos="993"/>
        </w:tabs>
        <w:spacing w:after="2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044">
        <w:rPr>
          <w:rFonts w:ascii="Times New Roman" w:hAnsi="Times New Roman"/>
          <w:color w:val="000000"/>
          <w:sz w:val="28"/>
          <w:szCs w:val="28"/>
        </w:rPr>
        <w:t>7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.  Контроль за виконанням цього розпорядження залишаю за собою. </w:t>
      </w:r>
    </w:p>
    <w:p w:rsidR="00865E0B" w:rsidRPr="005C2044" w:rsidRDefault="00865E0B" w:rsidP="00865E0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65E0B" w:rsidRPr="005C2044" w:rsidRDefault="00865E0B" w:rsidP="00865E0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F0A" w:rsidRPr="005C2044" w:rsidRDefault="00BA2F0A" w:rsidP="00865E0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1F4" w:rsidRDefault="00A131F4" w:rsidP="00865E0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>иконувач</w:t>
      </w:r>
      <w:r w:rsidRPr="00A13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044">
        <w:rPr>
          <w:rFonts w:ascii="Times New Roman" w:hAnsi="Times New Roman"/>
          <w:color w:val="000000"/>
          <w:sz w:val="28"/>
          <w:szCs w:val="28"/>
        </w:rPr>
        <w:t>функцій і повноважень</w:t>
      </w:r>
    </w:p>
    <w:p w:rsidR="00A131F4" w:rsidRDefault="005A0487" w:rsidP="00865E0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>олови</w:t>
      </w:r>
      <w:r>
        <w:rPr>
          <w:rFonts w:ascii="Times New Roman" w:hAnsi="Times New Roman"/>
          <w:color w:val="000000"/>
          <w:sz w:val="28"/>
          <w:szCs w:val="28"/>
        </w:rPr>
        <w:t xml:space="preserve"> райдержадміністрації</w:t>
      </w:r>
      <w:r w:rsidR="00A131F4">
        <w:rPr>
          <w:rFonts w:ascii="Times New Roman" w:hAnsi="Times New Roman"/>
          <w:color w:val="000000"/>
          <w:sz w:val="28"/>
          <w:szCs w:val="28"/>
        </w:rPr>
        <w:t>,</w:t>
      </w:r>
    </w:p>
    <w:p w:rsidR="00A131F4" w:rsidRPr="005C2044" w:rsidRDefault="00A131F4" w:rsidP="00A131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C2044">
        <w:rPr>
          <w:rFonts w:ascii="Times New Roman" w:hAnsi="Times New Roman"/>
          <w:color w:val="000000"/>
          <w:sz w:val="28"/>
          <w:szCs w:val="28"/>
        </w:rPr>
        <w:t>ерший заступник голови</w:t>
      </w:r>
    </w:p>
    <w:p w:rsidR="003E1FD8" w:rsidRPr="005C2044" w:rsidRDefault="00A131F4" w:rsidP="00A131F4">
      <w:r w:rsidRPr="005C2044">
        <w:rPr>
          <w:rFonts w:ascii="Times New Roman" w:hAnsi="Times New Roman"/>
          <w:color w:val="000000"/>
          <w:sz w:val="28"/>
          <w:szCs w:val="28"/>
        </w:rPr>
        <w:t>райдержадміністрації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A0487">
        <w:rPr>
          <w:rFonts w:ascii="Times New Roman" w:hAnsi="Times New Roman"/>
          <w:color w:val="000000"/>
          <w:sz w:val="28"/>
          <w:szCs w:val="28"/>
        </w:rPr>
        <w:t xml:space="preserve">                            Сергій</w:t>
      </w:r>
      <w:r w:rsidR="00865E0B" w:rsidRPr="005C2044">
        <w:rPr>
          <w:rFonts w:ascii="Times New Roman" w:hAnsi="Times New Roman"/>
          <w:color w:val="000000"/>
          <w:sz w:val="28"/>
          <w:szCs w:val="28"/>
        </w:rPr>
        <w:t xml:space="preserve"> БОНДАРЕНКО</w:t>
      </w:r>
    </w:p>
    <w:sectPr w:rsidR="003E1FD8" w:rsidRPr="005C2044" w:rsidSect="00F81E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1"/>
    <w:rsid w:val="00034369"/>
    <w:rsid w:val="00076C04"/>
    <w:rsid w:val="000C4EFC"/>
    <w:rsid w:val="00101C1B"/>
    <w:rsid w:val="001123D7"/>
    <w:rsid w:val="001208C8"/>
    <w:rsid w:val="00156A20"/>
    <w:rsid w:val="00167E25"/>
    <w:rsid w:val="001F3FCC"/>
    <w:rsid w:val="001F450E"/>
    <w:rsid w:val="002138D4"/>
    <w:rsid w:val="00217061"/>
    <w:rsid w:val="00300D94"/>
    <w:rsid w:val="00334580"/>
    <w:rsid w:val="0036635A"/>
    <w:rsid w:val="003C7866"/>
    <w:rsid w:val="003E1FD8"/>
    <w:rsid w:val="00472FAC"/>
    <w:rsid w:val="004A0F17"/>
    <w:rsid w:val="005A0487"/>
    <w:rsid w:val="005C2044"/>
    <w:rsid w:val="005E4733"/>
    <w:rsid w:val="00630FD7"/>
    <w:rsid w:val="0067704E"/>
    <w:rsid w:val="007525E0"/>
    <w:rsid w:val="00773B09"/>
    <w:rsid w:val="007C0CE6"/>
    <w:rsid w:val="00835422"/>
    <w:rsid w:val="00853B5E"/>
    <w:rsid w:val="00865E0B"/>
    <w:rsid w:val="00886A67"/>
    <w:rsid w:val="00935FE0"/>
    <w:rsid w:val="00945607"/>
    <w:rsid w:val="009B733E"/>
    <w:rsid w:val="009C1E12"/>
    <w:rsid w:val="009E3D8C"/>
    <w:rsid w:val="00A131F4"/>
    <w:rsid w:val="00A86F68"/>
    <w:rsid w:val="00A87B7F"/>
    <w:rsid w:val="00A94D70"/>
    <w:rsid w:val="00AF0AF6"/>
    <w:rsid w:val="00B37FBD"/>
    <w:rsid w:val="00B771E0"/>
    <w:rsid w:val="00BA1F10"/>
    <w:rsid w:val="00BA2F0A"/>
    <w:rsid w:val="00BE2A30"/>
    <w:rsid w:val="00C47414"/>
    <w:rsid w:val="00CE58DC"/>
    <w:rsid w:val="00CE6891"/>
    <w:rsid w:val="00DB43EA"/>
    <w:rsid w:val="00DD016A"/>
    <w:rsid w:val="00E25DA5"/>
    <w:rsid w:val="00EA4524"/>
    <w:rsid w:val="00F02292"/>
    <w:rsid w:val="00F03995"/>
    <w:rsid w:val="00F1123C"/>
    <w:rsid w:val="00F56FD5"/>
    <w:rsid w:val="00F62AB3"/>
    <w:rsid w:val="00F81ED3"/>
    <w:rsid w:val="00FB2313"/>
    <w:rsid w:val="00FC529C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65E0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E0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Знак Знак Знак"/>
    <w:basedOn w:val="a"/>
    <w:rsid w:val="00BA1F10"/>
    <w:rPr>
      <w:rFonts w:ascii="Times New Roman" w:hAnsi="Times New Roman"/>
      <w:sz w:val="20"/>
      <w:lang w:val="ru-RU"/>
    </w:rPr>
  </w:style>
  <w:style w:type="paragraph" w:customStyle="1" w:styleId="a5">
    <w:name w:val="Знак"/>
    <w:basedOn w:val="a"/>
    <w:rsid w:val="002138D4"/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65E0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E0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Знак Знак Знак"/>
    <w:basedOn w:val="a"/>
    <w:rsid w:val="00BA1F10"/>
    <w:rPr>
      <w:rFonts w:ascii="Times New Roman" w:hAnsi="Times New Roman"/>
      <w:sz w:val="20"/>
      <w:lang w:val="ru-RU"/>
    </w:rPr>
  </w:style>
  <w:style w:type="paragraph" w:customStyle="1" w:styleId="a5">
    <w:name w:val="Знак"/>
    <w:basedOn w:val="a"/>
    <w:rsid w:val="002138D4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C68D-B0A5-4CB3-A036-73568CB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archive</cp:lastModifiedBy>
  <cp:revision>2</cp:revision>
  <cp:lastPrinted>2019-11-18T13:20:00Z</cp:lastPrinted>
  <dcterms:created xsi:type="dcterms:W3CDTF">2019-11-19T07:27:00Z</dcterms:created>
  <dcterms:modified xsi:type="dcterms:W3CDTF">2019-11-19T07:27:00Z</dcterms:modified>
</cp:coreProperties>
</file>