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04" w:rsidRPr="00341604" w:rsidRDefault="00341604" w:rsidP="00341604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160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</w:t>
      </w:r>
      <w:r w:rsidRPr="0034160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04" w:rsidRPr="00341604" w:rsidRDefault="00341604" w:rsidP="0034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416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УКРАЇНА</w:t>
      </w:r>
    </w:p>
    <w:p w:rsidR="00341604" w:rsidRPr="00341604" w:rsidRDefault="00341604" w:rsidP="0034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gramStart"/>
      <w:r w:rsidRPr="003416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ПЕРВОМАЙСЬКА  РАЙОННА</w:t>
      </w:r>
      <w:proofErr w:type="gramEnd"/>
      <w:r w:rsidRPr="003416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РАДА</w:t>
      </w:r>
    </w:p>
    <w:p w:rsidR="00341604" w:rsidRPr="00341604" w:rsidRDefault="00341604" w:rsidP="0034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416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МИКОЛАЇВСЬКОЇ   ОБЛАСТІ</w:t>
      </w:r>
    </w:p>
    <w:p w:rsidR="00341604" w:rsidRPr="00341604" w:rsidRDefault="00341604" w:rsidP="0034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41604" w:rsidRPr="00341604" w:rsidRDefault="00341604" w:rsidP="0034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416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РІШЕННЯ</w:t>
      </w:r>
    </w:p>
    <w:p w:rsidR="00341604" w:rsidRPr="00341604" w:rsidRDefault="00341604" w:rsidP="0034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341604" w:rsidRPr="00341604" w:rsidRDefault="00341604" w:rsidP="0034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proofErr w:type="gramStart"/>
      <w:r w:rsidRPr="00341604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від</w:t>
      </w:r>
      <w:proofErr w:type="spellEnd"/>
      <w:r w:rsidRPr="00341604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</w:t>
      </w:r>
      <w:r w:rsidRPr="0034160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x-none"/>
        </w:rPr>
        <w:t>21</w:t>
      </w:r>
      <w:proofErr w:type="gramEnd"/>
      <w:r w:rsidRPr="0034160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x-none"/>
        </w:rPr>
        <w:t xml:space="preserve"> лютого </w:t>
      </w:r>
      <w:r w:rsidRPr="00341604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2020 року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 7</w:t>
      </w:r>
      <w:r w:rsidRPr="003416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 </w:t>
      </w:r>
      <w:r w:rsidRPr="003416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x-none"/>
        </w:rPr>
        <w:t xml:space="preserve">  </w:t>
      </w:r>
      <w:r w:rsidRPr="003416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</w:t>
      </w:r>
      <w:r w:rsidRPr="003416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</w:t>
      </w:r>
      <w:r w:rsidRPr="003416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416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</w:t>
      </w:r>
      <w:r w:rsidRPr="003416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41604">
        <w:rPr>
          <w:rFonts w:ascii="Times New Roman" w:eastAsia="Times New Roman" w:hAnsi="Times New Roman" w:cs="Times New Roman"/>
          <w:sz w:val="28"/>
          <w:szCs w:val="28"/>
          <w:lang w:eastAsia="x-none"/>
        </w:rPr>
        <w:t>ХХХ</w:t>
      </w:r>
      <w:r w:rsidRPr="003416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ІХ</w:t>
      </w:r>
      <w:r w:rsidRPr="003416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proofErr w:type="spellStart"/>
      <w:r w:rsidRPr="00341604">
        <w:rPr>
          <w:rFonts w:ascii="Times New Roman" w:eastAsia="Times New Roman" w:hAnsi="Times New Roman" w:cs="Times New Roman"/>
          <w:sz w:val="28"/>
          <w:szCs w:val="28"/>
          <w:lang w:eastAsia="x-none"/>
        </w:rPr>
        <w:t>сесія</w:t>
      </w:r>
      <w:proofErr w:type="spellEnd"/>
      <w:r w:rsidRPr="003416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416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341604" w:rsidRPr="00341604" w:rsidRDefault="00341604" w:rsidP="00341604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noProof/>
          <w:color w:val="262626"/>
          <w:sz w:val="32"/>
          <w:szCs w:val="24"/>
          <w:lang w:eastAsia="ru-RU"/>
        </w:rPr>
      </w:pPr>
      <w:r w:rsidRPr="003416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</w:t>
      </w:r>
      <w:r w:rsidRPr="003416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4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сьомого</w:t>
      </w:r>
      <w:proofErr w:type="spellEnd"/>
      <w:r w:rsidRPr="0034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341604">
        <w:rPr>
          <w:rFonts w:ascii="Times New Roman" w:eastAsia="Times New Roman" w:hAnsi="Times New Roman" w:cs="Times New Roman"/>
          <w:color w:val="262626"/>
          <w:sz w:val="32"/>
          <w:szCs w:val="24"/>
          <w:lang w:eastAsia="ru-RU"/>
        </w:rPr>
        <w:t xml:space="preserve"> </w:t>
      </w:r>
    </w:p>
    <w:p w:rsidR="00D76371" w:rsidRDefault="00D76371" w:rsidP="00C61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1604" w:rsidRDefault="00C842C6" w:rsidP="00C61C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 w:rsidR="00C6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припинення права комунальної </w:t>
      </w:r>
    </w:p>
    <w:p w:rsidR="00341604" w:rsidRDefault="00C61C19" w:rsidP="00C61C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власності на нежитлову будівлю в </w:t>
      </w:r>
    </w:p>
    <w:p w:rsidR="00341604" w:rsidRDefault="00C61C19" w:rsidP="00C61C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 Катеринка</w:t>
      </w:r>
      <w:r w:rsidR="0034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Первомайського району </w:t>
      </w:r>
    </w:p>
    <w:p w:rsidR="00C61C19" w:rsidRDefault="00C61C19" w:rsidP="00C61C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Миколаївської області</w:t>
      </w:r>
    </w:p>
    <w:p w:rsidR="00C61C19" w:rsidRPr="00755998" w:rsidRDefault="00C61C19" w:rsidP="00C61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2C6" w:rsidRPr="00755998" w:rsidRDefault="00C842C6" w:rsidP="00C84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E2768" w:rsidRDefault="00C842C6" w:rsidP="007127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D233B">
        <w:rPr>
          <w:color w:val="242424"/>
          <w:sz w:val="28"/>
          <w:szCs w:val="28"/>
          <w:lang w:val="uk-UA"/>
        </w:rPr>
        <w:tab/>
      </w:r>
      <w:r w:rsidR="004E2768" w:rsidRPr="004E2768">
        <w:rPr>
          <w:color w:val="242424"/>
          <w:sz w:val="28"/>
          <w:szCs w:val="28"/>
          <w:lang w:val="uk-UA"/>
        </w:rPr>
        <w:t xml:space="preserve">Відповідно до пункту 4 частини 1 статті 346, статті 349  ЦК України, право власності </w:t>
      </w:r>
      <w:r w:rsidR="004E2768" w:rsidRPr="000C3A69">
        <w:rPr>
          <w:color w:val="000000"/>
          <w:sz w:val="28"/>
          <w:szCs w:val="28"/>
          <w:shd w:val="clear" w:color="auto" w:fill="FFFFFF"/>
          <w:lang w:val="uk-UA"/>
        </w:rPr>
        <w:t>на майно припиняється в разі його знищення</w:t>
      </w:r>
      <w:r w:rsidR="004E2768" w:rsidRPr="004E2768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C3A69">
        <w:rPr>
          <w:color w:val="000000"/>
          <w:sz w:val="28"/>
          <w:szCs w:val="28"/>
          <w:shd w:val="clear" w:color="auto" w:fill="FFFFFF"/>
          <w:lang w:val="uk-UA"/>
        </w:rPr>
        <w:t>Відповідно до стате</w:t>
      </w:r>
      <w:r w:rsidR="004E2768">
        <w:rPr>
          <w:color w:val="000000"/>
          <w:sz w:val="28"/>
          <w:szCs w:val="28"/>
          <w:shd w:val="clear" w:color="auto" w:fill="FFFFFF"/>
          <w:lang w:val="uk-UA"/>
        </w:rPr>
        <w:t>й 316</w:t>
      </w:r>
      <w:bookmarkStart w:id="0" w:name="n1873"/>
      <w:bookmarkEnd w:id="0"/>
      <w:r w:rsidR="004E2768">
        <w:rPr>
          <w:color w:val="000000"/>
          <w:sz w:val="28"/>
          <w:szCs w:val="28"/>
          <w:shd w:val="clear" w:color="auto" w:fill="FFFFFF"/>
          <w:lang w:val="uk-UA"/>
        </w:rPr>
        <w:t>, 317 ЦК України</w:t>
      </w:r>
      <w:r w:rsidR="000C3A69">
        <w:rPr>
          <w:color w:val="000000"/>
          <w:sz w:val="28"/>
          <w:szCs w:val="28"/>
          <w:shd w:val="clear" w:color="auto" w:fill="FFFFFF"/>
          <w:lang w:val="uk-UA"/>
        </w:rPr>
        <w:t>, власником  визнається особа, яка на свій розсуд, одноособово або спільно з іншими суб’єктами володіє, користується і розпоряджається належним йому майном.</w:t>
      </w:r>
    </w:p>
    <w:p w:rsidR="000C3A69" w:rsidRDefault="000C3A69" w:rsidP="007127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Свідоцтва на право власності виданого </w:t>
      </w:r>
      <w:r w:rsidR="00D76371">
        <w:rPr>
          <w:color w:val="000000"/>
          <w:sz w:val="28"/>
          <w:szCs w:val="28"/>
          <w:shd w:val="clear" w:color="auto" w:fill="FFFFFF"/>
          <w:lang w:val="uk-UA"/>
        </w:rPr>
        <w:t>10.10.2008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 на підставі рішення ХХ</w:t>
      </w:r>
      <w:r w:rsidR="00D76371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сесії </w:t>
      </w:r>
      <w:r w:rsidR="00D76371">
        <w:rPr>
          <w:color w:val="000000"/>
          <w:sz w:val="28"/>
          <w:szCs w:val="28"/>
          <w:shd w:val="clear" w:color="auto" w:fill="FFFFFF"/>
          <w:lang w:val="uk-UA"/>
        </w:rPr>
        <w:t xml:space="preserve">5 </w:t>
      </w:r>
      <w:r>
        <w:rPr>
          <w:color w:val="000000"/>
          <w:sz w:val="28"/>
          <w:szCs w:val="28"/>
          <w:shd w:val="clear" w:color="auto" w:fill="FFFFFF"/>
          <w:lang w:val="uk-UA"/>
        </w:rPr>
        <w:t>скликання Первомайської районної р</w:t>
      </w:r>
      <w:r w:rsidR="00D76371">
        <w:rPr>
          <w:color w:val="000000"/>
          <w:sz w:val="28"/>
          <w:szCs w:val="28"/>
          <w:shd w:val="clear" w:color="auto" w:fill="FFFFFF"/>
          <w:lang w:val="uk-UA"/>
        </w:rPr>
        <w:t>ади Миколаївської області від 13.01.2009 року № 4</w:t>
      </w:r>
      <w:r>
        <w:rPr>
          <w:color w:val="000000"/>
          <w:sz w:val="28"/>
          <w:szCs w:val="28"/>
          <w:shd w:val="clear" w:color="auto" w:fill="FFFFFF"/>
          <w:lang w:val="uk-UA"/>
        </w:rPr>
        <w:t>, будівля</w:t>
      </w:r>
      <w:r w:rsidR="007029D5">
        <w:rPr>
          <w:color w:val="000000"/>
          <w:sz w:val="28"/>
          <w:szCs w:val="28"/>
          <w:shd w:val="clear" w:color="auto" w:fill="FFFFFF"/>
          <w:lang w:val="uk-UA"/>
        </w:rPr>
        <w:t xml:space="preserve"> (цілий об’єкт)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6371">
        <w:rPr>
          <w:color w:val="000000"/>
          <w:sz w:val="28"/>
          <w:szCs w:val="28"/>
          <w:shd w:val="clear" w:color="auto" w:fill="FFFFFF"/>
          <w:lang w:val="uk-UA"/>
        </w:rPr>
        <w:t xml:space="preserve">їдальні оздоровчого табору « </w:t>
      </w:r>
      <w:proofErr w:type="spellStart"/>
      <w:r w:rsidR="00D76371">
        <w:rPr>
          <w:color w:val="000000"/>
          <w:sz w:val="28"/>
          <w:szCs w:val="28"/>
          <w:shd w:val="clear" w:color="auto" w:fill="FFFFFF"/>
          <w:lang w:val="uk-UA"/>
        </w:rPr>
        <w:t>Іскровець</w:t>
      </w:r>
      <w:proofErr w:type="spellEnd"/>
      <w:r w:rsidR="00D7637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розташована по вулиці </w:t>
      </w:r>
      <w:r w:rsidR="00D76371">
        <w:rPr>
          <w:color w:val="000000"/>
          <w:sz w:val="28"/>
          <w:szCs w:val="28"/>
          <w:shd w:val="clear" w:color="auto" w:fill="FFFFFF"/>
          <w:lang w:val="uk-UA"/>
        </w:rPr>
        <w:t>Набережна, 1-Б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D76371"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с. Катеринка Первомайського району Миколаївської області, на праві комунальної власності належить територіальній громаді Первомайського району в особі Первомайської районної ради </w:t>
      </w:r>
      <w:r w:rsidR="007029D5">
        <w:rPr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shd w:val="clear" w:color="auto" w:fill="FFFFFF"/>
          <w:lang w:val="uk-UA"/>
        </w:rPr>
        <w:t>иколаївської області.</w:t>
      </w:r>
    </w:p>
    <w:p w:rsidR="007029D5" w:rsidRPr="00937A44" w:rsidRDefault="007029D5" w:rsidP="007127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37A44">
        <w:rPr>
          <w:color w:val="000000"/>
          <w:sz w:val="28"/>
          <w:szCs w:val="28"/>
          <w:shd w:val="clear" w:color="auto" w:fill="FFFFFF"/>
          <w:lang w:val="uk-UA"/>
        </w:rPr>
        <w:t xml:space="preserve">В ході комісійного обстеження </w:t>
      </w:r>
      <w:r w:rsidR="00341604">
        <w:rPr>
          <w:color w:val="000000"/>
          <w:sz w:val="28"/>
          <w:szCs w:val="28"/>
          <w:shd w:val="clear" w:color="auto" w:fill="FFFFFF"/>
          <w:lang w:val="uk-UA"/>
        </w:rPr>
        <w:t>18 лютого</w:t>
      </w:r>
      <w:r w:rsidR="00937A44" w:rsidRPr="00937A44">
        <w:rPr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 w:rsidRPr="00937A44">
        <w:rPr>
          <w:color w:val="000000"/>
          <w:sz w:val="28"/>
          <w:szCs w:val="28"/>
          <w:shd w:val="clear" w:color="auto" w:fill="FFFFFF"/>
          <w:lang w:val="uk-UA"/>
        </w:rPr>
        <w:t xml:space="preserve"> року будівлі (цілий об’єкт) </w:t>
      </w:r>
      <w:r w:rsidR="00731690">
        <w:rPr>
          <w:color w:val="000000"/>
          <w:sz w:val="28"/>
          <w:szCs w:val="28"/>
          <w:shd w:val="clear" w:color="auto" w:fill="FFFFFF"/>
          <w:lang w:val="uk-UA"/>
        </w:rPr>
        <w:t xml:space="preserve">їдальні оздоровчого табору « </w:t>
      </w:r>
      <w:proofErr w:type="spellStart"/>
      <w:r w:rsidR="00731690">
        <w:rPr>
          <w:color w:val="000000"/>
          <w:sz w:val="28"/>
          <w:szCs w:val="28"/>
          <w:shd w:val="clear" w:color="auto" w:fill="FFFFFF"/>
          <w:lang w:val="uk-UA"/>
        </w:rPr>
        <w:t>Іскровець</w:t>
      </w:r>
      <w:proofErr w:type="spellEnd"/>
      <w:r w:rsidR="00731690">
        <w:rPr>
          <w:color w:val="000000"/>
          <w:sz w:val="28"/>
          <w:szCs w:val="28"/>
          <w:shd w:val="clear" w:color="auto" w:fill="FFFFFF"/>
          <w:lang w:val="uk-UA"/>
        </w:rPr>
        <w:t xml:space="preserve">», розташована по вулиці Набережна, 1-Б </w:t>
      </w:r>
      <w:r w:rsidRPr="00937A44">
        <w:rPr>
          <w:color w:val="000000"/>
          <w:sz w:val="28"/>
          <w:szCs w:val="28"/>
          <w:shd w:val="clear" w:color="auto" w:fill="FFFFFF"/>
          <w:lang w:val="uk-UA"/>
        </w:rPr>
        <w:t>в с. Катеринка Первомайського району Миколаївської області, було встановлено, що будівля зруйнована, не придатна для розміщення будь-яких закладів, устаткування, предметів, приладів та людей, тривалий час не використовується як нежитлова будівля (в розумінні ДК 018-2000, затверджених наказом Держкомстату № 507 від 17.08.2000 року), ремонту та відновленню не підлягає.</w:t>
      </w:r>
    </w:p>
    <w:p w:rsidR="00C842C6" w:rsidRPr="00755998" w:rsidRDefault="00C842C6" w:rsidP="0071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Таким чином,  з метою</w:t>
      </w:r>
      <w:r w:rsidR="007029D5"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вирішення в установленому порядку питань щодо управління об’єктами спільної власності  територіальних громад сіл, селища Первомайського району</w:t>
      </w:r>
      <w:r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345AF"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звернення </w:t>
      </w:r>
      <w:proofErr w:type="spellStart"/>
      <w:r w:rsidR="00E345AF"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Кам’яномостівської</w:t>
      </w:r>
      <w:proofErr w:type="spellEnd"/>
      <w:r w:rsidR="00E345AF"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Первомайського району </w:t>
      </w:r>
      <w:r w:rsidR="00712789"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Миколаївської області </w:t>
      </w:r>
      <w:r w:rsidR="00E345AF"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</w:t>
      </w:r>
      <w:r w:rsidR="00D76371"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345AF"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.12.2019 року, матеріалів комісійного обстеження  технічного стану нежитлової будівлі, що проводилось </w:t>
      </w:r>
      <w:bookmarkStart w:id="1" w:name="_GoBack"/>
      <w:r w:rsidR="00341604" w:rsidRPr="0034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 лютого 2020 року</w:t>
      </w:r>
      <w:bookmarkEnd w:id="1"/>
      <w:r w:rsidR="00E345AF"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345AF" w:rsidRPr="00937A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також</w:t>
      </w:r>
      <w:r w:rsidR="00E345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рекомендації постійних комісій, </w:t>
      </w:r>
      <w:r w:rsidR="00E345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відповідно до статті 143 Конституції України,</w:t>
      </w:r>
      <w:r w:rsidRPr="006D2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пункту 20 частини 1 </w:t>
      </w:r>
      <w:r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43, частин 1, 5 статті 59 Закону України «Про місцеве самоврядування в Україні»,  районна рада</w:t>
      </w:r>
    </w:p>
    <w:p w:rsidR="00C842C6" w:rsidRPr="00755998" w:rsidRDefault="00C842C6" w:rsidP="00C84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842C6" w:rsidRPr="00755998" w:rsidRDefault="00C842C6" w:rsidP="00C84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C842C6" w:rsidRPr="00755998" w:rsidRDefault="00C842C6" w:rsidP="00C84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345AF" w:rsidRDefault="00E345AF" w:rsidP="0071278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45AF">
        <w:rPr>
          <w:color w:val="000000"/>
          <w:sz w:val="28"/>
          <w:szCs w:val="28"/>
          <w:lang w:val="uk-UA"/>
        </w:rPr>
        <w:t>Припинити право комунальної власності</w:t>
      </w:r>
      <w:r w:rsidRPr="00E345A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2789">
        <w:rPr>
          <w:color w:val="000000"/>
          <w:sz w:val="28"/>
          <w:szCs w:val="28"/>
          <w:shd w:val="clear" w:color="auto" w:fill="FFFFFF"/>
          <w:lang w:val="uk-UA"/>
        </w:rPr>
        <w:t>територіальної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громад</w:t>
      </w:r>
      <w:r w:rsidR="00712789">
        <w:rPr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>
        <w:rPr>
          <w:color w:val="000000"/>
          <w:sz w:val="28"/>
          <w:szCs w:val="28"/>
          <w:shd w:val="clear" w:color="auto" w:fill="FFFFFF"/>
          <w:lang w:val="uk-UA"/>
        </w:rPr>
        <w:t>Первомайського району в особі Первомайської районної ради Миколаївської області на</w:t>
      </w:r>
      <w:r w:rsidRPr="00E345AF">
        <w:rPr>
          <w:color w:val="000000"/>
          <w:sz w:val="28"/>
          <w:szCs w:val="28"/>
          <w:lang w:val="uk-UA"/>
        </w:rPr>
        <w:t xml:space="preserve"> нежитлову будівл</w:t>
      </w:r>
      <w:r>
        <w:rPr>
          <w:color w:val="000000"/>
          <w:sz w:val="28"/>
          <w:szCs w:val="28"/>
          <w:lang w:val="uk-UA"/>
        </w:rPr>
        <w:t>ю</w:t>
      </w:r>
      <w:r w:rsidRPr="00E345AF">
        <w:rPr>
          <w:color w:val="000000"/>
          <w:sz w:val="28"/>
          <w:szCs w:val="28"/>
          <w:lang w:val="uk-UA"/>
        </w:rPr>
        <w:t xml:space="preserve"> (цілий об’єкт) </w:t>
      </w:r>
      <w:r w:rsidR="00D35476">
        <w:rPr>
          <w:color w:val="000000"/>
          <w:sz w:val="28"/>
          <w:szCs w:val="28"/>
          <w:shd w:val="clear" w:color="auto" w:fill="FFFFFF"/>
          <w:lang w:val="uk-UA"/>
        </w:rPr>
        <w:t xml:space="preserve">їдальні оздоровчого табору « </w:t>
      </w:r>
      <w:proofErr w:type="spellStart"/>
      <w:r w:rsidR="00D35476">
        <w:rPr>
          <w:color w:val="000000"/>
          <w:sz w:val="28"/>
          <w:szCs w:val="28"/>
          <w:shd w:val="clear" w:color="auto" w:fill="FFFFFF"/>
          <w:lang w:val="uk-UA"/>
        </w:rPr>
        <w:t>Іскровець</w:t>
      </w:r>
      <w:proofErr w:type="spellEnd"/>
      <w:r w:rsidR="00D35476">
        <w:rPr>
          <w:color w:val="000000"/>
          <w:sz w:val="28"/>
          <w:szCs w:val="28"/>
          <w:shd w:val="clear" w:color="auto" w:fill="FFFFFF"/>
          <w:lang w:val="uk-UA"/>
        </w:rPr>
        <w:t>», розташована по вулиці Набережна, 1-Б</w:t>
      </w:r>
      <w:r w:rsidRPr="00E345AF">
        <w:rPr>
          <w:color w:val="000000"/>
          <w:sz w:val="28"/>
          <w:szCs w:val="28"/>
          <w:lang w:val="uk-UA"/>
        </w:rPr>
        <w:t xml:space="preserve"> в с. Катеринка Первомайського району Миколаївської області у зв’язку із її знищенням (зруйнуванням).</w:t>
      </w:r>
    </w:p>
    <w:p w:rsidR="00E345AF" w:rsidRDefault="00E345AF" w:rsidP="0071278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Подати дане рішення </w:t>
      </w:r>
      <w:r w:rsidR="00712789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реєстраці</w:t>
      </w:r>
      <w:r w:rsidR="00712789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припинення права власності на вказаний у пункті 1 цього рішення, об’єкт нерухомого майна разом із свідоцтвом, що посвідчує право власності на об’єкт нерухомого майна</w:t>
      </w:r>
      <w:r w:rsidR="00712789">
        <w:rPr>
          <w:color w:val="000000"/>
          <w:sz w:val="28"/>
          <w:szCs w:val="28"/>
          <w:lang w:val="uk-UA"/>
        </w:rPr>
        <w:t>, зняття інвентаризаційного обліку,</w:t>
      </w:r>
      <w:r>
        <w:rPr>
          <w:color w:val="000000"/>
          <w:sz w:val="28"/>
          <w:szCs w:val="28"/>
          <w:lang w:val="uk-UA"/>
        </w:rPr>
        <w:t xml:space="preserve"> в порядку, встановленому чинним законодавством.</w:t>
      </w:r>
    </w:p>
    <w:p w:rsidR="00712789" w:rsidRPr="00712789" w:rsidRDefault="00712789" w:rsidP="0071278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712789">
        <w:rPr>
          <w:color w:val="000000"/>
          <w:sz w:val="28"/>
          <w:szCs w:val="28"/>
          <w:lang w:val="uk-UA"/>
        </w:rPr>
        <w:t xml:space="preserve">Рекомендувати </w:t>
      </w:r>
      <w:proofErr w:type="spellStart"/>
      <w:r w:rsidRPr="00712789">
        <w:rPr>
          <w:color w:val="000000"/>
          <w:sz w:val="28"/>
          <w:szCs w:val="28"/>
          <w:lang w:val="uk-UA"/>
        </w:rPr>
        <w:t>Кам’яномостівській</w:t>
      </w:r>
      <w:proofErr w:type="spellEnd"/>
      <w:r w:rsidRPr="00712789">
        <w:rPr>
          <w:color w:val="000000"/>
          <w:sz w:val="28"/>
          <w:szCs w:val="28"/>
          <w:lang w:val="uk-UA"/>
        </w:rPr>
        <w:t xml:space="preserve"> сільській раді Первомайського району Миколаївської області</w:t>
      </w:r>
      <w:r>
        <w:rPr>
          <w:color w:val="000000"/>
          <w:sz w:val="28"/>
          <w:szCs w:val="28"/>
          <w:lang w:val="uk-UA"/>
        </w:rPr>
        <w:t xml:space="preserve"> в межах наданих законом поноважень</w:t>
      </w:r>
      <w:r w:rsidRPr="00712789">
        <w:rPr>
          <w:color w:val="000000"/>
          <w:sz w:val="28"/>
          <w:szCs w:val="28"/>
          <w:lang w:val="uk-UA"/>
        </w:rPr>
        <w:t>, після реєстрації Первомайською районною радою припинення права власності на вказаний у пункті 1 цього рішення, об’єкт нерухомого майна</w:t>
      </w:r>
      <w:r>
        <w:rPr>
          <w:color w:val="000000"/>
          <w:sz w:val="28"/>
          <w:szCs w:val="28"/>
          <w:lang w:val="uk-UA"/>
        </w:rPr>
        <w:t xml:space="preserve"> та </w:t>
      </w:r>
      <w:r w:rsidRPr="00712789">
        <w:rPr>
          <w:color w:val="000000"/>
          <w:sz w:val="28"/>
          <w:szCs w:val="28"/>
          <w:lang w:val="uk-UA"/>
        </w:rPr>
        <w:t>зняття інвентаризаційного обліку, вирішити питання про ліквідацію поштової адреси нерухомого майна.</w:t>
      </w:r>
    </w:p>
    <w:p w:rsidR="00C842C6" w:rsidRPr="00755998" w:rsidRDefault="00C842C6" w:rsidP="0071278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755998">
        <w:rPr>
          <w:color w:val="000000"/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712789" w:rsidRPr="00712789">
        <w:rPr>
          <w:color w:val="000000"/>
          <w:sz w:val="28"/>
          <w:szCs w:val="28"/>
          <w:lang w:val="uk-UA"/>
        </w:rPr>
        <w:t xml:space="preserve">постійну комісію </w:t>
      </w:r>
      <w:r w:rsidRPr="00755998">
        <w:rPr>
          <w:color w:val="000000"/>
          <w:sz w:val="28"/>
          <w:szCs w:val="28"/>
          <w:lang w:val="uk-UA"/>
        </w:rPr>
        <w:t>з питань соціальної політики, охорони здоров’я, материнства, дитинства та розвитку зон відпочинку та з питань планування, бюджету, фінансів, інвестицій, регіонального розвитку, приватизації та комунальної власності.</w:t>
      </w:r>
    </w:p>
    <w:p w:rsidR="00C842C6" w:rsidRPr="00755998" w:rsidRDefault="00C842C6" w:rsidP="00712789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842C6" w:rsidRPr="00755998" w:rsidRDefault="00C842C6" w:rsidP="00C84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</w:t>
      </w:r>
      <w:r w:rsidR="00D354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Світлана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ВОВК</w:t>
      </w:r>
      <w:r w:rsidRPr="00755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842C6" w:rsidRPr="00755998" w:rsidRDefault="00C842C6" w:rsidP="00C842C6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4565D" w:rsidRDefault="00341604"/>
    <w:sectPr w:rsidR="0014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2C3F"/>
    <w:multiLevelType w:val="hybridMultilevel"/>
    <w:tmpl w:val="58F64EE8"/>
    <w:lvl w:ilvl="0" w:tplc="8ECC94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D3BB8"/>
    <w:multiLevelType w:val="hybridMultilevel"/>
    <w:tmpl w:val="E5F809B6"/>
    <w:lvl w:ilvl="0" w:tplc="183CF6B4">
      <w:start w:val="1"/>
      <w:numFmt w:val="decimal"/>
      <w:lvlText w:val="%1."/>
      <w:lvlJc w:val="left"/>
      <w:pPr>
        <w:ind w:left="130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C6"/>
    <w:rsid w:val="000C3A69"/>
    <w:rsid w:val="00341604"/>
    <w:rsid w:val="003A76F0"/>
    <w:rsid w:val="004E2768"/>
    <w:rsid w:val="007029D5"/>
    <w:rsid w:val="00712789"/>
    <w:rsid w:val="00731690"/>
    <w:rsid w:val="00782D06"/>
    <w:rsid w:val="007B5EBA"/>
    <w:rsid w:val="008B2F1F"/>
    <w:rsid w:val="00937A44"/>
    <w:rsid w:val="00A921D6"/>
    <w:rsid w:val="00C42CAE"/>
    <w:rsid w:val="00C61C19"/>
    <w:rsid w:val="00C842C6"/>
    <w:rsid w:val="00CC3739"/>
    <w:rsid w:val="00D35476"/>
    <w:rsid w:val="00D76371"/>
    <w:rsid w:val="00E345AF"/>
    <w:rsid w:val="00EE7EE0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93E"/>
  <w15:docId w15:val="{4E97FD93-BD9C-4AA2-AE1F-BA104D29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2C6"/>
  </w:style>
  <w:style w:type="paragraph" w:styleId="a3">
    <w:name w:val="List Paragraph"/>
    <w:basedOn w:val="a"/>
    <w:uiPriority w:val="34"/>
    <w:qFormat/>
    <w:rsid w:val="00C842C6"/>
    <w:pPr>
      <w:ind w:left="720"/>
      <w:contextualSpacing/>
    </w:pPr>
  </w:style>
  <w:style w:type="paragraph" w:customStyle="1" w:styleId="rvps2">
    <w:name w:val="rvps2"/>
    <w:basedOn w:val="a"/>
    <w:rsid w:val="004E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E2768"/>
  </w:style>
  <w:style w:type="paragraph" w:styleId="a4">
    <w:name w:val="Balloon Text"/>
    <w:basedOn w:val="a"/>
    <w:link w:val="a5"/>
    <w:uiPriority w:val="99"/>
    <w:semiHidden/>
    <w:unhideWhenUsed/>
    <w:rsid w:val="008B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Клиент</cp:lastModifiedBy>
  <cp:revision>8</cp:revision>
  <cp:lastPrinted>2019-12-23T08:42:00Z</cp:lastPrinted>
  <dcterms:created xsi:type="dcterms:W3CDTF">2019-12-23T08:44:00Z</dcterms:created>
  <dcterms:modified xsi:type="dcterms:W3CDTF">2020-02-25T12:29:00Z</dcterms:modified>
</cp:coreProperties>
</file>