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8" w:rsidRDefault="00D4423A" w:rsidP="001B15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1B15A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Зареєструвалися ФОП </w:t>
      </w:r>
    </w:p>
    <w:p w:rsidR="001B15A8" w:rsidRDefault="00D4423A" w:rsidP="001B15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1B15A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 xml:space="preserve">та обрали І або ІІ групу єдиного податку: </w:t>
      </w:r>
    </w:p>
    <w:p w:rsidR="00D4423A" w:rsidRDefault="00D4423A" w:rsidP="001B15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  <w:r w:rsidRPr="001B15A8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  <w:t>як звітувати?</w:t>
      </w:r>
    </w:p>
    <w:p w:rsidR="001B15A8" w:rsidRPr="001B15A8" w:rsidRDefault="001B15A8" w:rsidP="001B15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uk-UA"/>
        </w:rPr>
      </w:pPr>
    </w:p>
    <w:p w:rsidR="00D4423A" w:rsidRPr="001B15A8" w:rsidRDefault="001B15A8" w:rsidP="00D442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   </w:t>
      </w:r>
      <w:r w:rsidR="00D4423A" w:rsidRPr="001B15A8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Новостворена фізична особа – підприємець, яка до закінчення місяця, в якому відбулася державна реєстрація, подала заяву щодо обрання спрощеної системи оподаткування та ставки єдиного податку, встановленої для першої або другої групи, вважається платником єдиного податку з першого числа місяця, наступного за місяцем, у якому відбулася державна реєстрація. </w:t>
      </w:r>
    </w:p>
    <w:p w:rsidR="00D4423A" w:rsidRPr="001B15A8" w:rsidRDefault="001B15A8" w:rsidP="00D442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  </w:t>
      </w:r>
      <w:r w:rsidR="00D4423A" w:rsidRPr="001B15A8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При цьому у період від дати державної реєстрації до переходу на спрощену систему оподаткування фізична особа – підприємець перебуває на загальній системі оподаткування, а доходи, отримані новоствореною особою у цей період, оподатковуються на загальних підставах відповідно до </w:t>
      </w:r>
      <w:hyperlink r:id="rId4" w:anchor="pn3800" w:tgtFrame="_blank" w:history="1">
        <w:r w:rsidR="00D4423A" w:rsidRPr="001B15A8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ст. 177 ПКУ</w:t>
        </w:r>
      </w:hyperlink>
      <w:r w:rsidR="00D4423A" w:rsidRPr="001B15A8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.</w:t>
      </w:r>
    </w:p>
    <w:p w:rsidR="00D4423A" w:rsidRPr="001B15A8" w:rsidRDefault="001B15A8" w:rsidP="00D442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   </w:t>
      </w:r>
      <w:r w:rsidR="00D4423A" w:rsidRPr="001B15A8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Такий платник за результатами звітного кварталу, в якому розпочата діяльність подає квартальну </w:t>
      </w:r>
      <w:hyperlink r:id="rId5" w:tgtFrame="_blank" w:history="1">
        <w:r w:rsidR="00D4423A" w:rsidRPr="001B15A8">
          <w:rPr>
            <w:rFonts w:ascii="Times New Roman" w:eastAsia="Times New Roman" w:hAnsi="Times New Roman" w:cs="Times New Roman"/>
            <w:color w:val="61822F"/>
            <w:sz w:val="28"/>
            <w:szCs w:val="28"/>
            <w:u w:val="single"/>
            <w:lang w:eastAsia="uk-UA"/>
          </w:rPr>
          <w:t>податкову декларацію про майновий стан і доходи</w:t>
        </w:r>
      </w:hyperlink>
      <w:r w:rsidR="00D4423A" w:rsidRPr="001B15A8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протягом 40 календарних днів, що настають за останнім календарним днем звітного (податкового) кварталу і самостійно сплачує суму податкового зобов’язання, зазначену у податковій декларації, протягом 10 календарних днів, що настають за днем подання Декларації.</w:t>
      </w:r>
    </w:p>
    <w:p w:rsidR="00D4423A" w:rsidRPr="001B15A8" w:rsidRDefault="001B15A8" w:rsidP="00D442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              </w:t>
      </w:r>
      <w:r w:rsidR="00D4423A" w:rsidRPr="001B15A8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Доходи, отримані новоствореною фізичною особою – підприємцем з першого числа місяця, наступного за місяцем, у якому відбулася державна реєстрація, включаються до податкової Декларації платника єдиного податку. Таку Декларацію платник єдиного податку подає у строки, встановлені для річного податкового періоду, тобто протягом 60 календарних днів, що настають за останнім днем звітного (податкового) року.</w:t>
      </w:r>
      <w:bookmarkStart w:id="0" w:name="_GoBack"/>
      <w:bookmarkEnd w:id="0"/>
    </w:p>
    <w:p w:rsidR="001B15A8" w:rsidRPr="001B15A8" w:rsidRDefault="001B15A8" w:rsidP="001B15A8">
      <w:pPr>
        <w:jc w:val="right"/>
        <w:rPr>
          <w:rFonts w:ascii="Times New Roman" w:hAnsi="Times New Roman" w:cs="Times New Roman"/>
          <w:sz w:val="28"/>
          <w:szCs w:val="28"/>
        </w:rPr>
      </w:pPr>
      <w:r w:rsidRPr="001B15A8">
        <w:rPr>
          <w:rFonts w:ascii="Times New Roman" w:hAnsi="Times New Roman" w:cs="Times New Roman"/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1B15A8">
        <w:rPr>
          <w:rFonts w:ascii="Times New Roman" w:hAnsi="Times New Roman" w:cs="Times New Roman"/>
          <w:sz w:val="28"/>
          <w:szCs w:val="28"/>
        </w:rPr>
        <w:t>Чекрижова</w:t>
      </w:r>
      <w:proofErr w:type="spellEnd"/>
      <w:r w:rsidRPr="001B15A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1B15A8" w:rsidRPr="001B15A8" w:rsidRDefault="001B15A8" w:rsidP="00D442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sectPr w:rsidR="001B15A8" w:rsidRPr="001B15A8" w:rsidSect="002E1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23A"/>
    <w:rsid w:val="001B15A8"/>
    <w:rsid w:val="002E15A6"/>
    <w:rsid w:val="005B7D7D"/>
    <w:rsid w:val="00870A88"/>
    <w:rsid w:val="00D4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A6"/>
  </w:style>
  <w:style w:type="paragraph" w:styleId="1">
    <w:name w:val="heading 1"/>
    <w:basedOn w:val="a"/>
    <w:link w:val="10"/>
    <w:uiPriority w:val="9"/>
    <w:qFormat/>
    <w:rsid w:val="00D44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tsitem">
    <w:name w:val="stats__item"/>
    <w:basedOn w:val="a0"/>
    <w:rsid w:val="00D4423A"/>
  </w:style>
  <w:style w:type="paragraph" w:styleId="a3">
    <w:name w:val="Normal (Web)"/>
    <w:basedOn w:val="a"/>
    <w:uiPriority w:val="99"/>
    <w:semiHidden/>
    <w:unhideWhenUsed/>
    <w:rsid w:val="00D4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442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4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tsitem">
    <w:name w:val="stats__item"/>
    <w:basedOn w:val="a0"/>
    <w:rsid w:val="00D4423A"/>
  </w:style>
  <w:style w:type="paragraph" w:styleId="a3">
    <w:name w:val="Normal (Web)"/>
    <w:basedOn w:val="a"/>
    <w:uiPriority w:val="99"/>
    <w:semiHidden/>
    <w:unhideWhenUsed/>
    <w:rsid w:val="00D4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442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.dtkt.ua/blank/35" TargetMode="External"/><Relationship Id="rId4" Type="http://schemas.openxmlformats.org/officeDocument/2006/relationships/hyperlink" Target="https://docs.dtkt.ua/doc/2755-17?page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IT Department</cp:lastModifiedBy>
  <cp:revision>2</cp:revision>
  <dcterms:created xsi:type="dcterms:W3CDTF">2020-05-25T17:20:00Z</dcterms:created>
  <dcterms:modified xsi:type="dcterms:W3CDTF">2020-05-26T11:02:00Z</dcterms:modified>
</cp:coreProperties>
</file>