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E" w:rsidRDefault="00C1361E" w:rsidP="00C13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6"/>
          <w:szCs w:val="20"/>
          <w:lang w:val="uk-UA"/>
        </w:rPr>
      </w:pPr>
      <w:r>
        <w:rPr>
          <w:rFonts w:ascii="Antiqua" w:hAnsi="Antiqua"/>
          <w:b/>
          <w:noProof/>
          <w:sz w:val="26"/>
          <w:szCs w:val="20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1E" w:rsidRDefault="00C1361E" w:rsidP="00C13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  <w:szCs w:val="20"/>
          <w:lang w:val="uk-UA"/>
        </w:rPr>
      </w:pPr>
    </w:p>
    <w:p w:rsidR="00C1361E" w:rsidRDefault="00C1361E" w:rsidP="00C13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ПЕРВОМАЙСЬКА РАЙОННА ДЕРЖАВНА АДМІНІСТРАЦІЯ</w:t>
      </w:r>
    </w:p>
    <w:p w:rsidR="00C1361E" w:rsidRDefault="00C1361E" w:rsidP="00C13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C1361E" w:rsidRDefault="00C1361E" w:rsidP="00C13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МИКОЛАЇВСЬКОЇ ОБЛАСТІ</w:t>
      </w:r>
    </w:p>
    <w:p w:rsidR="00C1361E" w:rsidRDefault="00C1361E" w:rsidP="00C13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C1361E" w:rsidRDefault="00C1361E" w:rsidP="00C13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1361E" w:rsidTr="00C1361E">
        <w:trPr>
          <w:trHeight w:val="262"/>
          <w:jc w:val="center"/>
        </w:trPr>
        <w:tc>
          <w:tcPr>
            <w:tcW w:w="3370" w:type="dxa"/>
            <w:hideMark/>
          </w:tcPr>
          <w:p w:rsidR="00C1361E" w:rsidRDefault="00C1361E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spacing w:val="-2"/>
                <w:u w:val="single"/>
                <w:lang w:val="uk-UA"/>
              </w:rPr>
            </w:pPr>
            <w:bookmarkStart w:id="0" w:name="_GoBack"/>
            <w:r>
              <w:rPr>
                <w:b/>
                <w:spacing w:val="-2"/>
                <w:u w:val="single"/>
                <w:lang w:val="uk-UA"/>
              </w:rPr>
              <w:t>від 26 травня 2020 р.</w:t>
            </w:r>
          </w:p>
        </w:tc>
        <w:tc>
          <w:tcPr>
            <w:tcW w:w="3420" w:type="dxa"/>
            <w:hideMark/>
          </w:tcPr>
          <w:p w:rsidR="00C1361E" w:rsidRDefault="00C1361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C1361E" w:rsidRDefault="00C1361E">
            <w:pPr>
              <w:spacing w:line="360" w:lineRule="auto"/>
              <w:rPr>
                <w:b/>
                <w:u w:val="singl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№</w:t>
            </w:r>
            <w:r>
              <w:rPr>
                <w:b/>
                <w:u w:val="single"/>
                <w:lang w:val="uk-UA"/>
              </w:rPr>
              <w:t xml:space="preserve"> 99-р</w:t>
            </w:r>
          </w:p>
        </w:tc>
      </w:tr>
    </w:tbl>
    <w:p w:rsidR="00C1361E" w:rsidRDefault="00C1361E" w:rsidP="00C1361E">
      <w:pPr>
        <w:rPr>
          <w:lang w:val="uk-UA"/>
        </w:rPr>
      </w:pPr>
    </w:p>
    <w:p w:rsidR="00C1361E" w:rsidRDefault="00C1361E" w:rsidP="00C1361E">
      <w:pPr>
        <w:rPr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41"/>
      </w:tblGrid>
      <w:tr w:rsidR="00C1361E" w:rsidTr="00C1361E">
        <w:trPr>
          <w:trHeight w:val="1780"/>
        </w:trPr>
        <w:tc>
          <w:tcPr>
            <w:tcW w:w="4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1361E" w:rsidRDefault="00C1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Положення та визначення уповноваженої особи з питань запобігання та виявлення корупції в апараті та структурних підрозділах Первомайської районної державної адміністрації</w:t>
            </w:r>
          </w:p>
        </w:tc>
      </w:tr>
      <w:bookmarkEnd w:id="0"/>
    </w:tbl>
    <w:p w:rsidR="00C1361E" w:rsidRDefault="00C1361E" w:rsidP="00C1361E">
      <w:pPr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Відповідно до статей 6, 25, 41 Закону України «Про місцеві державі адміністрації», статті </w:t>
      </w:r>
      <w:r>
        <w:rPr>
          <w:rStyle w:val="rvts9"/>
          <w:bCs/>
          <w:color w:val="000000"/>
          <w:shd w:val="clear" w:color="auto" w:fill="FFFFFF"/>
          <w:lang w:val="uk-UA"/>
        </w:rPr>
        <w:t>13</w:t>
      </w:r>
      <w:r>
        <w:rPr>
          <w:rStyle w:val="rvts37"/>
          <w:bCs/>
          <w:color w:val="000000"/>
          <w:shd w:val="clear" w:color="auto" w:fill="FFFFFF"/>
          <w:vertAlign w:val="superscript"/>
          <w:lang w:val="uk-UA"/>
        </w:rPr>
        <w:t>-1</w:t>
      </w:r>
      <w:r>
        <w:rPr>
          <w:lang w:val="uk-UA"/>
        </w:rPr>
        <w:t xml:space="preserve"> Закону України «Про запобігання корупції», постанови Кабінету Міністрів України  від  04 вересня 2013 року №706 «Питання запобігання та виявлення корупції» (із змінами), на виконання наказу Національного агентства з питань запобігання корупції від 17 березня 2020 року №102/20 «Про затвердження Типового положення про уповноважений підрозділ (уповноважену особу) з питань запобігання та виявлення корупції» та з метою підвищення ефективності здійснення заходів щодо запобігання і виявлення корупції в Первомайській районній державній адміністрації: </w:t>
      </w:r>
    </w:p>
    <w:p w:rsidR="00C1361E" w:rsidRDefault="00C1361E" w:rsidP="00C1361E">
      <w:pPr>
        <w:tabs>
          <w:tab w:val="left" w:pos="4900"/>
        </w:tabs>
        <w:ind w:firstLine="700"/>
        <w:jc w:val="both"/>
        <w:rPr>
          <w:lang w:val="uk-UA"/>
        </w:rPr>
      </w:pPr>
    </w:p>
    <w:p w:rsidR="00C1361E" w:rsidRDefault="00C1361E" w:rsidP="00C1361E">
      <w:pPr>
        <w:tabs>
          <w:tab w:val="left" w:pos="6720"/>
        </w:tabs>
        <w:ind w:firstLine="700"/>
        <w:jc w:val="both"/>
        <w:rPr>
          <w:lang w:val="uk-UA"/>
        </w:rPr>
      </w:pPr>
      <w:r>
        <w:rPr>
          <w:lang w:val="uk-UA"/>
        </w:rPr>
        <w:t>1. Визначити уповноваженою особою з питань запобігання та виявлення корупції в апараті та структурних підрозділах Первомайської районної державної адміністрації, завідувача сектору з питань правової роботи, запобігання та виявлення корупції апарату райдержадміністрації – Батечко Ольгу Вікторівну.</w:t>
      </w:r>
    </w:p>
    <w:p w:rsidR="00C1361E" w:rsidRDefault="00C1361E" w:rsidP="00C1361E">
      <w:pPr>
        <w:tabs>
          <w:tab w:val="left" w:pos="6720"/>
        </w:tabs>
        <w:ind w:firstLine="700"/>
        <w:jc w:val="both"/>
        <w:rPr>
          <w:lang w:val="uk-UA"/>
        </w:rPr>
      </w:pPr>
    </w:p>
    <w:p w:rsidR="00C1361E" w:rsidRDefault="00C1361E" w:rsidP="00C1361E">
      <w:pPr>
        <w:tabs>
          <w:tab w:val="left" w:pos="6720"/>
        </w:tabs>
        <w:ind w:firstLine="700"/>
        <w:jc w:val="both"/>
        <w:rPr>
          <w:lang w:val="uk-UA"/>
        </w:rPr>
      </w:pPr>
      <w:r>
        <w:rPr>
          <w:lang w:val="uk-UA"/>
        </w:rPr>
        <w:t>2. Затвердити Положення про уповноважену особу з питань запобігання та виявлення корупції в апараті та структурних підрозділах Первомайської районної державної адміністрації, що додається.</w:t>
      </w:r>
    </w:p>
    <w:p w:rsidR="00C1361E" w:rsidRDefault="00C1361E" w:rsidP="00C1361E">
      <w:pPr>
        <w:tabs>
          <w:tab w:val="left" w:pos="6720"/>
        </w:tabs>
        <w:jc w:val="both"/>
        <w:rPr>
          <w:lang w:val="uk-UA"/>
        </w:rPr>
      </w:pPr>
    </w:p>
    <w:p w:rsidR="00C1361E" w:rsidRDefault="00C1361E" w:rsidP="00C1361E">
      <w:pPr>
        <w:tabs>
          <w:tab w:val="left" w:pos="6720"/>
        </w:tabs>
        <w:ind w:firstLine="700"/>
        <w:jc w:val="both"/>
        <w:rPr>
          <w:lang w:val="uk-UA"/>
        </w:rPr>
      </w:pPr>
      <w:r>
        <w:rPr>
          <w:lang w:val="uk-UA"/>
        </w:rPr>
        <w:t>3. Контроль за виконанням цього розпорядження залишаю за собою.</w:t>
      </w:r>
    </w:p>
    <w:p w:rsidR="00C1361E" w:rsidRDefault="00C1361E" w:rsidP="00C1361E">
      <w:pPr>
        <w:tabs>
          <w:tab w:val="left" w:pos="6720"/>
        </w:tabs>
        <w:jc w:val="both"/>
        <w:rPr>
          <w:lang w:val="uk-UA"/>
        </w:rPr>
      </w:pPr>
    </w:p>
    <w:p w:rsidR="00C1361E" w:rsidRDefault="00C1361E" w:rsidP="00C1361E">
      <w:pPr>
        <w:tabs>
          <w:tab w:val="left" w:pos="6720"/>
        </w:tabs>
        <w:jc w:val="both"/>
        <w:rPr>
          <w:lang w:val="uk-UA"/>
        </w:rPr>
      </w:pPr>
    </w:p>
    <w:p w:rsidR="00C1361E" w:rsidRDefault="00C1361E" w:rsidP="00C1361E">
      <w:pPr>
        <w:jc w:val="both"/>
        <w:rPr>
          <w:lang w:val="uk-UA"/>
        </w:rPr>
      </w:pPr>
      <w:r>
        <w:rPr>
          <w:lang w:val="uk-UA"/>
        </w:rPr>
        <w:t xml:space="preserve">Голова райдержадміністрації                                           Сергій </w:t>
      </w:r>
      <w:proofErr w:type="spellStart"/>
      <w:r>
        <w:rPr>
          <w:lang w:val="uk-UA"/>
        </w:rPr>
        <w:t>САКОВСЬКИЙ</w:t>
      </w:r>
      <w:proofErr w:type="spellEnd"/>
    </w:p>
    <w:p w:rsidR="00C1361E" w:rsidRDefault="00C1361E" w:rsidP="00C1361E">
      <w:pPr>
        <w:tabs>
          <w:tab w:val="left" w:pos="6160"/>
        </w:tabs>
        <w:jc w:val="both"/>
        <w:rPr>
          <w:lang w:val="uk-UA"/>
        </w:rPr>
      </w:pPr>
    </w:p>
    <w:p w:rsidR="00C1361E" w:rsidRDefault="00C1361E" w:rsidP="00C1361E">
      <w:pPr>
        <w:pStyle w:val="tjbmf"/>
        <w:shd w:val="clear" w:color="auto" w:fill="FFFFFF"/>
        <w:spacing w:before="0" w:beforeAutospacing="0" w:after="0" w:afterAutospacing="0"/>
        <w:ind w:left="55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ЗАТВЕРДЖЕНО</w:t>
      </w:r>
    </w:p>
    <w:p w:rsidR="00C1361E" w:rsidRDefault="00C1361E" w:rsidP="00C1361E">
      <w:pPr>
        <w:pStyle w:val="tjbmf"/>
        <w:shd w:val="clear" w:color="auto" w:fill="FFFFFF"/>
        <w:spacing w:before="0" w:beforeAutospacing="0" w:after="0" w:afterAutospacing="0"/>
        <w:ind w:left="55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Розпорядження голови </w:t>
      </w:r>
    </w:p>
    <w:p w:rsidR="00C1361E" w:rsidRDefault="00C1361E" w:rsidP="00C1361E">
      <w:pPr>
        <w:pStyle w:val="tjbmf"/>
        <w:shd w:val="clear" w:color="auto" w:fill="FFFFFF"/>
        <w:spacing w:before="0" w:beforeAutospacing="0" w:after="0" w:afterAutospacing="0"/>
        <w:ind w:left="55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Первомайської районної </w:t>
      </w:r>
    </w:p>
    <w:p w:rsidR="00C1361E" w:rsidRDefault="00C1361E" w:rsidP="00C1361E">
      <w:pPr>
        <w:pStyle w:val="tjbmf"/>
        <w:shd w:val="clear" w:color="auto" w:fill="FFFFFF"/>
        <w:spacing w:before="0" w:beforeAutospacing="0" w:after="0" w:afterAutospacing="0"/>
        <w:ind w:left="55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державної адміністрації</w:t>
      </w:r>
    </w:p>
    <w:p w:rsidR="00C1361E" w:rsidRDefault="00C1361E" w:rsidP="00C1361E">
      <w:pPr>
        <w:ind w:left="4821" w:firstLine="708"/>
        <w:rPr>
          <w:lang w:val="uk-UA"/>
        </w:rPr>
      </w:pPr>
      <w:r>
        <w:rPr>
          <w:lang w:val="uk-UA"/>
        </w:rPr>
        <w:t xml:space="preserve">  </w:t>
      </w:r>
      <w:r>
        <w:rPr>
          <w:u w:val="single"/>
          <w:lang w:val="uk-UA"/>
        </w:rPr>
        <w:t>від 26 травня 2020 року</w:t>
      </w:r>
      <w:r>
        <w:rPr>
          <w:lang w:val="uk-UA"/>
        </w:rPr>
        <w:t xml:space="preserve"> №_</w:t>
      </w:r>
      <w:r>
        <w:rPr>
          <w:u w:val="single"/>
          <w:lang w:val="uk-UA"/>
        </w:rPr>
        <w:t>99-р</w:t>
      </w:r>
    </w:p>
    <w:p w:rsidR="00C1361E" w:rsidRDefault="00C1361E" w:rsidP="00C1361E">
      <w:pPr>
        <w:rPr>
          <w:lang w:val="uk-UA"/>
        </w:rPr>
      </w:pPr>
    </w:p>
    <w:p w:rsidR="00C1361E" w:rsidRDefault="00C1361E" w:rsidP="00C1361E">
      <w:pPr>
        <w:jc w:val="center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ПОЛОЖЕННЯ</w:t>
      </w:r>
    </w:p>
    <w:p w:rsidR="00C1361E" w:rsidRDefault="00C1361E" w:rsidP="00C1361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уповноважену особу з питань запобігання та виявлення </w:t>
      </w:r>
    </w:p>
    <w:p w:rsidR="00C1361E" w:rsidRDefault="00C1361E" w:rsidP="00C1361E">
      <w:pPr>
        <w:jc w:val="center"/>
        <w:rPr>
          <w:b/>
          <w:lang w:val="uk-UA"/>
        </w:rPr>
      </w:pPr>
      <w:r>
        <w:rPr>
          <w:b/>
          <w:lang w:val="uk-UA"/>
        </w:rPr>
        <w:t>корупції в апараті та структурних підрозділах</w:t>
      </w:r>
    </w:p>
    <w:p w:rsidR="00C1361E" w:rsidRDefault="00C1361E" w:rsidP="00C1361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Первомайської районної державної адміністрації </w:t>
      </w:r>
    </w:p>
    <w:p w:rsidR="00C1361E" w:rsidRDefault="00C1361E" w:rsidP="00C1361E">
      <w:pPr>
        <w:jc w:val="center"/>
        <w:rPr>
          <w:b/>
          <w:lang w:val="uk-UA"/>
        </w:rPr>
      </w:pPr>
    </w:p>
    <w:p w:rsidR="00C1361E" w:rsidRDefault="00C1361E" w:rsidP="00C1361E">
      <w:pPr>
        <w:jc w:val="center"/>
        <w:rPr>
          <w:b/>
          <w:lang w:val="uk-UA"/>
        </w:rPr>
      </w:pPr>
      <w:r>
        <w:rPr>
          <w:b/>
          <w:lang w:val="uk-UA"/>
        </w:rPr>
        <w:t>І. Загальні положення</w:t>
      </w:r>
    </w:p>
    <w:p w:rsidR="00C1361E" w:rsidRDefault="00C1361E" w:rsidP="00C1361E">
      <w:pPr>
        <w:jc w:val="both"/>
        <w:rPr>
          <w:lang w:val="uk-UA"/>
        </w:rPr>
      </w:pPr>
    </w:p>
    <w:p w:rsidR="00C1361E" w:rsidRDefault="00C1361E" w:rsidP="00C1361E">
      <w:pPr>
        <w:ind w:firstLine="709"/>
        <w:jc w:val="both"/>
        <w:rPr>
          <w:lang w:val="uk-UA"/>
        </w:rPr>
      </w:pPr>
      <w:r>
        <w:rPr>
          <w:lang w:val="uk-UA"/>
        </w:rPr>
        <w:t>1. Це Типове положення визначає завдання, функції та права уповноваженої особи з питань запобігання та виявлення корупції (далі -  уповноважена особа).</w:t>
      </w:r>
    </w:p>
    <w:p w:rsidR="00C1361E" w:rsidRDefault="00C1361E" w:rsidP="00C1361E">
      <w:pPr>
        <w:ind w:firstLine="709"/>
        <w:jc w:val="both"/>
        <w:rPr>
          <w:lang w:val="uk-UA"/>
        </w:rPr>
      </w:pPr>
    </w:p>
    <w:p w:rsidR="00C1361E" w:rsidRDefault="00C1361E" w:rsidP="00C1361E">
      <w:pPr>
        <w:ind w:firstLine="709"/>
        <w:jc w:val="both"/>
        <w:rPr>
          <w:lang w:val="uk-UA"/>
        </w:rPr>
      </w:pPr>
      <w:r>
        <w:rPr>
          <w:lang w:val="uk-UA"/>
        </w:rPr>
        <w:t>2. У цьому положенні терміни вживаються у значенні, наведеному в Законі України «Про запобігання корупції» (далі – Закон).</w:t>
      </w:r>
    </w:p>
    <w:p w:rsidR="00C1361E" w:rsidRDefault="00C1361E" w:rsidP="00C1361E">
      <w:pPr>
        <w:ind w:firstLine="709"/>
        <w:jc w:val="both"/>
        <w:rPr>
          <w:lang w:val="uk-UA"/>
        </w:rPr>
      </w:pPr>
    </w:p>
    <w:p w:rsidR="00C1361E" w:rsidRDefault="00C1361E" w:rsidP="00C1361E">
      <w:pPr>
        <w:ind w:firstLine="709"/>
        <w:jc w:val="both"/>
        <w:rPr>
          <w:lang w:val="uk-UA"/>
        </w:rPr>
      </w:pPr>
      <w:r>
        <w:rPr>
          <w:lang w:val="uk-UA"/>
        </w:rPr>
        <w:t xml:space="preserve">3. Уповноважена особа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у тому числі цим Положенням. </w:t>
      </w:r>
    </w:p>
    <w:p w:rsidR="00C1361E" w:rsidRDefault="00C1361E" w:rsidP="00C1361E">
      <w:pPr>
        <w:jc w:val="both"/>
        <w:rPr>
          <w:lang w:val="uk-UA"/>
        </w:rPr>
      </w:pPr>
    </w:p>
    <w:p w:rsidR="00C1361E" w:rsidRDefault="00C1361E" w:rsidP="00C1361E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>ІІ. Основні завдання, функції та права уповноваженої особи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1. Основними завданнями уповноваженої особи є: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2) організація роботи з оцінки корупційних ризиків у діяльності Первомайської районної державної адміністрації, підготовки заходів щодо їх усунення, внесення голові райдержадміністрації відповідних пропозицій;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3) надання методичної та консультаційної допомоги з питань додержання законодавства щодо запобігання корупції;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4) здійснення заходів з виявлення конфлікту інтересів, сприяння його врегулюванню, інформування голови райдержадміністрації та Національного агентства з питань запобігання корупції (далі </w:t>
      </w:r>
      <w:proofErr w:type="spellStart"/>
      <w:r>
        <w:rPr>
          <w:lang w:val="uk-UA"/>
        </w:rPr>
        <w:t>–Національне</w:t>
      </w:r>
      <w:proofErr w:type="spellEnd"/>
      <w:r>
        <w:rPr>
          <w:lang w:val="uk-UA"/>
        </w:rPr>
        <w:t xml:space="preserve"> агентство) про виявлення конфлікту інтересів та заходи, вжиті для його врегулювання; 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5)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6) здійснення контролю за дотриманням антикорупційного законодавства, у тому числі розгляд повідомлень про порушення вимог Закону.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7) забезпечення захисту працівників, які повідомили про порушення вимог Закону, від застосування негативних заходів впливу з боку керівника або роботодавця відповідно до законодавства щодо захисту викривачів;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8) інформування голови райдержадміністрації,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2. Уповноважена особа відповідно до покладених на неї завдань: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1) здійснює заходи щодо запобігання та виявлення порушень вимог Закону;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2) розробляє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розпоряджень голови райдержадміністрації з питань запобігання та виявлення корупції; 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3) організовує роботу з оцінки корупційних ризиків у діяльності райдержадміністрації, підготовки заходів щодо їх усунення, вносить голові райдержадміністрації пропозиції щодо таких заходів;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4) забезпечує підготовку антикорупційної програми райдержадміністрації, змін до неї, подання її на погодження та моніторинг її виконання; 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5) здійснює підготовку звітів за результатами періодичного перегляду та оцінки виконання антикорупційної програми, а також надає пропозиції щодо внесення змін до антикорупційної програми за результатами такого періодичного перегляду;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6) надає структурним підрозділам та їх працівникам методичну та консультаційну допомогу з питань додержання законодавства щодо запобігання корупції;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7) вживає заходів з виявлення конфлікту інтересів та сприяє його врегулюванню, інформує голову райдержадміністрації та Національне агентство про виявлення конфлікту інтересів та заходи, вжиті для його врегулювання;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8) проводить перевірку факту подання суб’єктами декларування, які працюють в Первомайській райдержадміністрації, відповідно до частини другої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9) надає консультативну допомогу в заповненні декларацій особи, уповноваженої на виконання функцій держави або місцевого самоврядування;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10) організовує роботу внутрішніх каналів повідомлення про можливі факти корупційних або пов’язаних з корупцією правопорушень, інших порушень вимог Закону, отримує та організовує розгляд повідомленої через такі канали інформації;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11) співпрацює з викривачами, забезпечує дотримання їхніх прав та гарантій захисту, передбачених Законом;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12) надає працівникам райдержадміністрації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13) здійснює перевірку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 Законом;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14) інформує голову райдержадміністрації, Національне агентство,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 Закону працівниками Первомайської райдержадміністрації;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15) у разі отримання офіційної інформації стосовно вчинення працівником райдержадміністрації корупційного правопорушення або правопорушення, пов’язаного з корупцією, здійснює моніторинг офіційного </w:t>
      </w:r>
      <w:proofErr w:type="spellStart"/>
      <w:r>
        <w:rPr>
          <w:lang w:val="uk-UA"/>
        </w:rPr>
        <w:t>вебпорталу</w:t>
      </w:r>
      <w:proofErr w:type="spellEnd"/>
      <w:r>
        <w:rPr>
          <w:lang w:val="uk-UA"/>
        </w:rPr>
        <w:t xml:space="preserve"> «Судова влада України», Єдиного державного реєстру судових рішень з метою отримання інформації щодо результатів розгляду відповідної справи судом;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16) повідомляє у письмовій формі голові райдержадміністрації про вчинення корупційних правопорушень або правопорушень, пов’язаних з корупцією, та інших порушень вимог Закону працівниками райдержадміністрації з метою забезпечення дотримання райдержадміністрацією вимог частин другої, четвертої та п’ятої статті 65 Закону;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17) інформує Національне агентство у разі </w:t>
      </w:r>
      <w:proofErr w:type="spellStart"/>
      <w:r>
        <w:rPr>
          <w:lang w:val="uk-UA"/>
        </w:rPr>
        <w:t>ненаправлення</w:t>
      </w:r>
      <w:proofErr w:type="spellEnd"/>
      <w:r>
        <w:rPr>
          <w:lang w:val="uk-UA"/>
        </w:rPr>
        <w:t xml:space="preserve"> відділом  документообігу, управління персоналом, організаційної роботи, цифрового розвитку та захисту персональних даних апарату райдержадміністрації                                                     завіреної в установленому порядку паперової копії розпорядчого документа про накладення дисциплінарного стягнення та інформаційної картки до </w:t>
      </w:r>
      <w:r>
        <w:rPr>
          <w:lang w:val="uk-UA"/>
        </w:rPr>
        <w:lastRenderedPageBreak/>
        <w:t>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 для внесення до Єдиного державного реєстру осіб, які вчинили корупційні або пов’язані з корупцією правопорушення;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18)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спосіб, за поданням спеціально уповноваженого суб’єкта у сфері протидії корупції або приписом Національного агентства;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19) веде облік працівників райдержадміністрації, притягнутих до відповідальності за вчинення корупційних правопорушень або правопорушень, пов’язаних з корупцією;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20) візує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наказів (розпоряджень) з основної діяльності, адміністративно-господарських питань, а також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наказів (розпоряджень) з кадрових питань (особового складу) залежно від їх видів;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21) </w:t>
      </w:r>
      <w:proofErr w:type="spellStart"/>
      <w:r>
        <w:rPr>
          <w:lang w:val="uk-UA"/>
        </w:rPr>
        <w:t>щопівроку</w:t>
      </w:r>
      <w:proofErr w:type="spellEnd"/>
      <w:r>
        <w:rPr>
          <w:lang w:val="uk-UA"/>
        </w:rPr>
        <w:t xml:space="preserve"> надає Національному агентству інформацію щодо діяльності уповноваженої особи з питань запобігання та виявлення корупції та інформацію щодо уповноваженої особи з питань запобігання та виявлення корупції.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Уповноважена особа Первомайської районної державної адміністрації </w:t>
      </w:r>
      <w:proofErr w:type="spellStart"/>
      <w:r>
        <w:rPr>
          <w:lang w:val="uk-UA"/>
        </w:rPr>
        <w:t>щопівроку</w:t>
      </w:r>
      <w:proofErr w:type="spellEnd"/>
      <w:r>
        <w:rPr>
          <w:lang w:val="uk-UA"/>
        </w:rPr>
        <w:t xml:space="preserve"> надсилає інформацію щодо діяльності уповноваженої особи до Миколаївської обласної  державної адміністрації.</w:t>
      </w:r>
    </w:p>
    <w:p w:rsidR="00C1361E" w:rsidRDefault="00C1361E" w:rsidP="00C1361E">
      <w:pPr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22) щороку до 15 лютого року, наступного за звітним, здійснює заходи з організації подання до Національного агентства інформації, необхідної для підготовки національної доповіді щодо реалізації засад антикорупційної політики відповідно до статті 20 Закону;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23) взаємодіє з уповноваженими підрозділами (уповноваженими особами) інших районних державних адміністрацій, сільських, селищної рад, Національним агентством, іншими спеціально уповноваженими суб’єктами у сфері протидії корупції;</w:t>
      </w:r>
    </w:p>
    <w:p w:rsidR="00C1361E" w:rsidRDefault="00C1361E" w:rsidP="00C1361E">
      <w:pPr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3. Уповноважена особа з метою виконання покладених на неї завдань має право: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1) витребувати, відповідно до пункту 1 частини другої статті 53-9 Закону, від інших структурних підрозділів Первомайської райдержадміністрації документи, у тому числі ті, що містять інформацію з обмеженим доступом (крім державної таємниці), та робити чи отримувати їх копії;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lastRenderedPageBreak/>
        <w:t>2) викликати та опитувати осіб, дії або бездіяльність яких стосуються повідомлених викривачем фактів, у тому числі голову, заступника голови райдержадміністрації;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3) звертатися до Національного агентства щодо порушених прав викривача, його близьких осіб;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4) виконувати інші визначені Законом повноваження, спрямовані на всебічний розгляд повідомлень викривачів та захист їхніх прав і свобод;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5) отримувати від посадових та службових осіб райдержадміністрації письмові пояснення з приводу обставин, що можуть свідчити про порушення вимог Закону щодо запобігання та врегулювання конфлікту інтересів та інших передбачених вимог та обмежень;  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6) мати доступ до документів та інформації, розпорядником яких є райдержадміністрація, з урахуванням обмежень, встановлених законом;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7) брати участь та проводити для працівників відповідального суб’єкта внутрішні навчання, а також ініціювати проведення нарад з питань запобігання і виявлення корупції;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8) здійснювати контроль за дотриманням антикорупційного законодавства, у тому числі розгляд повідомлень про порушення вимог Закону;</w:t>
      </w:r>
    </w:p>
    <w:p w:rsidR="00C1361E" w:rsidRDefault="00C1361E" w:rsidP="00C1361E">
      <w:pPr>
        <w:ind w:firstLine="70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9) надсилати за підписом голови райдержадміністрації запити до територіальних (міжрегіональних) органів, юридичних </w:t>
      </w:r>
      <w:proofErr w:type="spellStart"/>
      <w:r>
        <w:rPr>
          <w:lang w:val="uk-UA"/>
        </w:rPr>
        <w:t>осiб</w:t>
      </w:r>
      <w:proofErr w:type="spellEnd"/>
      <w:r>
        <w:rPr>
          <w:lang w:val="uk-UA"/>
        </w:rPr>
        <w:t>, що належать до сфери управління райдержадміністрації, з метою отримання від них інформації та матеріалів, необхідних для виконання покладених на уповноважену особу завдань;</w:t>
      </w:r>
    </w:p>
    <w:p w:rsidR="00C1361E" w:rsidRDefault="00C1361E" w:rsidP="00C1361E">
      <w:pPr>
        <w:ind w:firstLine="700"/>
        <w:jc w:val="both"/>
        <w:rPr>
          <w:lang w:val="uk-UA"/>
        </w:rPr>
      </w:pP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10) вносити подання голові райдержадміністрації про притягнення винних осіб до дисциплінарної відповідальності на виконання повноважень у сфері захисту викривачів;</w:t>
      </w: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11) ініціювати перед головою райдержадміністрації питання проведення перевірки організації роботи із запобігання і виявлення корупції в територіальних (міжрегіональних) органах та юридичних особах, що належать до сфери управління райдержадміністрації;</w:t>
      </w: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1361E" w:rsidRDefault="00C1361E" w:rsidP="00C1361E">
      <w:pPr>
        <w:ind w:firstLine="700"/>
        <w:jc w:val="both"/>
        <w:rPr>
          <w:lang w:val="uk-UA"/>
        </w:rPr>
      </w:pPr>
      <w:r>
        <w:rPr>
          <w:lang w:val="uk-UA"/>
        </w:rPr>
        <w:t>12) проводити аналіз потенційних та наявних контрагентів райдержадміністрації та надавати інформацію про них голові райдержадміністрації.</w:t>
      </w: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III. Уповноважена особа</w:t>
      </w: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1. Уповноважена особа призначається на посаду та звільняється з посади в порядку, передбаченому законодавством.</w:t>
      </w: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 Уповноважена особа:</w:t>
      </w: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1) взаємодіє з іншими структурними підрозділами райдержадміністрації, спеціально уповноваженими суб’єктами у сфері протидії корупції;</w:t>
      </w: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2) організовує розробку </w:t>
      </w:r>
      <w:proofErr w:type="spellStart"/>
      <w:r>
        <w:rPr>
          <w:color w:val="000000"/>
          <w:shd w:val="clear" w:color="auto" w:fill="FFFFFF"/>
          <w:lang w:val="uk-UA"/>
        </w:rPr>
        <w:t>проєктів</w:t>
      </w:r>
      <w:proofErr w:type="spellEnd"/>
      <w:r>
        <w:rPr>
          <w:color w:val="000000"/>
          <w:shd w:val="clear" w:color="auto" w:fill="FFFFFF"/>
          <w:lang w:val="uk-UA"/>
        </w:rPr>
        <w:t xml:space="preserve"> актів та інших організаційно-розпорядчих документів з питань, що належать до компетенції уповноваженої особи, підготовку та проведення аналітичної і методичної роботи з питань запобігання і виявлення корупції;</w:t>
      </w: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3) підписує та направляє повідомлення до спеціально уповноважених суб’єктів у сфері протидії корупції щодо порушень вимог Закону працівниками райдержадміністрації, в тому числі головою райдержадміністрації;</w:t>
      </w:r>
    </w:p>
    <w:p w:rsidR="00C1361E" w:rsidRDefault="00C1361E" w:rsidP="00C1361E">
      <w:pPr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3. Забезпечує своєчасність та повноту виконання завдань та обов’язків. </w:t>
      </w: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ind w:firstLine="7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4. Уповноважена особа підзвітна і підконтрольна голові райдержадміністрації.</w:t>
      </w:r>
    </w:p>
    <w:p w:rsidR="00C1361E" w:rsidRDefault="00C1361E" w:rsidP="00C1361E">
      <w:pPr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Керівник апарату</w:t>
      </w:r>
    </w:p>
    <w:p w:rsidR="00C1361E" w:rsidRDefault="00C1361E" w:rsidP="00C1361E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райдержадміністрації                                                                  Світлана ДЗЮБА</w:t>
      </w:r>
    </w:p>
    <w:p w:rsidR="00C1361E" w:rsidRDefault="00C1361E" w:rsidP="00C1361E">
      <w:pPr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jc w:val="both"/>
        <w:rPr>
          <w:color w:val="000000"/>
          <w:shd w:val="clear" w:color="auto" w:fill="FFFFFF"/>
          <w:lang w:val="uk-UA"/>
        </w:rPr>
      </w:pPr>
    </w:p>
    <w:p w:rsidR="00C1361E" w:rsidRDefault="00C1361E" w:rsidP="00C1361E">
      <w:pPr>
        <w:jc w:val="both"/>
        <w:rPr>
          <w:color w:val="000000"/>
          <w:sz w:val="24"/>
          <w:shd w:val="clear" w:color="auto" w:fill="FFFFFF"/>
          <w:lang w:val="uk-UA"/>
        </w:rPr>
      </w:pPr>
      <w:r>
        <w:rPr>
          <w:color w:val="000000"/>
          <w:sz w:val="24"/>
          <w:shd w:val="clear" w:color="auto" w:fill="FFFFFF"/>
          <w:lang w:val="uk-UA"/>
        </w:rPr>
        <w:t>____________ Ольга Батечко</w:t>
      </w:r>
    </w:p>
    <w:p w:rsidR="006D677C" w:rsidRPr="00C1361E" w:rsidRDefault="006D677C">
      <w:pPr>
        <w:rPr>
          <w:lang w:val="uk-UA"/>
        </w:rPr>
      </w:pPr>
    </w:p>
    <w:sectPr w:rsidR="006D677C" w:rsidRPr="00C13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0"/>
    <w:rsid w:val="006D677C"/>
    <w:rsid w:val="008F3620"/>
    <w:rsid w:val="00C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bmf">
    <w:name w:val="tj bmf"/>
    <w:basedOn w:val="a"/>
    <w:rsid w:val="00C1361E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C1361E"/>
  </w:style>
  <w:style w:type="character" w:customStyle="1" w:styleId="rvts37">
    <w:name w:val="rvts37"/>
    <w:basedOn w:val="a0"/>
    <w:rsid w:val="00C1361E"/>
  </w:style>
  <w:style w:type="paragraph" w:styleId="a3">
    <w:name w:val="Balloon Text"/>
    <w:basedOn w:val="a"/>
    <w:link w:val="a4"/>
    <w:uiPriority w:val="99"/>
    <w:semiHidden/>
    <w:unhideWhenUsed/>
    <w:rsid w:val="00C1361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361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bmf">
    <w:name w:val="tj bmf"/>
    <w:basedOn w:val="a"/>
    <w:rsid w:val="00C1361E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C1361E"/>
  </w:style>
  <w:style w:type="character" w:customStyle="1" w:styleId="rvts37">
    <w:name w:val="rvts37"/>
    <w:basedOn w:val="a0"/>
    <w:rsid w:val="00C1361E"/>
  </w:style>
  <w:style w:type="paragraph" w:styleId="a3">
    <w:name w:val="Balloon Text"/>
    <w:basedOn w:val="a"/>
    <w:link w:val="a4"/>
    <w:uiPriority w:val="99"/>
    <w:semiHidden/>
    <w:unhideWhenUsed/>
    <w:rsid w:val="00C1361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36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8412</Words>
  <Characters>4795</Characters>
  <Application>Microsoft Office Word</Application>
  <DocSecurity>0</DocSecurity>
  <Lines>39</Lines>
  <Paragraphs>26</Paragraphs>
  <ScaleCrop>false</ScaleCrop>
  <Company>SPecialiST RePack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2020-06-05T08:08:00Z</dcterms:created>
  <dcterms:modified xsi:type="dcterms:W3CDTF">2020-06-05T08:09:00Z</dcterms:modified>
</cp:coreProperties>
</file>