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6D" w:rsidRDefault="0076706D" w:rsidP="0076706D">
      <w:pPr>
        <w:jc w:val="center"/>
        <w:rPr>
          <w:color w:val="auto"/>
          <w:sz w:val="28"/>
          <w:szCs w:val="28"/>
          <w:lang w:val="uk-UA" w:eastAsia="uk-UA"/>
        </w:rPr>
      </w:pPr>
      <w:r>
        <w:rPr>
          <w:noProof/>
          <w:color w:val="auto"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6D" w:rsidRDefault="0076706D" w:rsidP="0076706D">
      <w:pPr>
        <w:jc w:val="center"/>
        <w:rPr>
          <w:b/>
          <w:color w:val="auto"/>
          <w:sz w:val="28"/>
          <w:szCs w:val="28"/>
          <w:lang w:val="uk-UA" w:eastAsia="uk-UA"/>
        </w:rPr>
      </w:pPr>
      <w:r>
        <w:rPr>
          <w:b/>
          <w:color w:val="auto"/>
          <w:sz w:val="28"/>
          <w:szCs w:val="28"/>
          <w:lang w:val="uk-UA" w:eastAsia="uk-UA"/>
        </w:rPr>
        <w:t>ПЕРВОМАЙСЬКА РАЙОННА ДЕРЖАВНА АДМІНІСТРАЦІЯ</w:t>
      </w:r>
    </w:p>
    <w:p w:rsidR="0076706D" w:rsidRDefault="0076706D" w:rsidP="0076706D">
      <w:pPr>
        <w:jc w:val="center"/>
        <w:rPr>
          <w:b/>
          <w:color w:val="auto"/>
          <w:sz w:val="28"/>
          <w:szCs w:val="28"/>
          <w:lang w:val="uk-UA" w:eastAsia="uk-UA"/>
        </w:rPr>
      </w:pPr>
      <w:r>
        <w:rPr>
          <w:b/>
          <w:color w:val="auto"/>
          <w:sz w:val="28"/>
          <w:szCs w:val="28"/>
          <w:lang w:val="uk-UA" w:eastAsia="uk-UA"/>
        </w:rPr>
        <w:t>МИКОЛАЇВСЬКОЇ ОБЛАСТІ</w:t>
      </w:r>
    </w:p>
    <w:p w:rsidR="0076706D" w:rsidRDefault="0076706D" w:rsidP="0076706D">
      <w:pPr>
        <w:jc w:val="center"/>
        <w:rPr>
          <w:b/>
          <w:color w:val="auto"/>
          <w:sz w:val="28"/>
          <w:szCs w:val="28"/>
          <w:lang w:val="uk-UA" w:eastAsia="uk-UA"/>
        </w:rPr>
      </w:pPr>
    </w:p>
    <w:p w:rsidR="0076706D" w:rsidRDefault="0076706D" w:rsidP="0076706D">
      <w:pPr>
        <w:spacing w:line="360" w:lineRule="auto"/>
        <w:jc w:val="center"/>
        <w:rPr>
          <w:b/>
          <w:i/>
          <w:color w:val="auto"/>
          <w:sz w:val="32"/>
          <w:szCs w:val="32"/>
          <w:lang w:val="uk-UA" w:eastAsia="uk-UA"/>
        </w:rPr>
      </w:pPr>
      <w:r>
        <w:rPr>
          <w:b/>
          <w:color w:val="auto"/>
          <w:sz w:val="32"/>
          <w:szCs w:val="32"/>
          <w:lang w:val="uk-UA" w:eastAsia="uk-UA"/>
        </w:rPr>
        <w:t xml:space="preserve">Р О З П О Р Я Д Ж Е Н </w:t>
      </w:r>
      <w:proofErr w:type="spellStart"/>
      <w:r>
        <w:rPr>
          <w:b/>
          <w:color w:val="auto"/>
          <w:sz w:val="32"/>
          <w:szCs w:val="32"/>
          <w:lang w:val="uk-UA" w:eastAsia="uk-UA"/>
        </w:rPr>
        <w:t>Н</w:t>
      </w:r>
      <w:proofErr w:type="spellEnd"/>
      <w:r>
        <w:rPr>
          <w:b/>
          <w:color w:val="auto"/>
          <w:sz w:val="32"/>
          <w:szCs w:val="32"/>
          <w:lang w:val="uk-UA" w:eastAsia="uk-UA"/>
        </w:rPr>
        <w:t xml:space="preserve"> Я</w:t>
      </w:r>
    </w:p>
    <w:p w:rsidR="0076706D" w:rsidRDefault="0076706D" w:rsidP="0076706D">
      <w:pPr>
        <w:spacing w:line="360" w:lineRule="auto"/>
        <w:jc w:val="center"/>
        <w:rPr>
          <w:i/>
          <w:color w:val="auto"/>
          <w:sz w:val="28"/>
          <w:szCs w:val="28"/>
          <w:lang w:val="uk-UA" w:eastAsia="uk-UA"/>
        </w:rPr>
      </w:pPr>
    </w:p>
    <w:tbl>
      <w:tblPr>
        <w:tblW w:w="0" w:type="auto"/>
        <w:jc w:val="center"/>
        <w:tblInd w:w="-200" w:type="dxa"/>
        <w:tblLook w:val="01E0" w:firstRow="1" w:lastRow="1" w:firstColumn="1" w:lastColumn="1" w:noHBand="0" w:noVBand="0"/>
      </w:tblPr>
      <w:tblGrid>
        <w:gridCol w:w="3295"/>
        <w:gridCol w:w="3096"/>
        <w:gridCol w:w="3096"/>
      </w:tblGrid>
      <w:tr w:rsidR="0076706D" w:rsidTr="0076706D">
        <w:trPr>
          <w:jc w:val="center"/>
        </w:trPr>
        <w:tc>
          <w:tcPr>
            <w:tcW w:w="3295" w:type="dxa"/>
            <w:hideMark/>
          </w:tcPr>
          <w:p w:rsidR="0076706D" w:rsidRDefault="0076706D"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  <w:u w:val="single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u w:val="single"/>
                <w:lang w:val="uk-UA" w:eastAsia="uk-UA"/>
              </w:rPr>
              <w:t>від 26 червня 2020 р.</w:t>
            </w:r>
          </w:p>
        </w:tc>
        <w:tc>
          <w:tcPr>
            <w:tcW w:w="3096" w:type="dxa"/>
            <w:hideMark/>
          </w:tcPr>
          <w:p w:rsidR="0076706D" w:rsidRDefault="0076706D"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76706D" w:rsidRDefault="0076706D"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№ 125-р</w:t>
            </w:r>
          </w:p>
        </w:tc>
      </w:tr>
    </w:tbl>
    <w:p w:rsidR="0076706D" w:rsidRDefault="0076706D" w:rsidP="0076706D">
      <w:pPr>
        <w:spacing w:line="360" w:lineRule="auto"/>
        <w:jc w:val="both"/>
        <w:rPr>
          <w:color w:val="auto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4"/>
      </w:tblGrid>
      <w:tr w:rsidR="0076706D" w:rsidTr="0076706D">
        <w:trPr>
          <w:trHeight w:val="1881"/>
        </w:trPr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706D" w:rsidRDefault="0076706D">
            <w:pPr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Про внесення змін до розпорядження голови Первомайської районної державної адміністрації від 25 листопада 2014 року № 273-р «Про створення районної робочої групи з аналізу ефективності використання земельних ресурсів та водних об’єктів»</w:t>
            </w:r>
          </w:p>
        </w:tc>
      </w:tr>
    </w:tbl>
    <w:p w:rsidR="0076706D" w:rsidRDefault="0076706D" w:rsidP="0076706D">
      <w:pPr>
        <w:rPr>
          <w:sz w:val="28"/>
          <w:szCs w:val="28"/>
          <w:lang w:val="uk-UA"/>
        </w:rPr>
      </w:pPr>
    </w:p>
    <w:p w:rsidR="0076706D" w:rsidRDefault="0076706D" w:rsidP="00767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пунктів 1, 2, 7 статті 119 Конституції України, пунктів 1, 2, 7 статті 2, пункту 9 частини першої статті 39, статті 41 Закону України «Про місцеві державні адміністрації», статті 15 Закону  України «Про охорону земель», з метою  забезпечення  ефективного використання  і  відтворення земельних, природних ресурсів Первомайського району, максимального задоволення  економічних  інтересів власників  і  користувачів  земельних ділянок, територіальних громад, посилення контролю за використанням земельних  ресурсів  і  надр району,  виконання  дохідної  частини  районного  бюджету та у зв’язку із кадровими змінами:</w:t>
      </w:r>
    </w:p>
    <w:p w:rsidR="0076706D" w:rsidRDefault="0076706D" w:rsidP="0076706D">
      <w:pPr>
        <w:jc w:val="both"/>
        <w:rPr>
          <w:sz w:val="28"/>
          <w:szCs w:val="28"/>
          <w:lang w:val="uk-UA"/>
        </w:rPr>
      </w:pPr>
    </w:p>
    <w:p w:rsidR="0076706D" w:rsidRDefault="0076706D" w:rsidP="00767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 до складу районної робочої групи з аналізу ефективності використання земельних ресурсів та водних об'єктів, затвердженого розпорядженням голови  Первомайської  районної державної адміністрації від  25 листопада 2014 року № 273-р «Про створення районної робочої групи з аналізу ефективності використання земельних ресурсів та водних об'єктів» та викласти його в новій  редакції, згідно з додатком.</w:t>
      </w:r>
    </w:p>
    <w:p w:rsidR="0076706D" w:rsidRDefault="0076706D" w:rsidP="0076706D">
      <w:pPr>
        <w:jc w:val="both"/>
        <w:rPr>
          <w:sz w:val="28"/>
          <w:szCs w:val="28"/>
          <w:lang w:val="uk-UA"/>
        </w:rPr>
      </w:pPr>
    </w:p>
    <w:p w:rsidR="0076706D" w:rsidRDefault="0076706D" w:rsidP="007670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таким, що втратило чинність розпорядження голови  Первомайської районної державної адміністрації від 04 лютого 2020 року                       № 21-р «Про внесення змін до розпорядження  голови Первомайської районної  державної  адміністрації від 25 листопада 2014 року № 273-р «Про створення  районної  робочої групи з аналізу ефективності використання земельних ресурсів та водних об'єктів»».   </w:t>
      </w:r>
    </w:p>
    <w:p w:rsidR="0076706D" w:rsidRDefault="0076706D" w:rsidP="0076706D">
      <w:pPr>
        <w:jc w:val="both"/>
        <w:rPr>
          <w:sz w:val="28"/>
          <w:szCs w:val="28"/>
          <w:lang w:val="uk-UA"/>
        </w:rPr>
      </w:pPr>
    </w:p>
    <w:p w:rsidR="0076706D" w:rsidRDefault="0076706D" w:rsidP="00767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розпорядження покласти на заступника голови Первомайської районної державної адміністрації Юрченка О.</w:t>
      </w:r>
    </w:p>
    <w:p w:rsidR="0076706D" w:rsidRDefault="0076706D" w:rsidP="0076706D">
      <w:pPr>
        <w:jc w:val="both"/>
        <w:rPr>
          <w:sz w:val="28"/>
          <w:szCs w:val="28"/>
          <w:lang w:val="uk-UA"/>
        </w:rPr>
      </w:pPr>
    </w:p>
    <w:p w:rsidR="0076706D" w:rsidRDefault="0076706D" w:rsidP="00767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CF73E7">
        <w:rPr>
          <w:sz w:val="28"/>
          <w:szCs w:val="28"/>
          <w:lang w:val="uk-UA"/>
        </w:rPr>
        <w:t xml:space="preserve">райдержадміністрації </w:t>
      </w:r>
      <w:r w:rsidR="00CF73E7">
        <w:rPr>
          <w:sz w:val="28"/>
          <w:szCs w:val="28"/>
          <w:lang w:val="uk-UA"/>
        </w:rPr>
        <w:tab/>
      </w:r>
      <w:r w:rsidR="00CF73E7">
        <w:rPr>
          <w:sz w:val="28"/>
          <w:szCs w:val="28"/>
          <w:lang w:val="uk-UA"/>
        </w:rPr>
        <w:tab/>
      </w:r>
      <w:r w:rsidR="00CF73E7">
        <w:rPr>
          <w:sz w:val="28"/>
          <w:szCs w:val="28"/>
          <w:lang w:val="uk-UA"/>
        </w:rPr>
        <w:tab/>
      </w:r>
      <w:r w:rsidR="00CF73E7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76706D" w:rsidRDefault="0076706D" w:rsidP="00767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</w:t>
      </w:r>
      <w:r w:rsidR="00CF73E7">
        <w:rPr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</w:p>
    <w:p w:rsidR="0076706D" w:rsidRDefault="0076706D" w:rsidP="0076706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8"/>
      </w:tblGrid>
      <w:tr w:rsidR="0076706D" w:rsidTr="0076706D">
        <w:trPr>
          <w:trHeight w:val="1701"/>
        </w:trPr>
        <w:tc>
          <w:tcPr>
            <w:tcW w:w="4267" w:type="dxa"/>
            <w:hideMark/>
          </w:tcPr>
          <w:p w:rsidR="0076706D" w:rsidRDefault="007670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76706D" w:rsidRDefault="007670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голови Первомайської райдержадміністрації від                     25 листопада 2014 року № 273-р </w:t>
            </w:r>
          </w:p>
        </w:tc>
      </w:tr>
      <w:tr w:rsidR="0076706D" w:rsidTr="0076706D">
        <w:tc>
          <w:tcPr>
            <w:tcW w:w="4267" w:type="dxa"/>
            <w:hideMark/>
          </w:tcPr>
          <w:p w:rsidR="0076706D" w:rsidRDefault="007670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редакції розпорядження голови Первомайської райдержадміністрації від                  26 червня 2020 року  № 125-р)</w:t>
            </w:r>
          </w:p>
        </w:tc>
      </w:tr>
    </w:tbl>
    <w:p w:rsidR="0076706D" w:rsidRDefault="0076706D" w:rsidP="0076706D">
      <w:pPr>
        <w:rPr>
          <w:b/>
          <w:sz w:val="28"/>
          <w:szCs w:val="28"/>
          <w:lang w:val="uk-UA"/>
        </w:rPr>
      </w:pPr>
    </w:p>
    <w:p w:rsidR="0076706D" w:rsidRDefault="0076706D" w:rsidP="0076706D">
      <w:pPr>
        <w:rPr>
          <w:b/>
          <w:sz w:val="28"/>
          <w:szCs w:val="28"/>
          <w:lang w:val="uk-UA"/>
        </w:rPr>
      </w:pPr>
    </w:p>
    <w:p w:rsidR="0076706D" w:rsidRDefault="0076706D" w:rsidP="007670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76706D" w:rsidRDefault="0076706D" w:rsidP="007670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робочої групи з аналізу ефективності використання </w:t>
      </w:r>
    </w:p>
    <w:p w:rsidR="0076706D" w:rsidRDefault="0076706D" w:rsidP="007670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земельних ресурсів та водних об'єктів  </w:t>
      </w:r>
    </w:p>
    <w:p w:rsidR="0076706D" w:rsidRDefault="0076706D" w:rsidP="0076706D">
      <w:pPr>
        <w:rPr>
          <w:b/>
          <w:sz w:val="28"/>
          <w:szCs w:val="28"/>
          <w:lang w:val="uk-UA"/>
        </w:rPr>
      </w:pPr>
    </w:p>
    <w:p w:rsidR="0076706D" w:rsidRDefault="0076706D" w:rsidP="007670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робочої групи: </w:t>
      </w:r>
    </w:p>
    <w:p w:rsidR="0076706D" w:rsidRDefault="0076706D" w:rsidP="0076706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0"/>
        <w:gridCol w:w="141"/>
        <w:gridCol w:w="5374"/>
      </w:tblGrid>
      <w:tr w:rsidR="0076706D" w:rsidTr="0076706D">
        <w:tc>
          <w:tcPr>
            <w:tcW w:w="4503" w:type="dxa"/>
            <w:gridSpan w:val="2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САКОВСЬКИЙ</w:t>
            </w:r>
            <w:proofErr w:type="spellEnd"/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Володимирович </w:t>
            </w:r>
          </w:p>
        </w:tc>
        <w:tc>
          <w:tcPr>
            <w:tcW w:w="5401" w:type="dxa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районної державної адміністрації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9904" w:type="dxa"/>
            <w:gridSpan w:val="3"/>
          </w:tcPr>
          <w:p w:rsidR="0076706D" w:rsidRDefault="007670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76706D" w:rsidRDefault="007670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503" w:type="dxa"/>
            <w:gridSpan w:val="2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Андрійович</w:t>
            </w:r>
          </w:p>
        </w:tc>
        <w:tc>
          <w:tcPr>
            <w:tcW w:w="5401" w:type="dxa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</w:tc>
      </w:tr>
      <w:tr w:rsidR="0076706D" w:rsidTr="0076706D">
        <w:tc>
          <w:tcPr>
            <w:tcW w:w="9904" w:type="dxa"/>
            <w:gridSpan w:val="3"/>
          </w:tcPr>
          <w:p w:rsidR="0076706D" w:rsidRDefault="007670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6706D" w:rsidRDefault="007670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робочої групи:</w:t>
            </w:r>
          </w:p>
          <w:p w:rsidR="0076706D" w:rsidRDefault="007670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503" w:type="dxa"/>
            <w:gridSpan w:val="2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БАТЕЧКО 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Вікторівна  </w:t>
            </w:r>
          </w:p>
        </w:tc>
        <w:tc>
          <w:tcPr>
            <w:tcW w:w="5401" w:type="dxa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правової роботи, запобігання та виявлення корупції апарату райдержадміністрації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9904" w:type="dxa"/>
            <w:gridSpan w:val="3"/>
          </w:tcPr>
          <w:p w:rsidR="0076706D" w:rsidRDefault="007670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6706D" w:rsidRDefault="007670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 робочої  групи:</w:t>
            </w:r>
          </w:p>
          <w:p w:rsidR="0076706D" w:rsidRDefault="007670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361" w:type="dxa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БУДУРАЦЬКИЙ</w:t>
            </w:r>
            <w:proofErr w:type="spellEnd"/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 Вікторович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43" w:type="dxa"/>
            <w:gridSpan w:val="2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Первомайської  об'єднаної державної податкової інспекції  </w:t>
            </w:r>
            <w:proofErr w:type="spellStart"/>
            <w:r>
              <w:rPr>
                <w:sz w:val="28"/>
                <w:szCs w:val="28"/>
                <w:lang w:val="uk-UA"/>
              </w:rPr>
              <w:t>Южноукраїнського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 Головного управління  </w:t>
            </w:r>
            <w:proofErr w:type="spellStart"/>
            <w:r>
              <w:rPr>
                <w:sz w:val="28"/>
                <w:szCs w:val="28"/>
                <w:lang w:val="uk-UA"/>
              </w:rPr>
              <w:t>ДФС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Миколаївській  області  (за згодою)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361" w:type="dxa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 Валерійович </w:t>
            </w:r>
          </w:p>
        </w:tc>
        <w:tc>
          <w:tcPr>
            <w:tcW w:w="5543" w:type="dxa"/>
            <w:gridSpan w:val="2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 державний  інспектор  сектору  гірничого  нагляду Управління 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у Миколаївській  області (за  узгодженням)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361" w:type="dxa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Віра  Іванівна </w:t>
            </w:r>
          </w:p>
        </w:tc>
        <w:tc>
          <w:tcPr>
            <w:tcW w:w="5543" w:type="dxa"/>
            <w:gridSpan w:val="2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інженер з використання водних ресурсів Вознесенського міжрайонного управління </w:t>
            </w:r>
            <w:r>
              <w:rPr>
                <w:sz w:val="28"/>
                <w:szCs w:val="28"/>
                <w:lang w:val="uk-UA"/>
              </w:rPr>
              <w:lastRenderedPageBreak/>
              <w:t>водного  господарства  (за узгодженням)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361" w:type="dxa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МАРЕНЧУК</w:t>
            </w:r>
            <w:proofErr w:type="spellEnd"/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5543" w:type="dxa"/>
            <w:gridSpan w:val="2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 фінансів районної державної адміністрації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361" w:type="dxa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Леонардівна </w:t>
            </w:r>
          </w:p>
        </w:tc>
        <w:tc>
          <w:tcPr>
            <w:tcW w:w="5543" w:type="dxa"/>
            <w:gridSpan w:val="2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інспектор з охорони навколишнього  природного  середовища Державної екологічної інспекції у Миколаївській області (за узгодженням)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361" w:type="dxa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НАСІРОВ</w:t>
            </w:r>
            <w:proofErr w:type="spellEnd"/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Зейнал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Тарланович</w:t>
            </w:r>
            <w:proofErr w:type="spellEnd"/>
          </w:p>
        </w:tc>
        <w:tc>
          <w:tcPr>
            <w:tcW w:w="5543" w:type="dxa"/>
            <w:gridSpan w:val="2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 Первомайського  відділу  поліції </w:t>
            </w:r>
            <w:proofErr w:type="spellStart"/>
            <w:r>
              <w:rPr>
                <w:sz w:val="28"/>
                <w:szCs w:val="28"/>
                <w:lang w:val="uk-UA"/>
              </w:rPr>
              <w:t>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НП в Миколаївській  області, капітан поліції 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 узгодженням)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361" w:type="dxa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ОРЛОВА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 Михайлівна </w:t>
            </w:r>
          </w:p>
        </w:tc>
        <w:tc>
          <w:tcPr>
            <w:tcW w:w="5543" w:type="dxa"/>
            <w:gridSpan w:val="2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юридичного  відділу Первомайської районної  ради (за узгодженням)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361" w:type="dxa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Михайлович</w:t>
            </w:r>
          </w:p>
        </w:tc>
        <w:tc>
          <w:tcPr>
            <w:tcW w:w="5543" w:type="dxa"/>
            <w:gridSpan w:val="2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Первомайської  районної  ради                             (за  згодою)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06D" w:rsidTr="0076706D">
        <w:tc>
          <w:tcPr>
            <w:tcW w:w="4361" w:type="dxa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5543" w:type="dxa"/>
            <w:gridSpan w:val="2"/>
            <w:hideMark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житлово-комунального господарства, містобудування, архітектури, інфраструктури, енергетики та захисту довкілля районної державної адміністрації</w:t>
            </w:r>
          </w:p>
        </w:tc>
      </w:tr>
      <w:tr w:rsidR="0076706D" w:rsidTr="0076706D">
        <w:tc>
          <w:tcPr>
            <w:tcW w:w="9904" w:type="dxa"/>
            <w:gridSpan w:val="3"/>
          </w:tcPr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 селищної, сільських  рад району відповідно до територіальної  громади (за узгодженням)</w:t>
            </w:r>
          </w:p>
          <w:p w:rsidR="0076706D" w:rsidRDefault="007670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6706D" w:rsidRDefault="0076706D" w:rsidP="0076706D">
      <w:pPr>
        <w:jc w:val="both"/>
        <w:rPr>
          <w:sz w:val="28"/>
          <w:szCs w:val="28"/>
          <w:lang w:val="uk-UA" w:eastAsia="x-none"/>
        </w:rPr>
      </w:pPr>
    </w:p>
    <w:p w:rsidR="0076706D" w:rsidRDefault="0076706D" w:rsidP="0076706D">
      <w:pPr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>Заступник голови</w:t>
      </w:r>
    </w:p>
    <w:p w:rsidR="0076706D" w:rsidRDefault="0076706D" w:rsidP="0076706D">
      <w:pPr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>райдержадміністрації</w:t>
      </w:r>
      <w:r>
        <w:rPr>
          <w:sz w:val="28"/>
          <w:szCs w:val="28"/>
          <w:lang w:val="uk-UA" w:eastAsia="x-none"/>
        </w:rPr>
        <w:tab/>
      </w:r>
      <w:r>
        <w:rPr>
          <w:sz w:val="28"/>
          <w:szCs w:val="28"/>
          <w:lang w:val="uk-UA" w:eastAsia="x-none"/>
        </w:rPr>
        <w:tab/>
      </w:r>
      <w:r>
        <w:rPr>
          <w:sz w:val="28"/>
          <w:szCs w:val="28"/>
          <w:lang w:val="uk-UA" w:eastAsia="x-none"/>
        </w:rPr>
        <w:tab/>
      </w:r>
      <w:r>
        <w:rPr>
          <w:sz w:val="28"/>
          <w:szCs w:val="28"/>
          <w:lang w:val="uk-UA" w:eastAsia="x-none"/>
        </w:rPr>
        <w:tab/>
        <w:t xml:space="preserve">                                   Олег ЮРЧЕНКО</w:t>
      </w:r>
    </w:p>
    <w:p w:rsidR="0076706D" w:rsidRDefault="0076706D" w:rsidP="0076706D">
      <w:pPr>
        <w:jc w:val="both"/>
        <w:rPr>
          <w:sz w:val="28"/>
          <w:szCs w:val="28"/>
          <w:lang w:val="uk-UA" w:eastAsia="x-none"/>
        </w:rPr>
      </w:pPr>
    </w:p>
    <w:p w:rsidR="0076706D" w:rsidRDefault="0076706D" w:rsidP="0076706D">
      <w:pPr>
        <w:jc w:val="both"/>
        <w:rPr>
          <w:sz w:val="24"/>
          <w:szCs w:val="28"/>
          <w:lang w:val="uk-UA" w:eastAsia="x-none"/>
        </w:rPr>
      </w:pPr>
    </w:p>
    <w:p w:rsidR="0076706D" w:rsidRDefault="0076706D" w:rsidP="0076706D">
      <w:pPr>
        <w:jc w:val="both"/>
        <w:rPr>
          <w:sz w:val="24"/>
          <w:szCs w:val="28"/>
          <w:lang w:val="uk-UA" w:eastAsia="x-none"/>
        </w:rPr>
      </w:pPr>
      <w:r>
        <w:rPr>
          <w:sz w:val="24"/>
          <w:szCs w:val="28"/>
          <w:lang w:val="uk-UA" w:eastAsia="x-none"/>
        </w:rPr>
        <w:t>____________ Ольга Батечко</w:t>
      </w:r>
    </w:p>
    <w:p w:rsidR="0076706D" w:rsidRDefault="0076706D" w:rsidP="0076706D">
      <w:pPr>
        <w:rPr>
          <w:b/>
          <w:sz w:val="28"/>
          <w:szCs w:val="28"/>
          <w:lang w:val="uk-UA" w:eastAsia="x-none"/>
        </w:rPr>
      </w:pPr>
    </w:p>
    <w:p w:rsidR="0076706D" w:rsidRDefault="0076706D" w:rsidP="0076706D">
      <w:pPr>
        <w:rPr>
          <w:b/>
          <w:sz w:val="28"/>
          <w:szCs w:val="28"/>
          <w:lang w:val="uk-UA" w:eastAsia="x-none"/>
        </w:rPr>
      </w:pPr>
    </w:p>
    <w:p w:rsidR="0076706D" w:rsidRDefault="0076706D" w:rsidP="0076706D">
      <w:pPr>
        <w:rPr>
          <w:b/>
          <w:sz w:val="28"/>
          <w:szCs w:val="28"/>
          <w:lang w:val="uk-UA" w:eastAsia="x-none"/>
        </w:rPr>
      </w:pPr>
    </w:p>
    <w:p w:rsidR="004D3374" w:rsidRPr="00CF73E7" w:rsidRDefault="004D3374">
      <w:pPr>
        <w:rPr>
          <w:lang w:val="ru-RU"/>
        </w:rPr>
      </w:pPr>
    </w:p>
    <w:sectPr w:rsidR="004D3374" w:rsidRPr="00CF73E7" w:rsidSect="00CF73E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4C"/>
    <w:rsid w:val="0021644C"/>
    <w:rsid w:val="004D3374"/>
    <w:rsid w:val="0076706D"/>
    <w:rsid w:val="00C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6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706D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6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706D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2796</Words>
  <Characters>1594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2020-06-26T07:54:00Z</dcterms:created>
  <dcterms:modified xsi:type="dcterms:W3CDTF">2020-06-26T07:55:00Z</dcterms:modified>
</cp:coreProperties>
</file>