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1A" w:rsidRDefault="00A71F1A" w:rsidP="00A71F1A">
      <w:pPr>
        <w:widowControl/>
        <w:autoSpaceDE/>
        <w:adjustRightInd/>
        <w:jc w:val="center"/>
        <w:rPr>
          <w:sz w:val="28"/>
          <w:szCs w:val="28"/>
          <w:lang w:eastAsia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1A" w:rsidRDefault="00A71F1A" w:rsidP="00A71F1A">
      <w:pPr>
        <w:widowControl/>
        <w:autoSpaceDE/>
        <w:adjustRightInd/>
        <w:jc w:val="center"/>
        <w:rPr>
          <w:b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  <w:lang w:eastAsia="uk-UA"/>
        </w:rPr>
        <w:t>ПЕРВОМАЙСЬКА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РАЙОННА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ДЕРЖАВНА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eastAsia="uk-UA"/>
        </w:rPr>
        <w:t>АДМ</w:t>
      </w:r>
      <w:proofErr w:type="gramEnd"/>
      <w:r>
        <w:rPr>
          <w:b/>
          <w:sz w:val="28"/>
          <w:szCs w:val="28"/>
          <w:lang w:eastAsia="uk-UA"/>
        </w:rPr>
        <w:t>ІНІСТРАЦІЯ</w:t>
      </w:r>
      <w:proofErr w:type="spellEnd"/>
    </w:p>
    <w:p w:rsidR="00A71F1A" w:rsidRDefault="00A71F1A" w:rsidP="00A71F1A">
      <w:pPr>
        <w:widowControl/>
        <w:autoSpaceDE/>
        <w:adjustRightInd/>
        <w:jc w:val="center"/>
        <w:rPr>
          <w:b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  <w:lang w:eastAsia="uk-UA"/>
        </w:rPr>
        <w:t>МИКОЛАЇВСЬКОЇ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ОБЛАСТІ</w:t>
      </w:r>
      <w:proofErr w:type="spellEnd"/>
    </w:p>
    <w:p w:rsidR="00A71F1A" w:rsidRDefault="00A71F1A" w:rsidP="00A71F1A">
      <w:pPr>
        <w:widowControl/>
        <w:autoSpaceDE/>
        <w:adjustRightInd/>
        <w:jc w:val="center"/>
        <w:rPr>
          <w:b/>
          <w:sz w:val="28"/>
          <w:szCs w:val="28"/>
          <w:lang w:eastAsia="uk-UA"/>
        </w:rPr>
      </w:pPr>
    </w:p>
    <w:p w:rsidR="00A71F1A" w:rsidRDefault="00A71F1A" w:rsidP="00A71F1A">
      <w:pPr>
        <w:widowControl/>
        <w:autoSpaceDE/>
        <w:adjustRightInd/>
        <w:spacing w:line="360" w:lineRule="auto"/>
        <w:jc w:val="center"/>
        <w:rPr>
          <w:b/>
          <w:i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  <w:lang w:eastAsia="uk-UA"/>
        </w:rPr>
        <w:t>Н</w:t>
      </w:r>
      <w:proofErr w:type="spellEnd"/>
      <w:proofErr w:type="gramEnd"/>
      <w:r>
        <w:rPr>
          <w:b/>
          <w:sz w:val="32"/>
          <w:szCs w:val="32"/>
          <w:lang w:eastAsia="uk-UA"/>
        </w:rPr>
        <w:t xml:space="preserve"> Я</w:t>
      </w:r>
    </w:p>
    <w:p w:rsidR="00A71F1A" w:rsidRDefault="00A71F1A" w:rsidP="00A71F1A">
      <w:pPr>
        <w:widowControl/>
        <w:autoSpaceDE/>
        <w:adjustRightInd/>
        <w:spacing w:line="360" w:lineRule="auto"/>
        <w:jc w:val="center"/>
        <w:rPr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71F1A" w:rsidTr="00A71F1A">
        <w:trPr>
          <w:jc w:val="center"/>
        </w:trPr>
        <w:tc>
          <w:tcPr>
            <w:tcW w:w="3095" w:type="dxa"/>
            <w:hideMark/>
          </w:tcPr>
          <w:p w:rsidR="00A71F1A" w:rsidRDefault="00A71F1A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від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 </w:t>
            </w:r>
            <w:r>
              <w:rPr>
                <w:sz w:val="28"/>
                <w:szCs w:val="28"/>
                <w:u w:val="single"/>
                <w:lang w:val="uk-UA" w:eastAsia="uk-UA"/>
              </w:rPr>
              <w:t xml:space="preserve">06 липня </w:t>
            </w:r>
            <w:r>
              <w:rPr>
                <w:sz w:val="28"/>
                <w:szCs w:val="28"/>
                <w:u w:val="single"/>
                <w:lang w:eastAsia="uk-UA"/>
              </w:rPr>
              <w:t>20</w:t>
            </w:r>
            <w:r>
              <w:rPr>
                <w:sz w:val="28"/>
                <w:szCs w:val="28"/>
                <w:u w:val="single"/>
                <w:lang w:val="uk-UA" w:eastAsia="uk-UA"/>
              </w:rPr>
              <w:t>20</w:t>
            </w:r>
            <w:r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3096" w:type="dxa"/>
            <w:hideMark/>
          </w:tcPr>
          <w:p w:rsidR="00A71F1A" w:rsidRDefault="00A71F1A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A71F1A" w:rsidRDefault="00A71F1A">
            <w:pPr>
              <w:widowControl/>
              <w:autoSpaceDE/>
              <w:adjustRightInd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>
              <w:rPr>
                <w:sz w:val="28"/>
                <w:szCs w:val="28"/>
                <w:u w:val="single"/>
                <w:lang w:eastAsia="uk-UA"/>
              </w:rPr>
              <w:t>136-р</w:t>
            </w:r>
          </w:p>
        </w:tc>
      </w:tr>
    </w:tbl>
    <w:p w:rsidR="00A71F1A" w:rsidRDefault="00A71F1A" w:rsidP="00A71F1A">
      <w:pPr>
        <w:shd w:val="clear" w:color="auto" w:fill="FFFFFF"/>
        <w:ind w:right="3521"/>
        <w:jc w:val="both"/>
        <w:rPr>
          <w:spacing w:val="-1"/>
          <w:sz w:val="28"/>
          <w:szCs w:val="28"/>
          <w:lang w:val="uk-UA"/>
        </w:rPr>
      </w:pPr>
    </w:p>
    <w:p w:rsidR="00A71F1A" w:rsidRDefault="00A71F1A" w:rsidP="00A71F1A">
      <w:pPr>
        <w:shd w:val="clear" w:color="auto" w:fill="FFFFFF"/>
        <w:ind w:right="3521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 внесення  змін  до  розпорядження  голови райдержадміністрації  від 08 грудня 2009 року     № 362-р "Про утворення районної тимчасової </w:t>
      </w:r>
      <w:r>
        <w:rPr>
          <w:sz w:val="28"/>
          <w:szCs w:val="28"/>
          <w:lang w:val="uk-UA"/>
        </w:rPr>
        <w:t xml:space="preserve">комісії з питань погашення </w:t>
      </w:r>
      <w:r>
        <w:rPr>
          <w:spacing w:val="-1"/>
          <w:sz w:val="28"/>
          <w:szCs w:val="28"/>
          <w:lang w:val="uk-UA"/>
        </w:rPr>
        <w:t xml:space="preserve">заборгованості із заробітної плати </w:t>
      </w:r>
      <w:r>
        <w:rPr>
          <w:sz w:val="28"/>
          <w:szCs w:val="28"/>
          <w:lang w:val="uk-UA"/>
        </w:rPr>
        <w:t>(грошового забезпечення), пенсій, стипендій та інших соціальних виплат"</w:t>
      </w:r>
    </w:p>
    <w:p w:rsidR="00A71F1A" w:rsidRDefault="00A71F1A" w:rsidP="00A71F1A">
      <w:pPr>
        <w:shd w:val="clear" w:color="auto" w:fill="FFFFFF"/>
        <w:ind w:right="-5"/>
        <w:jc w:val="both"/>
        <w:rPr>
          <w:sz w:val="28"/>
          <w:szCs w:val="28"/>
          <w:lang w:val="uk-UA"/>
        </w:rPr>
      </w:pPr>
    </w:p>
    <w:p w:rsidR="00A71F1A" w:rsidRDefault="00A71F1A" w:rsidP="00A71F1A">
      <w:pPr>
        <w:shd w:val="clear" w:color="auto" w:fill="FFFFFF"/>
        <w:ind w:right="-5"/>
        <w:jc w:val="both"/>
        <w:rPr>
          <w:sz w:val="28"/>
          <w:szCs w:val="28"/>
          <w:lang w:val="uk-UA"/>
        </w:rPr>
      </w:pPr>
    </w:p>
    <w:p w:rsidR="00A71F1A" w:rsidRDefault="00A71F1A" w:rsidP="00A71F1A">
      <w:pPr>
        <w:shd w:val="clear" w:color="auto" w:fill="FFFFFF"/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пунктів 1, 2, 7, частини першої статті 119 Конституції України, пунктів 1, 2, 7, частини першої статті 2,   статті 41 Закону України  "Про місцеві державні адміністрації"  та у зв’язку із кадровими змінами:</w:t>
      </w:r>
    </w:p>
    <w:p w:rsidR="00A71F1A" w:rsidRDefault="00A71F1A" w:rsidP="00A71F1A">
      <w:pPr>
        <w:shd w:val="clear" w:color="auto" w:fill="FFFFFF"/>
        <w:ind w:right="-5"/>
        <w:jc w:val="both"/>
        <w:rPr>
          <w:sz w:val="28"/>
          <w:szCs w:val="28"/>
          <w:lang w:val="uk-UA"/>
        </w:rPr>
      </w:pPr>
    </w:p>
    <w:p w:rsidR="00A71F1A" w:rsidRDefault="00A71F1A" w:rsidP="00A71F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складу районної тимчасової комісії з питань </w:t>
      </w:r>
      <w:r>
        <w:rPr>
          <w:spacing w:val="-2"/>
          <w:sz w:val="28"/>
          <w:szCs w:val="28"/>
          <w:lang w:val="uk-UA"/>
        </w:rPr>
        <w:t xml:space="preserve">погашення заборгованості із заробітної плати (грошового забезпечення), пенсій, </w:t>
      </w:r>
      <w:r>
        <w:rPr>
          <w:sz w:val="28"/>
          <w:szCs w:val="28"/>
          <w:lang w:val="uk-UA"/>
        </w:rPr>
        <w:t xml:space="preserve">стипендій та інших соціальних виплат, утвореної </w:t>
      </w:r>
      <w:r>
        <w:rPr>
          <w:spacing w:val="-1"/>
          <w:sz w:val="28"/>
          <w:szCs w:val="28"/>
          <w:lang w:val="uk-UA"/>
        </w:rPr>
        <w:t xml:space="preserve">розпорядженням голови  райдержадміністрації  від 08 грудня 2009 року № 362-р "Про утворення районної тимчасової </w:t>
      </w:r>
      <w:r>
        <w:rPr>
          <w:sz w:val="28"/>
          <w:szCs w:val="28"/>
          <w:lang w:val="uk-UA"/>
        </w:rPr>
        <w:t xml:space="preserve">комісії з питань погашення </w:t>
      </w:r>
      <w:r>
        <w:rPr>
          <w:spacing w:val="-1"/>
          <w:sz w:val="28"/>
          <w:szCs w:val="28"/>
          <w:lang w:val="uk-UA"/>
        </w:rPr>
        <w:t xml:space="preserve">заборгованості із заробітної плати </w:t>
      </w:r>
      <w:r>
        <w:rPr>
          <w:sz w:val="28"/>
          <w:szCs w:val="28"/>
          <w:lang w:val="uk-UA"/>
        </w:rPr>
        <w:t>(грошового забезпечення), пенсій, стипендій та інших соціальних виплат" та  викласти його у новій редакції згідно з додатком.</w:t>
      </w:r>
    </w:p>
    <w:p w:rsidR="00A71F1A" w:rsidRDefault="00A71F1A" w:rsidP="00A71F1A">
      <w:pPr>
        <w:shd w:val="clear" w:color="auto" w:fill="FFFFFF"/>
        <w:tabs>
          <w:tab w:val="left" w:pos="907"/>
        </w:tabs>
        <w:jc w:val="both"/>
        <w:rPr>
          <w:sz w:val="28"/>
          <w:szCs w:val="28"/>
          <w:lang w:val="uk-UA"/>
        </w:rPr>
      </w:pPr>
    </w:p>
    <w:p w:rsidR="00A71F1A" w:rsidRDefault="00A71F1A" w:rsidP="00A71F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 чинність  розпорядження голови райдержадміністрації від 12 квітня 2019 року № 77-р "</w:t>
      </w:r>
      <w:r>
        <w:rPr>
          <w:spacing w:val="-1"/>
          <w:sz w:val="28"/>
          <w:szCs w:val="28"/>
          <w:lang w:val="uk-UA"/>
        </w:rPr>
        <w:t xml:space="preserve">Про внесення  змін  до  розпорядження  голови райдержадміністрації  від 08 грудня 2009 року № 362-р "Про утворення районної тимчасової </w:t>
      </w:r>
      <w:r>
        <w:rPr>
          <w:sz w:val="28"/>
          <w:szCs w:val="28"/>
          <w:lang w:val="uk-UA"/>
        </w:rPr>
        <w:t xml:space="preserve">комісії з питань погашення </w:t>
      </w:r>
      <w:r>
        <w:rPr>
          <w:spacing w:val="-1"/>
          <w:sz w:val="28"/>
          <w:szCs w:val="28"/>
          <w:lang w:val="uk-UA"/>
        </w:rPr>
        <w:t xml:space="preserve">заборгованості із заробітної плати </w:t>
      </w:r>
      <w:r>
        <w:rPr>
          <w:sz w:val="28"/>
          <w:szCs w:val="28"/>
          <w:lang w:val="uk-UA"/>
        </w:rPr>
        <w:t>(грошового забезпечення), пенсій, стипендій та інших соціальних виплат".</w:t>
      </w:r>
    </w:p>
    <w:p w:rsidR="00A71F1A" w:rsidRDefault="00A71F1A" w:rsidP="00A71F1A">
      <w:pPr>
        <w:shd w:val="clear" w:color="auto" w:fill="FFFFFF"/>
        <w:tabs>
          <w:tab w:val="left" w:pos="0"/>
          <w:tab w:val="left" w:pos="778"/>
        </w:tabs>
        <w:spacing w:before="10"/>
        <w:ind w:firstLine="567"/>
        <w:jc w:val="both"/>
        <w:rPr>
          <w:spacing w:val="-1"/>
          <w:sz w:val="28"/>
          <w:szCs w:val="28"/>
          <w:lang w:val="uk-UA"/>
        </w:rPr>
      </w:pPr>
    </w:p>
    <w:p w:rsidR="00A71F1A" w:rsidRDefault="00A71F1A" w:rsidP="00A71F1A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"/>
        <w:ind w:left="0"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A71F1A" w:rsidRDefault="00A71F1A" w:rsidP="00A71F1A">
      <w:pPr>
        <w:pStyle w:val="a3"/>
        <w:ind w:left="0"/>
        <w:rPr>
          <w:spacing w:val="-2"/>
          <w:sz w:val="28"/>
          <w:szCs w:val="28"/>
          <w:lang w:val="uk-UA"/>
        </w:rPr>
      </w:pPr>
    </w:p>
    <w:p w:rsidR="00A71F1A" w:rsidRDefault="00A71F1A" w:rsidP="00A71F1A">
      <w:pPr>
        <w:widowControl/>
        <w:tabs>
          <w:tab w:val="left" w:pos="-75"/>
        </w:tabs>
        <w:autoSpaceDE/>
        <w:adjustRightInd/>
        <w:rPr>
          <w:sz w:val="28"/>
          <w:szCs w:val="28"/>
          <w:lang w:val="uk-UA"/>
        </w:rPr>
      </w:pPr>
    </w:p>
    <w:p w:rsidR="00A71F1A" w:rsidRDefault="00A71F1A" w:rsidP="00A71F1A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           Сергій 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</w:p>
    <w:p w:rsidR="00A71F1A" w:rsidRDefault="00A71F1A" w:rsidP="00A71F1A">
      <w:pPr>
        <w:shd w:val="clear" w:color="auto" w:fill="FFFFFF"/>
        <w:tabs>
          <w:tab w:val="left" w:pos="7088"/>
        </w:tabs>
        <w:ind w:right="3521"/>
        <w:jc w:val="both"/>
        <w:rPr>
          <w:sz w:val="28"/>
          <w:szCs w:val="28"/>
          <w:lang w:val="uk-UA"/>
        </w:rPr>
      </w:pPr>
    </w:p>
    <w:p w:rsidR="00A71F1A" w:rsidRDefault="00A71F1A" w:rsidP="00A71F1A">
      <w:pPr>
        <w:tabs>
          <w:tab w:val="left" w:pos="4253"/>
          <w:tab w:val="left" w:pos="5103"/>
        </w:tabs>
        <w:spacing w:before="100" w:beforeAutospacing="1"/>
        <w:ind w:right="-28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A71F1A" w:rsidRDefault="00A71F1A" w:rsidP="00A71F1A">
      <w:pPr>
        <w:tabs>
          <w:tab w:val="left" w:pos="4253"/>
          <w:tab w:val="left" w:pos="5103"/>
        </w:tabs>
        <w:spacing w:before="100" w:beforeAutospacing="1"/>
        <w:ind w:right="-28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A71F1A" w:rsidRDefault="00A71F1A" w:rsidP="00A71F1A">
      <w:pPr>
        <w:tabs>
          <w:tab w:val="left" w:pos="4253"/>
          <w:tab w:val="left" w:pos="5103"/>
        </w:tabs>
        <w:spacing w:before="100" w:beforeAutospacing="1"/>
        <w:ind w:right="-28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71F1A" w:rsidRDefault="00A71F1A" w:rsidP="00A71F1A">
      <w:pPr>
        <w:tabs>
          <w:tab w:val="left" w:pos="4253"/>
          <w:tab w:val="left" w:pos="5103"/>
        </w:tabs>
        <w:spacing w:before="100" w:beforeAutospacing="1"/>
        <w:ind w:right="-28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ЗАТВЕРДЖЕНО</w:t>
      </w:r>
    </w:p>
    <w:p w:rsidR="00A71F1A" w:rsidRDefault="00A71F1A" w:rsidP="00A71F1A">
      <w:pPr>
        <w:tabs>
          <w:tab w:val="left" w:pos="4253"/>
          <w:tab w:val="left" w:pos="5103"/>
        </w:tabs>
        <w:spacing w:before="100" w:beforeAutospacing="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Розпорядження голови</w:t>
      </w:r>
    </w:p>
    <w:p w:rsidR="00A71F1A" w:rsidRDefault="00A71F1A" w:rsidP="00A71F1A">
      <w:pPr>
        <w:tabs>
          <w:tab w:val="left" w:pos="4253"/>
        </w:tabs>
        <w:spacing w:before="100" w:beforeAutospacing="1"/>
        <w:ind w:left="51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Первомайської районної</w:t>
      </w:r>
    </w:p>
    <w:p w:rsidR="00A71F1A" w:rsidRDefault="00A71F1A" w:rsidP="00A71F1A">
      <w:pPr>
        <w:tabs>
          <w:tab w:val="left" w:pos="4253"/>
        </w:tabs>
        <w:spacing w:before="100" w:beforeAutospacing="1"/>
        <w:ind w:left="51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</w:p>
    <w:p w:rsidR="00A71F1A" w:rsidRDefault="00A71F1A" w:rsidP="00A71F1A">
      <w:pPr>
        <w:tabs>
          <w:tab w:val="left" w:pos="4253"/>
        </w:tabs>
        <w:spacing w:before="100" w:beforeAutospacing="1"/>
        <w:ind w:left="5103"/>
        <w:contextualSpacing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від 06.07.2020 № 136-р</w:t>
      </w:r>
    </w:p>
    <w:p w:rsidR="00A71F1A" w:rsidRDefault="00A71F1A" w:rsidP="00A71F1A">
      <w:pPr>
        <w:tabs>
          <w:tab w:val="left" w:pos="4253"/>
        </w:tabs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A71F1A" w:rsidRDefault="00A71F1A" w:rsidP="00A71F1A">
      <w:pPr>
        <w:jc w:val="center"/>
        <w:rPr>
          <w:b/>
          <w:sz w:val="28"/>
          <w:lang w:val="uk-UA"/>
        </w:rPr>
      </w:pPr>
    </w:p>
    <w:p w:rsidR="00A71F1A" w:rsidRDefault="00A71F1A" w:rsidP="00A71F1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СКЛАД</w:t>
      </w:r>
    </w:p>
    <w:p w:rsidR="00A71F1A" w:rsidRDefault="00A71F1A" w:rsidP="00A71F1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районної тимчасової комісії з питань погашення заборгованості </w:t>
      </w:r>
      <w:r>
        <w:rPr>
          <w:b/>
          <w:spacing w:val="-2"/>
          <w:sz w:val="28"/>
          <w:szCs w:val="28"/>
          <w:lang w:val="uk-UA"/>
        </w:rPr>
        <w:t xml:space="preserve">із заробітної плати (грошового забезпечення),  пенсій, стипендій та інших </w:t>
      </w:r>
      <w:r>
        <w:rPr>
          <w:b/>
          <w:sz w:val="28"/>
          <w:szCs w:val="28"/>
          <w:lang w:val="uk-UA"/>
        </w:rPr>
        <w:t>соціальних виплат</w:t>
      </w:r>
    </w:p>
    <w:p w:rsidR="00A71F1A" w:rsidRDefault="00A71F1A" w:rsidP="00A71F1A">
      <w:pPr>
        <w:jc w:val="center"/>
        <w:rPr>
          <w:sz w:val="28"/>
          <w:szCs w:val="28"/>
          <w:lang w:val="uk-UA"/>
        </w:rPr>
      </w:pPr>
    </w:p>
    <w:tbl>
      <w:tblPr>
        <w:tblW w:w="9716" w:type="dxa"/>
        <w:tblInd w:w="108" w:type="dxa"/>
        <w:tblLook w:val="00A0" w:firstRow="1" w:lastRow="0" w:firstColumn="1" w:lastColumn="0" w:noHBand="0" w:noVBand="0"/>
      </w:tblPr>
      <w:tblGrid>
        <w:gridCol w:w="4857"/>
        <w:gridCol w:w="4859"/>
      </w:tblGrid>
      <w:tr w:rsidR="00A71F1A" w:rsidTr="00A71F1A">
        <w:trPr>
          <w:trHeight w:val="226"/>
        </w:trPr>
        <w:tc>
          <w:tcPr>
            <w:tcW w:w="9716" w:type="dxa"/>
            <w:gridSpan w:val="2"/>
          </w:tcPr>
          <w:p w:rsidR="00A71F1A" w:rsidRDefault="00A71F1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Голова районної тимчасової комісії:</w:t>
            </w:r>
          </w:p>
          <w:p w:rsidR="00A71F1A" w:rsidRDefault="00A71F1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71F1A" w:rsidTr="00A71F1A">
        <w:trPr>
          <w:trHeight w:val="226"/>
        </w:trPr>
        <w:tc>
          <w:tcPr>
            <w:tcW w:w="4857" w:type="dxa"/>
            <w:hideMark/>
          </w:tcPr>
          <w:p w:rsidR="00A71F1A" w:rsidRDefault="00A71F1A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САКОВСЬКИЙ</w:t>
            </w:r>
            <w:proofErr w:type="spellEnd"/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4858" w:type="dxa"/>
          </w:tcPr>
          <w:p w:rsidR="00A71F1A" w:rsidRDefault="00A71F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 райдержадміністрації</w:t>
            </w: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</w:tc>
      </w:tr>
      <w:tr w:rsidR="00A71F1A" w:rsidTr="00A71F1A">
        <w:trPr>
          <w:trHeight w:val="483"/>
        </w:trPr>
        <w:tc>
          <w:tcPr>
            <w:tcW w:w="9716" w:type="dxa"/>
            <w:gridSpan w:val="2"/>
          </w:tcPr>
          <w:p w:rsidR="00A71F1A" w:rsidRDefault="00A71F1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Заступники голови районної тимчасової комісії:</w:t>
            </w:r>
          </w:p>
          <w:p w:rsidR="00A71F1A" w:rsidRDefault="00A71F1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71F1A" w:rsidTr="00A71F1A">
        <w:trPr>
          <w:trHeight w:val="226"/>
        </w:trPr>
        <w:tc>
          <w:tcPr>
            <w:tcW w:w="4857" w:type="dxa"/>
          </w:tcPr>
          <w:p w:rsidR="00A71F1A" w:rsidRDefault="00A71F1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ЮРЧЕНКО</w:t>
            </w:r>
          </w:p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Андрійович</w:t>
            </w:r>
          </w:p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58" w:type="dxa"/>
          </w:tcPr>
          <w:p w:rsidR="00A71F1A" w:rsidRDefault="00A71F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 голови райдержадміністрації</w:t>
            </w:r>
          </w:p>
          <w:p w:rsidR="00A71F1A" w:rsidRDefault="00A71F1A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1F1A" w:rsidTr="00A71F1A">
        <w:trPr>
          <w:trHeight w:val="226"/>
        </w:trPr>
        <w:tc>
          <w:tcPr>
            <w:tcW w:w="9716" w:type="dxa"/>
            <w:gridSpan w:val="2"/>
          </w:tcPr>
          <w:p w:rsidR="00A71F1A" w:rsidRDefault="00A71F1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Відповідальний секретар комісії:</w:t>
            </w:r>
          </w:p>
          <w:p w:rsidR="00A71F1A" w:rsidRDefault="00A71F1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71F1A" w:rsidTr="00A71F1A">
        <w:trPr>
          <w:trHeight w:val="1118"/>
        </w:trPr>
        <w:tc>
          <w:tcPr>
            <w:tcW w:w="4857" w:type="dxa"/>
          </w:tcPr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ВОЛОШИНА</w:t>
            </w:r>
          </w:p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Аркадіївна</w:t>
            </w:r>
          </w:p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58" w:type="dxa"/>
            <w:hideMark/>
          </w:tcPr>
          <w:p w:rsidR="00A71F1A" w:rsidRDefault="00A71F1A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  райдержадміністрації   </w:t>
            </w:r>
          </w:p>
        </w:tc>
      </w:tr>
      <w:tr w:rsidR="00A71F1A" w:rsidTr="00A71F1A">
        <w:trPr>
          <w:trHeight w:val="414"/>
        </w:trPr>
        <w:tc>
          <w:tcPr>
            <w:tcW w:w="9716" w:type="dxa"/>
            <w:gridSpan w:val="2"/>
            <w:hideMark/>
          </w:tcPr>
          <w:p w:rsidR="00A71F1A" w:rsidRDefault="00A71F1A">
            <w:pPr>
              <w:spacing w:before="100" w:beforeAutospacing="1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Члени комісії: </w:t>
            </w:r>
          </w:p>
          <w:p w:rsidR="00A71F1A" w:rsidRDefault="00A71F1A">
            <w:pPr>
              <w:spacing w:before="100" w:beforeAutospacing="1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A71F1A" w:rsidTr="00A71F1A">
        <w:trPr>
          <w:trHeight w:val="4519"/>
        </w:trPr>
        <w:tc>
          <w:tcPr>
            <w:tcW w:w="4857" w:type="dxa"/>
          </w:tcPr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БІДНАРИК</w:t>
            </w:r>
            <w:proofErr w:type="spellEnd"/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Миколайович</w:t>
            </w: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</w:t>
            </w: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Василівна</w:t>
            </w: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БУЧКО</w:t>
            </w:r>
            <w:proofErr w:type="spellEnd"/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Володимирович</w:t>
            </w: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ГАЙДАЄНКО</w:t>
            </w:r>
            <w:proofErr w:type="spellEnd"/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 Вікторівна</w:t>
            </w: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8" w:type="dxa"/>
          </w:tcPr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голова Первомайської районної громадської організації «Рада сільськогосподарських товаровиробників»  (за згодою) </w:t>
            </w:r>
          </w:p>
          <w:p w:rsidR="00A71F1A" w:rsidRDefault="00A71F1A">
            <w:pPr>
              <w:widowControl/>
              <w:autoSpaceDE/>
              <w:adjustRightInd/>
              <w:jc w:val="both"/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widowControl/>
              <w:autoSpaceDE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державний ревізор-інспектор сектору погашення боргу </w:t>
            </w:r>
            <w:proofErr w:type="spellStart"/>
            <w:r>
              <w:rPr>
                <w:sz w:val="28"/>
                <w:szCs w:val="28"/>
                <w:lang w:val="uk-UA"/>
              </w:rPr>
              <w:t>Южноукраїнського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управління  Головного управління Державної податкової  служби у Миколаївській області (за узгодженням)</w:t>
            </w:r>
          </w:p>
          <w:p w:rsidR="00A71F1A" w:rsidRDefault="00A71F1A">
            <w:pPr>
              <w:widowControl/>
              <w:autoSpaceDE/>
              <w:adjustRightInd/>
              <w:jc w:val="both"/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widowControl/>
              <w:autoSpaceDE/>
              <w:adjustRightInd/>
              <w:jc w:val="both"/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widowControl/>
              <w:autoSpaceDE/>
              <w:adjustRightInd/>
              <w:jc w:val="both"/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widowControl/>
              <w:autoSpaceDE/>
              <w:adjustRightInd/>
              <w:jc w:val="both"/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widowControl/>
              <w:autoSpaceDE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головний державний інспектор відділу з питань додержання законодавства про працю, зайнятість та інших нормативно-правових актів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Миколаївській області </w:t>
            </w:r>
          </w:p>
          <w:p w:rsidR="00A71F1A" w:rsidRDefault="00A71F1A">
            <w:pPr>
              <w:widowControl/>
              <w:autoSpaceDE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узгодженням)</w:t>
            </w:r>
          </w:p>
          <w:p w:rsidR="00A71F1A" w:rsidRDefault="00A71F1A">
            <w:pPr>
              <w:widowControl/>
              <w:autoSpaceDE/>
              <w:adjustRightInd/>
              <w:jc w:val="both"/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widowControl/>
              <w:autoSpaceDE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забезпечення наповнення бюджету Фінансово – економічного управління Головного управління Пенсійного фонду України в Миколаївській області (за узгодженням)</w:t>
            </w:r>
          </w:p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1F1A" w:rsidTr="00A71F1A">
        <w:trPr>
          <w:trHeight w:val="226"/>
        </w:trPr>
        <w:tc>
          <w:tcPr>
            <w:tcW w:w="4857" w:type="dxa"/>
          </w:tcPr>
          <w:p w:rsidR="00A71F1A" w:rsidRDefault="00A71F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ЕЛЛІ </w:t>
            </w: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Вікторівна</w:t>
            </w: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КРЕЦУ</w:t>
            </w:r>
            <w:proofErr w:type="spellEnd"/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Миколайович</w:t>
            </w: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8" w:type="dxa"/>
          </w:tcPr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Первомайського відділення управління виконавчої дирекції в Миколаївській області (за згодою)</w:t>
            </w:r>
          </w:p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державної виконавчої служби Первомайського </w:t>
            </w:r>
            <w:proofErr w:type="spellStart"/>
            <w:r>
              <w:rPr>
                <w:sz w:val="28"/>
                <w:szCs w:val="28"/>
                <w:lang w:val="uk-UA"/>
              </w:rPr>
              <w:t>міськрайонного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управління юстиції в Миколаївській області  (за згодою)</w:t>
            </w:r>
          </w:p>
        </w:tc>
      </w:tr>
      <w:tr w:rsidR="00A71F1A" w:rsidTr="00A71F1A">
        <w:trPr>
          <w:trHeight w:val="2812"/>
        </w:trPr>
        <w:tc>
          <w:tcPr>
            <w:tcW w:w="4857" w:type="dxa"/>
          </w:tcPr>
          <w:p w:rsidR="00A71F1A" w:rsidRDefault="00A71F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ОМЕЛЬЧЕНКО</w:t>
            </w: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Леся Миколаївна</w:t>
            </w: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ЯНІШЕВСЬКА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</w:t>
            </w: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Руслана Олександрівна</w:t>
            </w: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8" w:type="dxa"/>
          </w:tcPr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Первомайської </w:t>
            </w:r>
            <w:proofErr w:type="spellStart"/>
            <w:r>
              <w:rPr>
                <w:sz w:val="28"/>
                <w:szCs w:val="28"/>
                <w:lang w:val="uk-UA"/>
              </w:rPr>
              <w:t>міськрайонної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філії  Миколаївського обласного центру зайнятості </w:t>
            </w:r>
          </w:p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 згодою)                                        </w:t>
            </w:r>
          </w:p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державної казначейської служби України у Первомайському районі Миколаївської області  (за згодою)</w:t>
            </w:r>
          </w:p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1F1A" w:rsidTr="00A71F1A">
        <w:trPr>
          <w:trHeight w:val="1523"/>
        </w:trPr>
        <w:tc>
          <w:tcPr>
            <w:tcW w:w="4857" w:type="dxa"/>
          </w:tcPr>
          <w:p w:rsidR="00A71F1A" w:rsidRDefault="00A71F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ЯРОСЛАВСЬКА</w:t>
            </w: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Степанівна</w:t>
            </w:r>
          </w:p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8" w:type="dxa"/>
          </w:tcPr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райкому профспілки працівників агропромислового комплексу в Первомайському районі    (за згодою)</w:t>
            </w:r>
          </w:p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1F1A" w:rsidTr="00A71F1A">
        <w:trPr>
          <w:trHeight w:val="81"/>
        </w:trPr>
        <w:tc>
          <w:tcPr>
            <w:tcW w:w="4857" w:type="dxa"/>
            <w:hideMark/>
          </w:tcPr>
          <w:p w:rsidR="00A71F1A" w:rsidRDefault="00A71F1A">
            <w:pPr>
              <w:rPr>
                <w:sz w:val="28"/>
                <w:szCs w:val="28"/>
                <w:lang w:val="uk-UA"/>
              </w:rPr>
            </w:pPr>
            <w:r>
              <w:rPr>
                <w:rFonts w:eastAsia="Andale Sans UI"/>
                <w:kern w:val="2"/>
                <w:sz w:val="28"/>
                <w:szCs w:val="28"/>
                <w:lang w:val="uk-UA"/>
              </w:rPr>
              <w:t xml:space="preserve">Заступник голови райдержадміністрації                                </w:t>
            </w:r>
          </w:p>
        </w:tc>
        <w:tc>
          <w:tcPr>
            <w:tcW w:w="4858" w:type="dxa"/>
          </w:tcPr>
          <w:p w:rsidR="00A71F1A" w:rsidRDefault="00A71F1A">
            <w:pPr>
              <w:jc w:val="both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</w:p>
          <w:p w:rsidR="00A71F1A" w:rsidRDefault="00A71F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Andale Sans UI"/>
                <w:kern w:val="2"/>
                <w:sz w:val="28"/>
                <w:szCs w:val="28"/>
                <w:lang w:val="uk-UA"/>
              </w:rPr>
              <w:t xml:space="preserve">                              Олег ЮРЧЕНКО</w:t>
            </w:r>
          </w:p>
        </w:tc>
      </w:tr>
      <w:tr w:rsidR="00A71F1A" w:rsidTr="00A71F1A">
        <w:trPr>
          <w:trHeight w:val="1401"/>
        </w:trPr>
        <w:tc>
          <w:tcPr>
            <w:tcW w:w="4857" w:type="dxa"/>
          </w:tcPr>
          <w:p w:rsidR="00A71F1A" w:rsidRDefault="00A71F1A">
            <w:pPr>
              <w:rPr>
                <w:sz w:val="28"/>
                <w:szCs w:val="28"/>
                <w:lang w:val="uk-UA"/>
              </w:rPr>
            </w:pPr>
          </w:p>
          <w:p w:rsidR="00A71F1A" w:rsidRDefault="00A71F1A">
            <w:r>
              <w:rPr>
                <w:sz w:val="28"/>
                <w:szCs w:val="28"/>
                <w:lang w:val="uk-UA"/>
              </w:rPr>
              <w:t xml:space="preserve">Тетяна </w:t>
            </w:r>
            <w:proofErr w:type="spellStart"/>
            <w:r>
              <w:rPr>
                <w:sz w:val="28"/>
                <w:szCs w:val="28"/>
                <w:lang w:val="uk-UA"/>
              </w:rPr>
              <w:t>ДЯЦЕНКО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__________</w:t>
            </w:r>
          </w:p>
        </w:tc>
        <w:tc>
          <w:tcPr>
            <w:tcW w:w="4858" w:type="dxa"/>
          </w:tcPr>
          <w:p w:rsidR="00A71F1A" w:rsidRDefault="00A71F1A">
            <w:pPr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</w:p>
          <w:p w:rsidR="00A71F1A" w:rsidRDefault="00A71F1A">
            <w:r>
              <w:rPr>
                <w:rFonts w:eastAsia="Andale Sans UI"/>
                <w:kern w:val="2"/>
                <w:sz w:val="28"/>
                <w:szCs w:val="28"/>
                <w:lang w:val="uk-UA"/>
              </w:rPr>
              <w:t xml:space="preserve">                                     </w:t>
            </w:r>
          </w:p>
        </w:tc>
      </w:tr>
    </w:tbl>
    <w:p w:rsidR="00D7668D" w:rsidRPr="00C7137F" w:rsidRDefault="00D7668D" w:rsidP="00C7137F">
      <w:pPr>
        <w:shd w:val="clear" w:color="auto" w:fill="FFFFFF"/>
        <w:tabs>
          <w:tab w:val="left" w:pos="7088"/>
        </w:tabs>
        <w:ind w:right="3521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D7668D" w:rsidRPr="00C713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5D43"/>
    <w:multiLevelType w:val="hybridMultilevel"/>
    <w:tmpl w:val="3656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C2"/>
    <w:rsid w:val="00A71F1A"/>
    <w:rsid w:val="00C7137F"/>
    <w:rsid w:val="00D7668D"/>
    <w:rsid w:val="00E4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1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71F1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71F1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1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71F1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71F1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2757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2020-07-10T12:43:00Z</cp:lastPrinted>
  <dcterms:created xsi:type="dcterms:W3CDTF">2020-07-10T12:43:00Z</dcterms:created>
  <dcterms:modified xsi:type="dcterms:W3CDTF">2020-07-10T12:44:00Z</dcterms:modified>
</cp:coreProperties>
</file>