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77" w:rsidRDefault="004F0777" w:rsidP="004F0777">
      <w:pPr>
        <w:ind w:hanging="1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 filled="t">
            <v:fill color2="black"/>
            <v:imagedata r:id="rId5" o:title=""/>
          </v:shape>
          <o:OLEObject Type="Embed" ProgID="Word.Picture.8" ShapeID="_x0000_i1025" DrawAspect="Content" ObjectID="_1664286107" r:id="rId6"/>
        </w:object>
      </w:r>
    </w:p>
    <w:p w:rsidR="004F0777" w:rsidRDefault="004F0777" w:rsidP="004F0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ПЕРВОМАЙСЬКА РАЙОННА ДЕРЖАВНА АДМІНІСТРАЦІЯ</w:t>
      </w:r>
    </w:p>
    <w:p w:rsidR="004F0777" w:rsidRDefault="004F0777" w:rsidP="004F0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МИКОЛАЇВСЬКОЇ  ОБЛАСТІ</w:t>
      </w:r>
    </w:p>
    <w:p w:rsidR="004F0777" w:rsidRDefault="004F0777" w:rsidP="004F0777">
      <w:pPr>
        <w:jc w:val="center"/>
        <w:rPr>
          <w:b/>
          <w:sz w:val="28"/>
          <w:szCs w:val="28"/>
        </w:rPr>
      </w:pPr>
    </w:p>
    <w:p w:rsidR="004F0777" w:rsidRDefault="004F0777" w:rsidP="004F0777">
      <w:pPr>
        <w:jc w:val="center"/>
        <w:rPr>
          <w:b/>
          <w:sz w:val="28"/>
          <w:szCs w:val="28"/>
        </w:rPr>
      </w:pPr>
    </w:p>
    <w:p w:rsidR="004F0777" w:rsidRDefault="004F0777" w:rsidP="004F0777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4F0777" w:rsidRDefault="004F0777" w:rsidP="004F0777">
      <w:pPr>
        <w:spacing w:line="360" w:lineRule="auto"/>
        <w:jc w:val="center"/>
        <w:rPr>
          <w:i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56"/>
        <w:gridCol w:w="3035"/>
        <w:gridCol w:w="3096"/>
      </w:tblGrid>
      <w:tr w:rsidR="004F0777" w:rsidTr="004F0777">
        <w:trPr>
          <w:jc w:val="center"/>
        </w:trPr>
        <w:tc>
          <w:tcPr>
            <w:tcW w:w="3156" w:type="dxa"/>
            <w:hideMark/>
          </w:tcPr>
          <w:p w:rsidR="004F0777" w:rsidRDefault="004F0777">
            <w:pPr>
              <w:autoSpaceDE w:val="0"/>
              <w:autoSpaceDN w:val="0"/>
              <w:spacing w:line="360" w:lineRule="auto"/>
              <w:rPr>
                <w:sz w:val="28"/>
                <w:szCs w:val="28"/>
                <w:u w:val="single"/>
                <w:lang w:eastAsia="ru-RU"/>
              </w:rPr>
            </w:pPr>
            <w:r>
              <w:rPr>
                <w:sz w:val="28"/>
                <w:szCs w:val="28"/>
              </w:rPr>
              <w:t xml:space="preserve"> 6  жовтня </w:t>
            </w:r>
            <w:r>
              <w:rPr>
                <w:sz w:val="28"/>
                <w:szCs w:val="28"/>
                <w:lang w:val="en-US"/>
              </w:rPr>
              <w:t>202</w:t>
            </w:r>
            <w:r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  <w:lang w:val="en-US"/>
              </w:rPr>
              <w:t>р</w:t>
            </w:r>
            <w:r>
              <w:rPr>
                <w:sz w:val="28"/>
                <w:szCs w:val="28"/>
              </w:rPr>
              <w:t>оку</w:t>
            </w:r>
          </w:p>
        </w:tc>
        <w:tc>
          <w:tcPr>
            <w:tcW w:w="3035" w:type="dxa"/>
            <w:hideMark/>
          </w:tcPr>
          <w:p w:rsidR="004F0777" w:rsidRDefault="004F0777">
            <w:pPr>
              <w:autoSpaceDE w:val="0"/>
              <w:autoSpaceDN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Первомайськ</w:t>
            </w:r>
          </w:p>
        </w:tc>
        <w:tc>
          <w:tcPr>
            <w:tcW w:w="3096" w:type="dxa"/>
            <w:hideMark/>
          </w:tcPr>
          <w:p w:rsidR="004F0777" w:rsidRDefault="004F0777">
            <w:pPr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222</w:t>
            </w:r>
            <w:r>
              <w:rPr>
                <w:sz w:val="28"/>
                <w:szCs w:val="28"/>
              </w:rPr>
              <w:t>-р</w:t>
            </w:r>
          </w:p>
        </w:tc>
      </w:tr>
    </w:tbl>
    <w:p w:rsidR="004F0777" w:rsidRDefault="004F0777" w:rsidP="004F0777">
      <w:pPr>
        <w:jc w:val="both"/>
        <w:rPr>
          <w:sz w:val="28"/>
          <w:szCs w:val="28"/>
          <w:lang w:eastAsia="ru-RU"/>
        </w:rPr>
      </w:pPr>
    </w:p>
    <w:p w:rsidR="004F0777" w:rsidRDefault="004F0777" w:rsidP="004F0777">
      <w:pPr>
        <w:jc w:val="both"/>
        <w:rPr>
          <w:sz w:val="28"/>
          <w:szCs w:val="28"/>
          <w:lang w:val="ru-RU"/>
        </w:rPr>
      </w:pPr>
    </w:p>
    <w:p w:rsidR="004F0777" w:rsidRDefault="004F0777" w:rsidP="004F077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Про внесення змін  до обсягів</w:t>
      </w:r>
    </w:p>
    <w:p w:rsidR="004F0777" w:rsidRDefault="004F0777" w:rsidP="004F0777">
      <w:pPr>
        <w:jc w:val="both"/>
        <w:rPr>
          <w:sz w:val="28"/>
          <w:szCs w:val="28"/>
        </w:rPr>
      </w:pPr>
      <w:r>
        <w:rPr>
          <w:sz w:val="28"/>
          <w:szCs w:val="28"/>
        </w:rPr>
        <w:t>міжбюджетних трансфертів</w:t>
      </w:r>
    </w:p>
    <w:p w:rsidR="004F0777" w:rsidRDefault="004F0777" w:rsidP="004F077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районного бюджету  у 2020 році</w:t>
      </w:r>
    </w:p>
    <w:p w:rsidR="004F0777" w:rsidRDefault="004F0777" w:rsidP="004F0777">
      <w:pPr>
        <w:jc w:val="both"/>
        <w:rPr>
          <w:sz w:val="28"/>
          <w:szCs w:val="28"/>
          <w:lang w:val="ru-RU"/>
        </w:rPr>
      </w:pPr>
    </w:p>
    <w:p w:rsidR="004F0777" w:rsidRDefault="004F0777" w:rsidP="004F0777">
      <w:pPr>
        <w:jc w:val="both"/>
        <w:rPr>
          <w:sz w:val="16"/>
          <w:szCs w:val="16"/>
          <w:lang w:val="ru-RU"/>
        </w:rPr>
      </w:pPr>
    </w:p>
    <w:p w:rsidR="004F0777" w:rsidRDefault="004F0777" w:rsidP="004F0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пунктів 1, 2, 4, 7 частини першої статті 119 Конституції України, Бюджетного кодексу України, пунктів 1, 2, 4, 7 частини першої статті 2, пункту 1 статті 25, пункту 7 частини першої статті 39, статті 41 Закону України «Про місцеві державні адміністрації», постанови Кабінету Міністрів України від 03 березня 2020 року № 173 «</w:t>
      </w:r>
      <w:r>
        <w:rPr>
          <w:rStyle w:val="rvts23"/>
          <w:sz w:val="28"/>
          <w:szCs w:val="28"/>
        </w:rPr>
        <w:t>Про внесення змін до Порядку та умов надання субвенції з державного бюджету місцевим бюджетам на фінансування заходів соціально-економічної компенсації ризику населення, яке проживає на території зони спостереження</w:t>
      </w:r>
      <w:r>
        <w:rPr>
          <w:sz w:val="28"/>
          <w:szCs w:val="28"/>
        </w:rPr>
        <w:t>», наказу Міністерства енергетики України від 30.09.2020 р. № 625 «</w:t>
      </w:r>
      <w:r>
        <w:rPr>
          <w:color w:val="000000"/>
          <w:sz w:val="28"/>
          <w:szCs w:val="28"/>
        </w:rPr>
        <w:t>Про затвердження переліків об’єктів,що фінансуються у 2020 році за рахунок субвенцій з державного бюджету місцевим бюджетам на фінансування заходів соціально-економічної компенсації ризику населення, яке проживає на території зони спостереження</w:t>
      </w:r>
      <w:r>
        <w:rPr>
          <w:sz w:val="28"/>
          <w:szCs w:val="28"/>
        </w:rPr>
        <w:t xml:space="preserve"> », розпорядження Миколаївської обласної державної адміністрації від 02.10.2020 р. № 383-р «Про розподіл субвенції з обласного бюджету місцевим бюджетам на здійснення заходів щодо соціально-економічного розвитку територіальних громад Миколаївської області у 2020 році», пункту 13 рішення Х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сесії 7 скликання Первомайської районної ради  від 20 грудня 2019 року № 5 «Про районний бюджет Первомайського району на 2020 рік»:</w:t>
      </w:r>
    </w:p>
    <w:p w:rsidR="004F0777" w:rsidRDefault="004F0777" w:rsidP="004F0777">
      <w:pPr>
        <w:ind w:firstLine="709"/>
        <w:jc w:val="both"/>
        <w:rPr>
          <w:sz w:val="28"/>
          <w:szCs w:val="28"/>
        </w:rPr>
      </w:pPr>
    </w:p>
    <w:p w:rsidR="004F0777" w:rsidRDefault="004F0777" w:rsidP="004F07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Відділу фінансів райдержадміністрації (</w:t>
      </w:r>
      <w:proofErr w:type="spellStart"/>
      <w:r>
        <w:rPr>
          <w:sz w:val="28"/>
          <w:szCs w:val="28"/>
        </w:rPr>
        <w:t>Маренчук</w:t>
      </w:r>
      <w:proofErr w:type="spellEnd"/>
      <w:r>
        <w:rPr>
          <w:sz w:val="28"/>
          <w:szCs w:val="28"/>
        </w:rPr>
        <w:t xml:space="preserve"> О.) внести в установленому порядку зміни до розпису районного бюджету в частині міжбюджетних трансфертів на 2020 рік:</w:t>
      </w:r>
    </w:p>
    <w:p w:rsidR="004F0777" w:rsidRDefault="004F0777" w:rsidP="004F0777">
      <w:pPr>
        <w:jc w:val="both"/>
        <w:rPr>
          <w:sz w:val="16"/>
          <w:szCs w:val="16"/>
        </w:rPr>
      </w:pPr>
    </w:p>
    <w:p w:rsidR="004F0777" w:rsidRDefault="004F0777" w:rsidP="004F0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Збільшити доходи загального фонду  районного бюджету за рахунок </w:t>
      </w:r>
      <w:r>
        <w:rPr>
          <w:rStyle w:val="a4"/>
          <w:i w:val="0"/>
          <w:iCs/>
          <w:sz w:val="28"/>
          <w:szCs w:val="28"/>
        </w:rPr>
        <w:t>субвенції з обласного бюджету місцевим бюджетам на здійснення заходів щодо соціально-економічного розвитку територіальних громад Миколаївської області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КБКД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41053900)</w:t>
      </w:r>
      <w:r>
        <w:rPr>
          <w:sz w:val="28"/>
          <w:szCs w:val="28"/>
        </w:rPr>
        <w:t xml:space="preserve"> на суму 98449 гривень.</w:t>
      </w:r>
    </w:p>
    <w:p w:rsidR="004F0777" w:rsidRDefault="004F0777" w:rsidP="004F0777">
      <w:pPr>
        <w:ind w:firstLine="709"/>
        <w:jc w:val="both"/>
        <w:rPr>
          <w:sz w:val="28"/>
          <w:szCs w:val="28"/>
        </w:rPr>
      </w:pPr>
    </w:p>
    <w:p w:rsidR="004F0777" w:rsidRDefault="004F0777" w:rsidP="004F077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1.2. Збільшити видаткову частину загального фонду районного бюджету головному розпоряднику коштів - районній державній адміністрації в сумі 98449 гривні, а саме:</w:t>
      </w:r>
    </w:p>
    <w:p w:rsidR="004F0777" w:rsidRDefault="004F0777" w:rsidP="004F0777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первинна медична допомога населенню, що надається центрами первинної медичної (медико-санітарної) допомоги (</w:t>
      </w:r>
      <w:proofErr w:type="spellStart"/>
      <w:r>
        <w:rPr>
          <w:sz w:val="28"/>
          <w:szCs w:val="28"/>
        </w:rPr>
        <w:t>КПКВК</w:t>
      </w:r>
      <w:proofErr w:type="spellEnd"/>
      <w:r>
        <w:rPr>
          <w:sz w:val="28"/>
          <w:szCs w:val="28"/>
        </w:rPr>
        <w:t xml:space="preserve"> МБ 0212111) в сумі </w:t>
      </w:r>
      <w:proofErr w:type="spellStart"/>
      <w:r>
        <w:rPr>
          <w:sz w:val="28"/>
          <w:szCs w:val="28"/>
        </w:rPr>
        <w:t>98449гривень</w:t>
      </w:r>
      <w:proofErr w:type="spellEnd"/>
      <w:r>
        <w:rPr>
          <w:sz w:val="28"/>
          <w:szCs w:val="28"/>
        </w:rPr>
        <w:t xml:space="preserve">, з них: заміна вікон, дверей у фельдшерсько-акушерському пункті ( Будинок  здоров’я) Полтавської сільської ради Первомайського району в сумі 48996 гривень,  заміна міжкімнатних дверей у </w:t>
      </w:r>
      <w:proofErr w:type="spellStart"/>
      <w:r>
        <w:rPr>
          <w:sz w:val="28"/>
          <w:szCs w:val="28"/>
        </w:rPr>
        <w:t>Мигіївській</w:t>
      </w:r>
      <w:proofErr w:type="spellEnd"/>
      <w:r>
        <w:rPr>
          <w:sz w:val="28"/>
          <w:szCs w:val="28"/>
        </w:rPr>
        <w:t xml:space="preserve"> амбулаторії Первинної ланки медико-санітарної допомоги в сумі 49453 гривень.</w:t>
      </w:r>
    </w:p>
    <w:p w:rsidR="004F0777" w:rsidRDefault="004F0777" w:rsidP="004F077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1.3. Внести зміни в розподіл субвенції з місцевих бюджетів на фінансування</w:t>
      </w:r>
      <w:r>
        <w:rPr>
          <w:color w:val="000000"/>
          <w:sz w:val="28"/>
          <w:szCs w:val="28"/>
        </w:rPr>
        <w:t xml:space="preserve"> заходів соціально-економічної компенсації ризику населення, яке проживає на території зони спостереження за рахунок зазначеної субвенції, а саме :</w:t>
      </w:r>
    </w:p>
    <w:p w:rsidR="004F0777" w:rsidRDefault="004F0777" w:rsidP="004F077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зменшити видатки зазначеної субвенції, які були зарезервовані за відділом фінансів райдержадміністрації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КПКВКМБ</w:t>
      </w:r>
      <w:proofErr w:type="spellEnd"/>
      <w:r>
        <w:rPr>
          <w:sz w:val="28"/>
          <w:szCs w:val="28"/>
        </w:rPr>
        <w:t xml:space="preserve"> 3719260 </w:t>
      </w:r>
      <w:r>
        <w:rPr>
          <w:color w:val="000000"/>
          <w:sz w:val="28"/>
          <w:szCs w:val="28"/>
        </w:rPr>
        <w:t>(</w:t>
      </w:r>
      <w:r>
        <w:rPr>
          <w:sz w:val="28"/>
          <w:szCs w:val="28"/>
        </w:rPr>
        <w:t>субвенція з місцевого бюджету на фінансування заходів соціально-економічної компенсації ризику населення, яке проживає на території зони спостереження, за рахунок відповідної субвенції з державного бюджету) в сумі 424037 гривень;</w:t>
      </w:r>
    </w:p>
    <w:p w:rsidR="004F0777" w:rsidRDefault="004F0777" w:rsidP="004F077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- збільшити</w:t>
      </w:r>
      <w:r>
        <w:rPr>
          <w:sz w:val="28"/>
          <w:szCs w:val="28"/>
        </w:rPr>
        <w:t xml:space="preserve"> видатки відповідно до розподілу обсягу поточних ( видатки споживання) та капітальних видатків (видатки розвитку) по переліку об'єктів, що фінансуються у 2020 році за рахунок субвенції з державного бюджету місцевому бюджету на фінансування заходів соціально-економічної компенсації ризику населення, яке проживає на території зони спостереження, затвердженого наказом Міністерства енергетики України від 30.09.2020 року № 625 “</w:t>
      </w:r>
      <w:r>
        <w:rPr>
          <w:color w:val="000000"/>
          <w:sz w:val="28"/>
          <w:szCs w:val="28"/>
        </w:rPr>
        <w:t>Про затвердження переліків об’єктів,що фінансуються у 2020 році за рахунок субвенцій з державного бюджету місцевим бюджетам на фінансування заходів соціально-економічної компенсації ризику населення, яке проживає на території зони спостереження</w:t>
      </w:r>
      <w:r>
        <w:rPr>
          <w:sz w:val="28"/>
          <w:szCs w:val="28"/>
        </w:rPr>
        <w:t xml:space="preserve"> “ в загальній сумі  </w:t>
      </w:r>
      <w:proofErr w:type="spellStart"/>
      <w:r>
        <w:rPr>
          <w:sz w:val="28"/>
          <w:szCs w:val="28"/>
        </w:rPr>
        <w:t>424037гривень</w:t>
      </w:r>
      <w:proofErr w:type="spellEnd"/>
      <w:r>
        <w:rPr>
          <w:sz w:val="28"/>
          <w:szCs w:val="28"/>
        </w:rPr>
        <w:t xml:space="preserve">, а саме: </w:t>
      </w:r>
    </w:p>
    <w:p w:rsidR="004F0777" w:rsidRDefault="004F0777" w:rsidP="004F0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направити зазначену субвенцію </w:t>
      </w:r>
      <w:proofErr w:type="spellStart"/>
      <w:r>
        <w:rPr>
          <w:sz w:val="28"/>
          <w:szCs w:val="28"/>
        </w:rPr>
        <w:t>Степківській</w:t>
      </w:r>
      <w:proofErr w:type="spellEnd"/>
      <w:r>
        <w:rPr>
          <w:sz w:val="28"/>
          <w:szCs w:val="28"/>
        </w:rPr>
        <w:t xml:space="preserve"> сільській раді в сумі 424037 гривень, з них</w:t>
      </w:r>
      <w:r>
        <w:rPr>
          <w:sz w:val="28"/>
          <w:szCs w:val="28"/>
          <w:lang w:val="ru-RU"/>
        </w:rPr>
        <w:t xml:space="preserve">:  </w:t>
      </w:r>
      <w:r>
        <w:rPr>
          <w:sz w:val="28"/>
          <w:szCs w:val="28"/>
        </w:rPr>
        <w:t xml:space="preserve">поточний ремонт ділянки вул. </w:t>
      </w:r>
      <w:proofErr w:type="spellStart"/>
      <w:r>
        <w:rPr>
          <w:sz w:val="28"/>
          <w:szCs w:val="28"/>
        </w:rPr>
        <w:t>Шкурко</w:t>
      </w:r>
      <w:proofErr w:type="spellEnd"/>
      <w:r>
        <w:rPr>
          <w:sz w:val="28"/>
          <w:szCs w:val="28"/>
        </w:rPr>
        <w:t xml:space="preserve"> в селі </w:t>
      </w:r>
      <w:proofErr w:type="spellStart"/>
      <w:r>
        <w:rPr>
          <w:sz w:val="28"/>
          <w:szCs w:val="28"/>
        </w:rPr>
        <w:t>Степківка</w:t>
      </w:r>
      <w:proofErr w:type="spellEnd"/>
      <w:r>
        <w:rPr>
          <w:sz w:val="28"/>
          <w:szCs w:val="28"/>
        </w:rPr>
        <w:t xml:space="preserve"> Первомайського району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 сумі 42404 гривень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 капітальний ремонт приміщення глядацької зали сільського будинку культури по вулиці Ювілейна, 8 в селі </w:t>
      </w:r>
      <w:proofErr w:type="spellStart"/>
      <w:r>
        <w:rPr>
          <w:sz w:val="28"/>
          <w:szCs w:val="28"/>
        </w:rPr>
        <w:t>Степківка</w:t>
      </w:r>
      <w:proofErr w:type="spellEnd"/>
      <w:r>
        <w:rPr>
          <w:sz w:val="28"/>
          <w:szCs w:val="28"/>
        </w:rPr>
        <w:t xml:space="preserve"> Первомайського району в сумі 381633 гривень.</w:t>
      </w:r>
    </w:p>
    <w:p w:rsidR="004F0777" w:rsidRDefault="004F0777" w:rsidP="004F0777">
      <w:pPr>
        <w:ind w:firstLine="720"/>
        <w:jc w:val="both"/>
        <w:rPr>
          <w:sz w:val="28"/>
          <w:szCs w:val="28"/>
        </w:rPr>
      </w:pPr>
    </w:p>
    <w:p w:rsidR="004F0777" w:rsidRDefault="004F0777" w:rsidP="004F077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виконанням розпорядження залишаю за собою.</w:t>
      </w:r>
    </w:p>
    <w:p w:rsidR="004F0777" w:rsidRDefault="004F0777" w:rsidP="004F0777">
      <w:pPr>
        <w:jc w:val="both"/>
        <w:rPr>
          <w:sz w:val="22"/>
          <w:szCs w:val="22"/>
        </w:rPr>
      </w:pPr>
    </w:p>
    <w:p w:rsidR="004F0777" w:rsidRDefault="004F0777" w:rsidP="004F0777">
      <w:pPr>
        <w:jc w:val="both"/>
        <w:rPr>
          <w:sz w:val="22"/>
          <w:szCs w:val="22"/>
        </w:rPr>
      </w:pPr>
    </w:p>
    <w:p w:rsidR="004F0777" w:rsidRDefault="004F0777" w:rsidP="004F0777">
      <w:pPr>
        <w:jc w:val="both"/>
        <w:rPr>
          <w:sz w:val="22"/>
          <w:szCs w:val="22"/>
        </w:rPr>
      </w:pPr>
    </w:p>
    <w:p w:rsidR="004F0777" w:rsidRDefault="004F0777" w:rsidP="004F0777">
      <w:pPr>
        <w:jc w:val="both"/>
        <w:rPr>
          <w:sz w:val="22"/>
          <w:szCs w:val="22"/>
        </w:rPr>
      </w:pPr>
    </w:p>
    <w:p w:rsidR="004F0777" w:rsidRDefault="004F0777" w:rsidP="004F0777">
      <w:pPr>
        <w:tabs>
          <w:tab w:val="left" w:pos="6765"/>
        </w:tabs>
      </w:pPr>
      <w:r>
        <w:rPr>
          <w:sz w:val="28"/>
          <w:szCs w:val="28"/>
        </w:rPr>
        <w:t xml:space="preserve">Голова райдержадміністрації                                     Сергій </w:t>
      </w:r>
      <w:proofErr w:type="spellStart"/>
      <w:r>
        <w:rPr>
          <w:sz w:val="28"/>
          <w:szCs w:val="28"/>
        </w:rPr>
        <w:t>САКОВСЬКИЙ</w:t>
      </w:r>
      <w:proofErr w:type="spellEnd"/>
    </w:p>
    <w:p w:rsidR="003F042C" w:rsidRDefault="003F042C" w:rsidP="003F042C">
      <w:bookmarkStart w:id="0" w:name="_GoBack"/>
      <w:bookmarkEnd w:id="0"/>
    </w:p>
    <w:p w:rsidR="00E620B7" w:rsidRDefault="00E620B7"/>
    <w:sectPr w:rsidR="00E620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05"/>
    <w:rsid w:val="003F042C"/>
    <w:rsid w:val="004F0777"/>
    <w:rsid w:val="00BD1D05"/>
    <w:rsid w:val="00E6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2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3F042C"/>
    <w:pPr>
      <w:widowControl w:val="0"/>
      <w:jc w:val="center"/>
    </w:pPr>
    <w:rPr>
      <w:rFonts w:eastAsia="Times New Roman"/>
      <w:b/>
      <w:kern w:val="2"/>
      <w:sz w:val="24"/>
      <w:szCs w:val="24"/>
      <w:lang w:eastAsia="ar-SA"/>
    </w:rPr>
  </w:style>
  <w:style w:type="character" w:styleId="a4">
    <w:name w:val="Emphasis"/>
    <w:basedOn w:val="a0"/>
    <w:uiPriority w:val="99"/>
    <w:qFormat/>
    <w:rsid w:val="004F0777"/>
    <w:rPr>
      <w:rFonts w:ascii="Times New Roman" w:hAnsi="Times New Roman" w:cs="Times New Roman" w:hint="default"/>
      <w:i/>
      <w:iCs w:val="0"/>
    </w:rPr>
  </w:style>
  <w:style w:type="character" w:customStyle="1" w:styleId="rvts23">
    <w:name w:val="rvts23"/>
    <w:basedOn w:val="a0"/>
    <w:uiPriority w:val="99"/>
    <w:rsid w:val="004F0777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2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3F042C"/>
    <w:pPr>
      <w:widowControl w:val="0"/>
      <w:jc w:val="center"/>
    </w:pPr>
    <w:rPr>
      <w:rFonts w:eastAsia="Times New Roman"/>
      <w:b/>
      <w:kern w:val="2"/>
      <w:sz w:val="24"/>
      <w:szCs w:val="24"/>
      <w:lang w:eastAsia="ar-SA"/>
    </w:rPr>
  </w:style>
  <w:style w:type="character" w:styleId="a4">
    <w:name w:val="Emphasis"/>
    <w:basedOn w:val="a0"/>
    <w:uiPriority w:val="99"/>
    <w:qFormat/>
    <w:rsid w:val="004F0777"/>
    <w:rPr>
      <w:rFonts w:ascii="Times New Roman" w:hAnsi="Times New Roman" w:cs="Times New Roman" w:hint="default"/>
      <w:i/>
      <w:iCs w:val="0"/>
    </w:rPr>
  </w:style>
  <w:style w:type="character" w:customStyle="1" w:styleId="rvts23">
    <w:name w:val="rvts23"/>
    <w:basedOn w:val="a0"/>
    <w:uiPriority w:val="99"/>
    <w:rsid w:val="004F077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2791</Words>
  <Characters>1591</Characters>
  <Application>Microsoft Office Word</Application>
  <DocSecurity>0</DocSecurity>
  <Lines>13</Lines>
  <Paragraphs>8</Paragraphs>
  <ScaleCrop>false</ScaleCrop>
  <Company>SPecialiST RePack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2020-10-15T13:55:00Z</dcterms:created>
  <dcterms:modified xsi:type="dcterms:W3CDTF">2020-10-15T13:55:00Z</dcterms:modified>
</cp:coreProperties>
</file>