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B2" w:rsidRDefault="00196AB2" w:rsidP="00196A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B2" w:rsidRDefault="00196AB2" w:rsidP="00196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ПЕРВОМАЙСЬКА РАЙОННА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196AB2" w:rsidRDefault="00196AB2" w:rsidP="00196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196AB2" w:rsidRPr="00803589" w:rsidRDefault="00196AB2" w:rsidP="00196AB2">
      <w:pPr>
        <w:jc w:val="center"/>
        <w:rPr>
          <w:sz w:val="28"/>
          <w:szCs w:val="28"/>
        </w:rPr>
      </w:pPr>
    </w:p>
    <w:p w:rsidR="00196AB2" w:rsidRDefault="00196AB2" w:rsidP="00196AB2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gramStart"/>
      <w:r>
        <w:rPr>
          <w:b/>
          <w:sz w:val="32"/>
          <w:szCs w:val="32"/>
        </w:rPr>
        <w:t>Н</w:t>
      </w:r>
      <w:proofErr w:type="gramEnd"/>
      <w:r>
        <w:rPr>
          <w:b/>
          <w:sz w:val="32"/>
          <w:szCs w:val="32"/>
        </w:rPr>
        <w:t xml:space="preserve"> Я</w:t>
      </w:r>
    </w:p>
    <w:p w:rsidR="00196AB2" w:rsidRPr="00803589" w:rsidRDefault="00196AB2" w:rsidP="00196AB2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196AB2" w:rsidRPr="004636C9" w:rsidRDefault="00196AB2" w:rsidP="00196AB2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листопада</w:t>
      </w:r>
      <w:r w:rsidRPr="00684E79">
        <w:rPr>
          <w:sz w:val="28"/>
          <w:szCs w:val="28"/>
          <w:lang w:val="uk-UA"/>
        </w:rPr>
        <w:t xml:space="preserve"> 2020 року</w:t>
      </w:r>
      <w:r>
        <w:rPr>
          <w:sz w:val="28"/>
          <w:szCs w:val="28"/>
          <w:lang w:val="uk-UA"/>
        </w:rPr>
        <w:t xml:space="preserve">                 </w:t>
      </w:r>
      <w:r w:rsidRPr="00D20C41"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    </w:t>
      </w:r>
      <w:r w:rsidRPr="00684E7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267 </w:t>
      </w:r>
      <w:r w:rsidRPr="00684E7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684E79">
        <w:rPr>
          <w:sz w:val="28"/>
          <w:szCs w:val="28"/>
          <w:lang w:val="uk-UA"/>
        </w:rPr>
        <w:t>р</w:t>
      </w:r>
    </w:p>
    <w:p w:rsidR="00196AB2" w:rsidRDefault="00196AB2" w:rsidP="00196AB2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196AB2" w:rsidRDefault="00196AB2" w:rsidP="00196AB2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9"/>
      </w:tblGrid>
      <w:tr w:rsidR="00196AB2" w:rsidRPr="00B712A5" w:rsidTr="00AA059F">
        <w:trPr>
          <w:trHeight w:val="1116"/>
        </w:trPr>
        <w:tc>
          <w:tcPr>
            <w:tcW w:w="4789" w:type="dxa"/>
            <w:shd w:val="clear" w:color="auto" w:fill="auto"/>
          </w:tcPr>
          <w:p w:rsidR="00196AB2" w:rsidRPr="00B712A5" w:rsidRDefault="00196AB2" w:rsidP="00AA059F">
            <w:pPr>
              <w:tabs>
                <w:tab w:val="left" w:pos="9780"/>
              </w:tabs>
              <w:ind w:right="-1"/>
              <w:jc w:val="both"/>
              <w:rPr>
                <w:sz w:val="28"/>
                <w:szCs w:val="16"/>
                <w:lang w:val="uk-UA"/>
              </w:rPr>
            </w:pPr>
            <w:r w:rsidRPr="00B712A5">
              <w:rPr>
                <w:sz w:val="28"/>
                <w:szCs w:val="16"/>
                <w:lang w:val="uk-UA"/>
              </w:rPr>
              <w:t xml:space="preserve">Про </w:t>
            </w:r>
            <w:r>
              <w:rPr>
                <w:sz w:val="28"/>
                <w:szCs w:val="16"/>
                <w:lang w:val="uk-UA"/>
              </w:rPr>
              <w:t>внесення змін до розпорядження голови Первомайської районної державної адміністрації від 17 березня 2020 року № 52-р</w:t>
            </w:r>
          </w:p>
        </w:tc>
      </w:tr>
    </w:tbl>
    <w:p w:rsidR="00196AB2" w:rsidRPr="00803589" w:rsidRDefault="00196AB2" w:rsidP="00196AB2">
      <w:pPr>
        <w:rPr>
          <w:bCs/>
          <w:szCs w:val="18"/>
          <w:lang w:val="uk-UA" w:eastAsia="zh-CN"/>
        </w:rPr>
      </w:pPr>
    </w:p>
    <w:p w:rsidR="00196AB2" w:rsidRPr="00A024ED" w:rsidRDefault="00196AB2" w:rsidP="00196AB2">
      <w:pPr>
        <w:ind w:firstLine="709"/>
        <w:jc w:val="both"/>
        <w:rPr>
          <w:sz w:val="28"/>
          <w:szCs w:val="28"/>
          <w:lang w:val="uk-UA"/>
        </w:rPr>
      </w:pPr>
      <w:r w:rsidRPr="00001C70">
        <w:rPr>
          <w:sz w:val="28"/>
          <w:szCs w:val="28"/>
          <w:lang w:val="uk-UA" w:eastAsia="zh-CN"/>
        </w:rPr>
        <w:t>Відповідно</w:t>
      </w:r>
      <w:r>
        <w:rPr>
          <w:sz w:val="28"/>
          <w:szCs w:val="28"/>
          <w:lang w:val="uk-UA" w:eastAsia="zh-CN"/>
        </w:rPr>
        <w:t xml:space="preserve"> </w:t>
      </w:r>
      <w:r w:rsidRPr="00A024ED">
        <w:rPr>
          <w:sz w:val="28"/>
          <w:szCs w:val="28"/>
          <w:lang w:val="uk-UA"/>
        </w:rPr>
        <w:t xml:space="preserve">до пункту 4-1 частини першої статті 39, статей </w:t>
      </w:r>
      <w:r>
        <w:rPr>
          <w:sz w:val="28"/>
          <w:szCs w:val="28"/>
          <w:lang w:val="uk-UA"/>
        </w:rPr>
        <w:t xml:space="preserve">6, </w:t>
      </w:r>
      <w:r w:rsidRPr="00A024ED">
        <w:rPr>
          <w:sz w:val="28"/>
          <w:szCs w:val="28"/>
          <w:lang w:val="uk-UA"/>
        </w:rPr>
        <w:t>41, 44 Закону України «Про місцеві державні адміністрації», постанови Кабінету Міністрів України від 18 квітня 2012 року № 606 «Про затвердження рекомендаційних переліків структурних підрозділів обласної, Київської та Севастопольської міської, районної, районної в мм. Києві та Севастополі держав</w:t>
      </w:r>
      <w:r>
        <w:rPr>
          <w:sz w:val="28"/>
          <w:szCs w:val="28"/>
          <w:lang w:val="uk-UA"/>
        </w:rPr>
        <w:t>них адміністрацій» (зі змінами) та у зв’язку із приведенням до вимог чинного законодавства</w:t>
      </w:r>
      <w:r w:rsidRPr="00A024ED">
        <w:rPr>
          <w:sz w:val="28"/>
          <w:szCs w:val="28"/>
          <w:lang w:val="uk-UA"/>
        </w:rPr>
        <w:t>:</w:t>
      </w:r>
    </w:p>
    <w:p w:rsidR="00196AB2" w:rsidRPr="00803589" w:rsidRDefault="00196AB2" w:rsidP="00196AB2">
      <w:pPr>
        <w:jc w:val="both"/>
        <w:rPr>
          <w:szCs w:val="16"/>
          <w:lang w:val="uk-UA" w:eastAsia="zh-CN"/>
        </w:rPr>
      </w:pPr>
    </w:p>
    <w:p w:rsidR="00196AB2" w:rsidRPr="00684E79" w:rsidRDefault="00196AB2" w:rsidP="00196AB2">
      <w:pPr>
        <w:ind w:firstLine="708"/>
        <w:jc w:val="both"/>
        <w:rPr>
          <w:bCs/>
          <w:sz w:val="28"/>
          <w:szCs w:val="20"/>
          <w:lang w:val="uk-UA" w:eastAsia="zh-CN"/>
        </w:rPr>
      </w:pPr>
      <w:r>
        <w:rPr>
          <w:bCs/>
          <w:sz w:val="28"/>
          <w:szCs w:val="20"/>
          <w:lang w:val="uk-UA" w:eastAsia="zh-CN"/>
        </w:rPr>
        <w:t>1. Внести зміни до Положення про апарат Первомайської районної державної адміністрації, затвердженого розпорядженням голови Первомайської районної державної адміністрації від 17 березня 2020 року № 52-р, виклавши його у новій редакції, що додається.</w:t>
      </w:r>
    </w:p>
    <w:p w:rsidR="00196AB2" w:rsidRDefault="00196AB2" w:rsidP="00196AB2">
      <w:pPr>
        <w:suppressAutoHyphens w:val="0"/>
        <w:ind w:firstLine="708"/>
        <w:contextualSpacing/>
        <w:jc w:val="both"/>
        <w:rPr>
          <w:sz w:val="28"/>
          <w:szCs w:val="28"/>
          <w:lang w:val="uk-UA" w:eastAsia="zh-CN"/>
        </w:rPr>
      </w:pPr>
    </w:p>
    <w:p w:rsidR="00196AB2" w:rsidRDefault="00196AB2" w:rsidP="00196AB2">
      <w:pPr>
        <w:suppressAutoHyphens w:val="0"/>
        <w:ind w:firstLine="708"/>
        <w:contextualSpacing/>
        <w:jc w:val="both"/>
        <w:rPr>
          <w:bCs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2. </w:t>
      </w:r>
      <w:r w:rsidRPr="00684E79">
        <w:rPr>
          <w:sz w:val="28"/>
          <w:szCs w:val="28"/>
          <w:lang w:val="uk-UA" w:eastAsia="zh-CN"/>
        </w:rPr>
        <w:t xml:space="preserve">Контроль за </w:t>
      </w:r>
      <w:r>
        <w:rPr>
          <w:sz w:val="28"/>
          <w:szCs w:val="28"/>
          <w:lang w:val="uk-UA" w:eastAsia="zh-CN"/>
        </w:rPr>
        <w:t xml:space="preserve">виконанням </w:t>
      </w:r>
      <w:r w:rsidRPr="00AB1B1E">
        <w:rPr>
          <w:sz w:val="28"/>
          <w:szCs w:val="28"/>
          <w:lang w:val="uk-UA" w:eastAsia="zh-CN"/>
        </w:rPr>
        <w:t>розпорядження</w:t>
      </w:r>
      <w:r>
        <w:rPr>
          <w:sz w:val="28"/>
          <w:szCs w:val="28"/>
          <w:lang w:val="uk-UA" w:eastAsia="zh-CN"/>
        </w:rPr>
        <w:t xml:space="preserve"> покласти на виконувача обов’язків керівника апарату Первомайської районної державної адміністрації, завідувача сектору з питань правової роботи, запобігання та виявлення корупції апарату Первомайської районної державної адміністрації Ольгу Батечко.</w:t>
      </w:r>
    </w:p>
    <w:p w:rsidR="00196AB2" w:rsidRDefault="00196AB2" w:rsidP="00196AB2">
      <w:pPr>
        <w:suppressAutoHyphens w:val="0"/>
        <w:rPr>
          <w:rFonts w:eastAsia="Calibri"/>
          <w:szCs w:val="16"/>
          <w:lang w:val="uk-UA" w:eastAsia="en-US"/>
        </w:rPr>
      </w:pPr>
    </w:p>
    <w:p w:rsidR="00196AB2" w:rsidRDefault="00196AB2" w:rsidP="00196AB2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196AB2" w:rsidRDefault="00196AB2" w:rsidP="00196AB2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FF16CD">
        <w:rPr>
          <w:rFonts w:eastAsia="Calibri"/>
          <w:sz w:val="28"/>
          <w:szCs w:val="28"/>
          <w:lang w:val="uk-UA" w:eastAsia="en-US"/>
        </w:rPr>
        <w:t xml:space="preserve">Голова  райдержадміністрації                                </w:t>
      </w:r>
      <w:r>
        <w:rPr>
          <w:rFonts w:eastAsia="Calibri"/>
          <w:sz w:val="28"/>
          <w:szCs w:val="28"/>
          <w:lang w:val="uk-UA" w:eastAsia="en-US"/>
        </w:rPr>
        <w:tab/>
        <w:t xml:space="preserve">       Сергій САКОВСЬКИЙ</w:t>
      </w:r>
    </w:p>
    <w:p w:rsidR="00196AB2" w:rsidRDefault="00196AB2" w:rsidP="00196AB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196AB2" w:rsidRDefault="00196AB2" w:rsidP="00196AB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196AB2" w:rsidRDefault="00196AB2" w:rsidP="00196AB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196AB2" w:rsidRDefault="00196AB2" w:rsidP="00196AB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196AB2" w:rsidRDefault="00196AB2" w:rsidP="00196AB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196AB2" w:rsidRDefault="00196AB2" w:rsidP="00196AB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196AB2" w:rsidRDefault="00196AB2" w:rsidP="00196AB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196AB2" w:rsidRDefault="00196AB2" w:rsidP="00196AB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196AB2" w:rsidRDefault="00196AB2" w:rsidP="00196AB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196AB2" w:rsidRDefault="00196AB2" w:rsidP="00196AB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196AB2" w:rsidRPr="00977AE4" w:rsidRDefault="00196AB2" w:rsidP="00196AB2">
      <w:pPr>
        <w:rPr>
          <w:rFonts w:eastAsia="Calibri"/>
          <w:szCs w:val="28"/>
          <w:lang w:val="uk-UA" w:eastAsia="en-US"/>
        </w:rPr>
      </w:pPr>
    </w:p>
    <w:p w:rsidR="00A504F0" w:rsidRPr="006051CD" w:rsidRDefault="00A504F0" w:rsidP="00A504F0">
      <w:pPr>
        <w:shd w:val="clear" w:color="auto" w:fill="FFFFFF"/>
        <w:ind w:left="5670" w:firstLine="1"/>
        <w:rPr>
          <w:bCs/>
          <w:sz w:val="28"/>
          <w:szCs w:val="28"/>
        </w:rPr>
      </w:pPr>
      <w:r w:rsidRPr="006051CD">
        <w:rPr>
          <w:bCs/>
          <w:sz w:val="28"/>
          <w:szCs w:val="28"/>
        </w:rPr>
        <w:lastRenderedPageBreak/>
        <w:t>ЗАТВЕРДЖЕНО</w:t>
      </w:r>
    </w:p>
    <w:p w:rsidR="00A504F0" w:rsidRDefault="00A504F0" w:rsidP="00A504F0">
      <w:pPr>
        <w:shd w:val="clear" w:color="auto" w:fill="FFFFFF"/>
        <w:ind w:left="5670" w:firstLine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</w:t>
      </w:r>
      <w:r w:rsidRPr="006051CD">
        <w:rPr>
          <w:bCs/>
          <w:sz w:val="28"/>
          <w:szCs w:val="28"/>
        </w:rPr>
        <w:t xml:space="preserve">озпорядження голови </w:t>
      </w:r>
      <w:r>
        <w:rPr>
          <w:bCs/>
          <w:sz w:val="28"/>
          <w:szCs w:val="28"/>
        </w:rPr>
        <w:t xml:space="preserve">                   </w:t>
      </w:r>
    </w:p>
    <w:p w:rsidR="00A504F0" w:rsidRPr="006051CD" w:rsidRDefault="00A504F0" w:rsidP="00A504F0">
      <w:pPr>
        <w:shd w:val="clear" w:color="auto" w:fill="FFFFFF"/>
        <w:ind w:left="5670" w:firstLine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Первомайської </w:t>
      </w:r>
      <w:r w:rsidRPr="006051CD">
        <w:rPr>
          <w:bCs/>
          <w:sz w:val="28"/>
          <w:szCs w:val="28"/>
        </w:rPr>
        <w:t>районної</w:t>
      </w:r>
    </w:p>
    <w:p w:rsidR="00A504F0" w:rsidRDefault="00A504F0" w:rsidP="00A504F0">
      <w:pPr>
        <w:shd w:val="clear" w:color="auto" w:fill="FFFFFF"/>
        <w:ind w:left="5670" w:firstLine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051CD">
        <w:rPr>
          <w:bCs/>
          <w:sz w:val="28"/>
          <w:szCs w:val="28"/>
        </w:rPr>
        <w:t xml:space="preserve">державної </w:t>
      </w:r>
      <w:proofErr w:type="gramStart"/>
      <w:r w:rsidRPr="006051CD">
        <w:rPr>
          <w:bCs/>
          <w:sz w:val="28"/>
          <w:szCs w:val="28"/>
        </w:rPr>
        <w:t>адм</w:t>
      </w:r>
      <w:proofErr w:type="gramEnd"/>
      <w:r w:rsidRPr="006051CD">
        <w:rPr>
          <w:bCs/>
          <w:sz w:val="28"/>
          <w:szCs w:val="28"/>
        </w:rPr>
        <w:t>іністрації</w:t>
      </w:r>
    </w:p>
    <w:p w:rsidR="00A504F0" w:rsidRPr="006051CD" w:rsidRDefault="00A504F0" w:rsidP="00A504F0">
      <w:pPr>
        <w:shd w:val="clear" w:color="auto" w:fill="FFFFFF"/>
        <w:ind w:left="5670" w:firstLine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16 листопада 2020 року </w:t>
      </w:r>
      <w:r w:rsidRPr="006051C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267-р</w:t>
      </w:r>
    </w:p>
    <w:p w:rsidR="00A504F0" w:rsidRPr="006051CD" w:rsidRDefault="00A504F0" w:rsidP="00A504F0">
      <w:pPr>
        <w:shd w:val="clear" w:color="auto" w:fill="FFFFFF"/>
        <w:spacing w:before="180" w:after="180"/>
        <w:jc w:val="center"/>
        <w:rPr>
          <w:color w:val="333333"/>
          <w:sz w:val="28"/>
          <w:szCs w:val="28"/>
          <w:shd w:val="clear" w:color="auto" w:fill="FFFFFF"/>
        </w:rPr>
      </w:pPr>
    </w:p>
    <w:p w:rsidR="00A504F0" w:rsidRPr="006051CD" w:rsidRDefault="00A504F0" w:rsidP="00A504F0">
      <w:pPr>
        <w:shd w:val="clear" w:color="auto" w:fill="FFFFFF"/>
        <w:spacing w:before="180" w:after="180"/>
        <w:jc w:val="center"/>
        <w:rPr>
          <w:sz w:val="28"/>
          <w:szCs w:val="28"/>
          <w:lang w:eastAsia="ru-RU"/>
        </w:rPr>
      </w:pPr>
      <w:r w:rsidRPr="006051CD">
        <w:rPr>
          <w:b/>
          <w:bCs/>
          <w:sz w:val="28"/>
          <w:szCs w:val="28"/>
          <w:lang w:eastAsia="ru-RU"/>
        </w:rPr>
        <w:t>ПОЛОЖЕННЯ</w:t>
      </w:r>
      <w:r w:rsidRPr="006051CD">
        <w:rPr>
          <w:b/>
          <w:bCs/>
          <w:sz w:val="28"/>
          <w:szCs w:val="28"/>
          <w:lang w:eastAsia="ru-RU"/>
        </w:rPr>
        <w:br/>
        <w:t xml:space="preserve">про апарат </w:t>
      </w:r>
      <w:r>
        <w:rPr>
          <w:b/>
          <w:bCs/>
          <w:sz w:val="28"/>
          <w:szCs w:val="28"/>
          <w:lang w:eastAsia="ru-RU"/>
        </w:rPr>
        <w:t>Первомайської</w:t>
      </w:r>
      <w:r w:rsidRPr="006051CD">
        <w:rPr>
          <w:b/>
          <w:bCs/>
          <w:sz w:val="28"/>
          <w:szCs w:val="28"/>
          <w:lang w:eastAsia="ru-RU"/>
        </w:rPr>
        <w:t xml:space="preserve"> районної державної </w:t>
      </w:r>
      <w:proofErr w:type="gramStart"/>
      <w:r w:rsidRPr="006051CD">
        <w:rPr>
          <w:b/>
          <w:bCs/>
          <w:sz w:val="28"/>
          <w:szCs w:val="28"/>
          <w:lang w:eastAsia="ru-RU"/>
        </w:rPr>
        <w:t>адм</w:t>
      </w:r>
      <w:proofErr w:type="gramEnd"/>
      <w:r w:rsidRPr="006051CD">
        <w:rPr>
          <w:b/>
          <w:bCs/>
          <w:sz w:val="28"/>
          <w:szCs w:val="28"/>
          <w:lang w:eastAsia="ru-RU"/>
        </w:rPr>
        <w:t>іністрації</w:t>
      </w:r>
    </w:p>
    <w:p w:rsidR="00A504F0" w:rsidRPr="006051CD" w:rsidRDefault="00A504F0" w:rsidP="00A504F0">
      <w:pPr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>1. Апарат</w:t>
      </w:r>
      <w:r>
        <w:rPr>
          <w:sz w:val="28"/>
          <w:szCs w:val="28"/>
        </w:rPr>
        <w:t xml:space="preserve"> Первомайської</w:t>
      </w:r>
      <w:r w:rsidRPr="006051CD">
        <w:rPr>
          <w:sz w:val="28"/>
          <w:szCs w:val="28"/>
        </w:rPr>
        <w:t xml:space="preserve">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 (далі – апарат) є організаційно-поєднаною сукупністю структурних підрозділів і посад, що забезпечує здійснення районною державною адміністрацією повноважень, встановлених актами законодавства.</w:t>
      </w:r>
    </w:p>
    <w:p w:rsidR="00A504F0" w:rsidRPr="006051CD" w:rsidRDefault="00A504F0" w:rsidP="00A504F0">
      <w:pPr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  <w:lang w:eastAsia="ru-RU"/>
        </w:rPr>
        <w:t xml:space="preserve">2. Апарат утворюється головою районної державної </w:t>
      </w:r>
      <w:proofErr w:type="gramStart"/>
      <w:r w:rsidRPr="006051CD">
        <w:rPr>
          <w:sz w:val="28"/>
          <w:szCs w:val="28"/>
          <w:lang w:eastAsia="ru-RU"/>
        </w:rPr>
        <w:t>адм</w:t>
      </w:r>
      <w:proofErr w:type="gramEnd"/>
      <w:r w:rsidRPr="006051CD">
        <w:rPr>
          <w:sz w:val="28"/>
          <w:szCs w:val="28"/>
          <w:lang w:eastAsia="ru-RU"/>
        </w:rPr>
        <w:t xml:space="preserve">іністрації в межах виділених бюджетних коштів для </w:t>
      </w:r>
      <w:r w:rsidRPr="006051CD">
        <w:rPr>
          <w:sz w:val="28"/>
          <w:szCs w:val="28"/>
        </w:rPr>
        <w:t xml:space="preserve">здійснення правового, організаційного, інформаційно-аналітичного, кадрового, матеріально-технічного, методичного та іншого забезпечення діяльності </w:t>
      </w:r>
      <w:r>
        <w:rPr>
          <w:sz w:val="28"/>
          <w:szCs w:val="28"/>
        </w:rPr>
        <w:t>Первомай</w:t>
      </w:r>
      <w:r w:rsidRPr="006051CD">
        <w:rPr>
          <w:sz w:val="28"/>
          <w:szCs w:val="28"/>
        </w:rPr>
        <w:t xml:space="preserve">ської районної державної адміністрації, підготовку аналітичних, інформаційних та інших матеріалів, систематичну перевірку виконання актів законодавства та розпоряджень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іністрації, надання методичної та іншої практичної допомоги структурним підрозділам районної державної адміністрації та органам місцевого самоврядування.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b/>
          <w:sz w:val="28"/>
          <w:szCs w:val="28"/>
          <w:lang w:eastAsia="ru-RU"/>
        </w:rPr>
      </w:pPr>
      <w:r w:rsidRPr="006051CD">
        <w:rPr>
          <w:sz w:val="28"/>
          <w:szCs w:val="28"/>
          <w:lang w:eastAsia="ru-RU"/>
        </w:rPr>
        <w:t>3. Апарат у своїй діяльності керується Конституцією України, законами України, актами Президента України і Кабінету Міні</w:t>
      </w:r>
      <w:proofErr w:type="gramStart"/>
      <w:r w:rsidRPr="006051CD">
        <w:rPr>
          <w:sz w:val="28"/>
          <w:szCs w:val="28"/>
          <w:lang w:eastAsia="ru-RU"/>
        </w:rPr>
        <w:t>стр</w:t>
      </w:r>
      <w:proofErr w:type="gramEnd"/>
      <w:r w:rsidRPr="006051CD">
        <w:rPr>
          <w:sz w:val="28"/>
          <w:szCs w:val="28"/>
          <w:lang w:eastAsia="ru-RU"/>
        </w:rPr>
        <w:t>ів України, розпорядженнями голів</w:t>
      </w:r>
      <w:r>
        <w:rPr>
          <w:sz w:val="28"/>
          <w:szCs w:val="28"/>
          <w:lang w:eastAsia="ru-RU"/>
        </w:rPr>
        <w:t xml:space="preserve"> Миколаївської</w:t>
      </w:r>
      <w:r w:rsidRPr="006051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обласної та Первомайської </w:t>
      </w:r>
      <w:r w:rsidRPr="006051CD">
        <w:rPr>
          <w:sz w:val="28"/>
          <w:szCs w:val="28"/>
          <w:lang w:eastAsia="ru-RU"/>
        </w:rPr>
        <w:t>районної державних адміністрацій</w:t>
      </w:r>
      <w:r>
        <w:rPr>
          <w:sz w:val="28"/>
          <w:szCs w:val="28"/>
          <w:lang w:eastAsia="ru-RU"/>
        </w:rPr>
        <w:t>, Регламентом Первомайської районної державної адміністрації</w:t>
      </w:r>
      <w:r w:rsidRPr="006051CD">
        <w:rPr>
          <w:sz w:val="28"/>
          <w:szCs w:val="28"/>
          <w:lang w:eastAsia="ru-RU"/>
        </w:rPr>
        <w:t xml:space="preserve"> та цим Положенням.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  <w:lang w:eastAsia="ru-RU"/>
        </w:rPr>
        <w:t xml:space="preserve">4. </w:t>
      </w:r>
      <w:r w:rsidRPr="006051CD">
        <w:rPr>
          <w:sz w:val="28"/>
          <w:szCs w:val="28"/>
        </w:rPr>
        <w:t xml:space="preserve">Апарат відповідно до покладених на нього завдань: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1) опрацьовує документи, що надходять до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іністрації, готує до них аналітичні, довідкові</w:t>
      </w:r>
      <w:r>
        <w:rPr>
          <w:sz w:val="28"/>
          <w:szCs w:val="28"/>
        </w:rPr>
        <w:t xml:space="preserve"> та інші матеріали, а також проє</w:t>
      </w:r>
      <w:r w:rsidRPr="006051CD">
        <w:rPr>
          <w:sz w:val="28"/>
          <w:szCs w:val="28"/>
        </w:rPr>
        <w:t xml:space="preserve">кти доручень голови районної державної адміністрації, заступника голови районної державної адміністрації, керівника апарату районної державної адміністрації;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2) здійснює опрацювання проєктів розпоряджень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 та наказів керівника апарату районної державної адміністрації, за дорученням голови районної державної адміністрації розробляє проєкти розпоряджень, а за дорученням керівника апарату районної державної адміністрації – проєкти наказів з організаційних питань та питань управління персоналом;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3) опрацьовує та подає голові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проєкти планів роботи районної державної адміністрації, аналізує стан їх виконання;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lastRenderedPageBreak/>
        <w:t xml:space="preserve">4) разом з іншими структурними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>ідрозділами районної державної адміністрації забезпечує вирішення питань, пов’язаних з участю голови районної державної адміністрації, що проводяться спільно з територіальними органами міністерств, іншими центральними органами</w:t>
      </w:r>
      <w:r>
        <w:rPr>
          <w:sz w:val="28"/>
          <w:szCs w:val="28"/>
        </w:rPr>
        <w:t xml:space="preserve"> виконавчої</w:t>
      </w:r>
      <w:r w:rsidRPr="006051CD">
        <w:rPr>
          <w:sz w:val="28"/>
          <w:szCs w:val="28"/>
        </w:rPr>
        <w:t xml:space="preserve"> влади;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5) перевіряє за дорученням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виконання актів законодавства, доручень Президента України, Прем’єр - міністра України, розпоряджень голови районної державної адміністрації структурними підрозділами районної державної адміністрації, територіальними органами міністерств, інших центральних органів виконавчої влади (з питань </w:t>
      </w:r>
      <w:r>
        <w:rPr>
          <w:sz w:val="28"/>
          <w:szCs w:val="28"/>
        </w:rPr>
        <w:t>здійснення повноважень районної</w:t>
      </w:r>
      <w:r w:rsidRPr="006051CD">
        <w:rPr>
          <w:sz w:val="28"/>
          <w:szCs w:val="28"/>
        </w:rPr>
        <w:t xml:space="preserve">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іністрації), вивчає і узагальнює досвід роботи зазначених органів і надає практичну допомогу в розв'язанні складних проблем, розробляє пропозиції щодо удосконалення їх діяльності; здійснює контроль за своєчасним поданням доповідей, інформаційних та інших матеріалів з питань виконання актів законодавства, розпоряджень голови районної державної адміністрації;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6) за дорученням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проводить аналіз роботи органів місцевого самоврядування у межах повноважень і в порядку, визначеному законодавством, надає методичну та іншу практичну допомогу у поліпшенні організації їх роботи, готує пропозиції щодо поглиблення взаємодії районної державної адміністрації з органами місцевого самоврядування для спільного вирішення питань економічного, </w:t>
      </w:r>
      <w:proofErr w:type="gramStart"/>
      <w:r w:rsidRPr="006051CD">
        <w:rPr>
          <w:sz w:val="28"/>
          <w:szCs w:val="28"/>
        </w:rPr>
        <w:t>соц</w:t>
      </w:r>
      <w:proofErr w:type="gramEnd"/>
      <w:r w:rsidRPr="006051CD">
        <w:rPr>
          <w:sz w:val="28"/>
          <w:szCs w:val="28"/>
        </w:rPr>
        <w:t xml:space="preserve">іального та культурного розвитку району;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  <w:lang w:eastAsia="ru-RU"/>
        </w:rPr>
      </w:pPr>
      <w:r w:rsidRPr="006051CD">
        <w:rPr>
          <w:sz w:val="28"/>
          <w:szCs w:val="28"/>
        </w:rPr>
        <w:t xml:space="preserve">7) здійснює правове забезпечення діяльності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іністрації, надає методичну та іншу практичну допомогу, спрямовану на правильне застосування, неухильне додержання актів законодавства структурними підрозділами, апаратом та посадовими особами районної державної адміністрації;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8) готує аналітичні, інформаційні та інші матеріали з організаційних питань та питань управління персоналом, що розглядаються головою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9) проводить разом зі структурними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 xml:space="preserve">ідрозділами районної державної адміністрації, територіальними органами міністерств, інших центральних органів виконавчої влади аналіз соціально-економічного і суспільно-політичного стану на території району, розробляє та вносить на розгляд голови районної державної адміністрації пропозиції щодо його поліпшення;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10) провадить діяльність, пов’язану з державною таємницею, організовує та здійснює заходи щодо забезпечення режиму секретності в районній державній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відповідно до вимог законодавства у сфері охорони державної таємниці;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11) здійснює матеріально-технічне і господарсько-побутове забезпечення діяльності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іністрації, забезпечує дотримання режиму </w:t>
      </w:r>
      <w:r w:rsidRPr="006051CD">
        <w:rPr>
          <w:sz w:val="28"/>
          <w:szCs w:val="28"/>
        </w:rPr>
        <w:lastRenderedPageBreak/>
        <w:t>роботи, організацію приймання-передачі інформації засобами електронного зв’язку відповідно до вимог законодавства;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6051CD">
        <w:rPr>
          <w:sz w:val="28"/>
          <w:szCs w:val="28"/>
        </w:rPr>
        <w:t xml:space="preserve"> здійснює організаційне забезпечення засідань колегії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іністрації, а також нарад, що проводяться головою районної державної адміністрації,  заступником голови районної державної адміністрації, керівником апарату районної державної адміністрації, спільно зі структурними підрозділами районної державної адміністрації;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13) організовує особистий прийом громадян і розгляд звернень та запитів на публічну інформацію, які надійшли до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іністрації, контролює вирішення порушених у них питань, узагальнює та аналізує пропозиції, що спрямовані на усунення причин, які породжують обґрунтовані скарги і зауваження громадян;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15) проводить роботу щодо реалізації державної політики з питань управління персоналом в районній державній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іністрації, добору персоналу, планування та організації заходів з підвищення рівня професійної компетентності державних службовців, документального оформлення вступу на державну службу, її проходження та припинення;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b/>
          <w:bCs/>
          <w:sz w:val="28"/>
          <w:szCs w:val="28"/>
          <w:lang w:eastAsia="ru-RU"/>
        </w:rPr>
      </w:pPr>
      <w:r w:rsidRPr="006051CD">
        <w:rPr>
          <w:color w:val="000000"/>
          <w:sz w:val="28"/>
          <w:szCs w:val="28"/>
          <w:shd w:val="clear" w:color="auto" w:fill="FFFFFF"/>
        </w:rPr>
        <w:t>16) готує матері</w:t>
      </w:r>
      <w:r>
        <w:rPr>
          <w:color w:val="000000"/>
          <w:sz w:val="28"/>
          <w:szCs w:val="28"/>
          <w:shd w:val="clear" w:color="auto" w:fill="FFFFFF"/>
        </w:rPr>
        <w:t xml:space="preserve">али щодо відзначення колективів </w:t>
      </w:r>
      <w:proofErr w:type="gramStart"/>
      <w:r w:rsidRPr="006051C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6051CD">
        <w:rPr>
          <w:color w:val="000000"/>
          <w:sz w:val="28"/>
          <w:szCs w:val="28"/>
          <w:shd w:val="clear" w:color="auto" w:fill="FFFFFF"/>
        </w:rPr>
        <w:t>ідприємств, організацій, установ, закладів, їх працівників та жителів району державними нагородами та відзнаками районної державної</w:t>
      </w:r>
      <w:r>
        <w:rPr>
          <w:color w:val="000000"/>
          <w:sz w:val="28"/>
          <w:szCs w:val="28"/>
          <w:shd w:val="clear" w:color="auto" w:fill="FFFFFF"/>
        </w:rPr>
        <w:t xml:space="preserve"> адміністрації та районної ради;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17) забезпечує ведення діловодства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іністрації; </w:t>
      </w:r>
    </w:p>
    <w:p w:rsidR="00A504F0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18) забезпечує взаємодію структурних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 xml:space="preserve">ідрозділів районної державної адміністрації, органів місцевого самоврядування, закладів, установ та організацій з питань створення і ведення Державного реєстру виборців, забезпечує виконання актів розпорядника Державного реєстру виборців на території району; </w:t>
      </w:r>
    </w:p>
    <w:p w:rsidR="00A504F0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6C1484">
        <w:t xml:space="preserve"> </w:t>
      </w:r>
      <w:r>
        <w:rPr>
          <w:sz w:val="28"/>
          <w:szCs w:val="28"/>
        </w:rPr>
        <w:t xml:space="preserve"> г</w:t>
      </w:r>
      <w:r w:rsidRPr="006C1484">
        <w:rPr>
          <w:sz w:val="28"/>
          <w:szCs w:val="28"/>
        </w:rPr>
        <w:t xml:space="preserve">отує проекти подань голови районної державної </w:t>
      </w:r>
      <w:proofErr w:type="gramStart"/>
      <w:r w:rsidRPr="006C1484">
        <w:rPr>
          <w:sz w:val="28"/>
          <w:szCs w:val="28"/>
        </w:rPr>
        <w:t>адм</w:t>
      </w:r>
      <w:proofErr w:type="gramEnd"/>
      <w:r w:rsidRPr="006C1484">
        <w:rPr>
          <w:sz w:val="28"/>
          <w:szCs w:val="28"/>
        </w:rPr>
        <w:t>іністрації до обласної державної адміністрації та структурних підрозділів обласної державної адміністрації  про звільнення, призначення та відповідність займаним посадам керівників структурних підрозділів р</w:t>
      </w:r>
      <w:r>
        <w:rPr>
          <w:sz w:val="28"/>
          <w:szCs w:val="28"/>
        </w:rPr>
        <w:t>айонної державної адміністрації;</w:t>
      </w:r>
    </w:p>
    <w:p w:rsidR="00A504F0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г</w:t>
      </w:r>
      <w:r w:rsidRPr="006C1484">
        <w:rPr>
          <w:sz w:val="28"/>
          <w:szCs w:val="28"/>
        </w:rPr>
        <w:t xml:space="preserve">отує проекти подань голови районної державної </w:t>
      </w:r>
      <w:proofErr w:type="gramStart"/>
      <w:r w:rsidRPr="006C1484">
        <w:rPr>
          <w:sz w:val="28"/>
          <w:szCs w:val="28"/>
        </w:rPr>
        <w:t>адм</w:t>
      </w:r>
      <w:proofErr w:type="gramEnd"/>
      <w:r w:rsidRPr="006C1484">
        <w:rPr>
          <w:sz w:val="28"/>
          <w:szCs w:val="28"/>
        </w:rPr>
        <w:t>іністрації до обласної державної адміністрації та структурних підрозділів обласної державної адміністрації  про звільнення, призначення та відповідність займаним посадам керівників структурних підрозділів р</w:t>
      </w:r>
      <w:r>
        <w:rPr>
          <w:sz w:val="28"/>
          <w:szCs w:val="28"/>
        </w:rPr>
        <w:t>айонної державної адміністрації;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н</w:t>
      </w:r>
      <w:r w:rsidRPr="006C1484">
        <w:rPr>
          <w:sz w:val="28"/>
          <w:szCs w:val="28"/>
        </w:rPr>
        <w:t xml:space="preserve">а основі  пропозицій  заступників голови районної державної </w:t>
      </w:r>
      <w:proofErr w:type="gramStart"/>
      <w:r w:rsidRPr="006C1484">
        <w:rPr>
          <w:sz w:val="28"/>
          <w:szCs w:val="28"/>
        </w:rPr>
        <w:t>адм</w:t>
      </w:r>
      <w:proofErr w:type="gramEnd"/>
      <w:r w:rsidRPr="006C1484">
        <w:rPr>
          <w:sz w:val="28"/>
          <w:szCs w:val="28"/>
        </w:rPr>
        <w:t>іністрації, керівників структурних підрозділів районної державної адміністрації готує і подає на розгляд голови районної державної адміністрації проекти планів роботи та інших заходів.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22</w:t>
      </w:r>
      <w:r w:rsidRPr="006051CD">
        <w:rPr>
          <w:sz w:val="28"/>
          <w:szCs w:val="28"/>
        </w:rPr>
        <w:t xml:space="preserve">) бере участь відповідно до законодавства у реалізації заходів, пов’язаних з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>ідготовкою і проведенням виборів, референдумів та у вирішенні питань адміністративно-територіального устрою;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051CD">
        <w:rPr>
          <w:sz w:val="28"/>
          <w:szCs w:val="28"/>
        </w:rPr>
        <w:t>) готу</w:t>
      </w:r>
      <w:proofErr w:type="gramStart"/>
      <w:r w:rsidRPr="006051CD">
        <w:rPr>
          <w:sz w:val="28"/>
          <w:szCs w:val="28"/>
        </w:rPr>
        <w:t>є,</w:t>
      </w:r>
      <w:proofErr w:type="gramEnd"/>
      <w:r w:rsidRPr="006051CD">
        <w:rPr>
          <w:sz w:val="28"/>
          <w:szCs w:val="28"/>
        </w:rPr>
        <w:t xml:space="preserve"> забезпечує та контролює здійснення в районній державній адміністрації заходів щодо запобігання корупції, надає методичну та консультаційну допомогу з питань дотримання вимог антикорупційного законодавства;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6051CD">
        <w:rPr>
          <w:sz w:val="28"/>
          <w:szCs w:val="28"/>
        </w:rPr>
        <w:t xml:space="preserve">) забезпечує виконання законодавства з питань мобілізаційної роботи, організовує планування і здійснення заходів, спрямованих на своєчасне проведення мобілізації;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051CD">
        <w:rPr>
          <w:sz w:val="28"/>
          <w:szCs w:val="28"/>
        </w:rPr>
        <w:t xml:space="preserve">) забезпечує ведення бухгалтерського обліку фінансово-господарської діяльності районної державної адміністрації, складення фінансової, бюджетної та іншої звітності, раціональне використання коштів </w:t>
      </w:r>
      <w:proofErr w:type="gramStart"/>
      <w:r w:rsidRPr="006051CD">
        <w:rPr>
          <w:sz w:val="28"/>
          <w:szCs w:val="28"/>
        </w:rPr>
        <w:t>в</w:t>
      </w:r>
      <w:proofErr w:type="gramEnd"/>
      <w:r w:rsidRPr="006051CD">
        <w:rPr>
          <w:sz w:val="28"/>
          <w:szCs w:val="28"/>
        </w:rPr>
        <w:t xml:space="preserve">ідповідно до Закону України «Про бухгалтерський облік та фінансову звітність в Україні» та виконання функцій головного розпорядника бюджетних коштів державного, обласного та </w:t>
      </w:r>
      <w:proofErr w:type="gramStart"/>
      <w:r w:rsidRPr="006051CD">
        <w:rPr>
          <w:sz w:val="28"/>
          <w:szCs w:val="28"/>
        </w:rPr>
        <w:t>районного</w:t>
      </w:r>
      <w:proofErr w:type="gramEnd"/>
      <w:r w:rsidRPr="006051CD">
        <w:rPr>
          <w:sz w:val="28"/>
          <w:szCs w:val="28"/>
        </w:rPr>
        <w:t xml:space="preserve"> бюджетів, передбачених статтею 22 Бюджетного кодексу України; 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6051CD">
        <w:rPr>
          <w:color w:val="000000"/>
          <w:sz w:val="28"/>
          <w:szCs w:val="28"/>
        </w:rPr>
        <w:t xml:space="preserve">) забезпечує реалізацію державної політики у сфері </w:t>
      </w:r>
      <w:proofErr w:type="gramStart"/>
      <w:r w:rsidRPr="006051CD">
        <w:rPr>
          <w:color w:val="000000"/>
          <w:sz w:val="28"/>
          <w:szCs w:val="28"/>
        </w:rPr>
        <w:t>цифрового</w:t>
      </w:r>
      <w:proofErr w:type="gramEnd"/>
      <w:r w:rsidRPr="006051CD">
        <w:rPr>
          <w:color w:val="000000"/>
          <w:sz w:val="28"/>
          <w:szCs w:val="28"/>
        </w:rPr>
        <w:t xml:space="preserve"> розвитку;</w:t>
      </w:r>
    </w:p>
    <w:p w:rsidR="00A504F0" w:rsidRDefault="00A504F0" w:rsidP="00A504F0">
      <w:pPr>
        <w:shd w:val="clear" w:color="auto" w:fill="FFFFFF"/>
        <w:spacing w:before="180" w:after="18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51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6051CD">
        <w:rPr>
          <w:color w:val="000000"/>
          <w:sz w:val="28"/>
          <w:szCs w:val="28"/>
        </w:rPr>
        <w:t xml:space="preserve">) вживає заходів </w:t>
      </w:r>
      <w:r>
        <w:rPr>
          <w:color w:val="000000"/>
          <w:sz w:val="28"/>
          <w:szCs w:val="28"/>
          <w:shd w:val="clear" w:color="auto" w:fill="FFFFFF"/>
        </w:rPr>
        <w:t>із захисту та обробки персональних даних, і</w:t>
      </w:r>
      <w:r w:rsidRPr="006051CD">
        <w:rPr>
          <w:color w:val="000000"/>
          <w:sz w:val="28"/>
          <w:szCs w:val="28"/>
          <w:shd w:val="clear" w:color="auto" w:fill="FFFFFF"/>
        </w:rPr>
        <w:t xml:space="preserve"> спрямованих на захист основоположних прав і свобод людини і громадянина, зокрема права на невтручання в особисте життя, у зв’язку з обробкою персональних даних;</w:t>
      </w:r>
    </w:p>
    <w:p w:rsidR="00A504F0" w:rsidRPr="006051CD" w:rsidRDefault="00A504F0" w:rsidP="00A504F0">
      <w:pPr>
        <w:shd w:val="clear" w:color="auto" w:fill="FFFFFF"/>
        <w:spacing w:before="180" w:after="180"/>
        <w:ind w:firstLine="709"/>
        <w:jc w:val="both"/>
        <w:rPr>
          <w:sz w:val="28"/>
          <w:szCs w:val="28"/>
          <w:lang w:eastAsia="ru-RU"/>
        </w:rPr>
      </w:pPr>
      <w:r w:rsidRPr="006051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6051CD">
        <w:rPr>
          <w:color w:val="000000"/>
          <w:sz w:val="28"/>
          <w:szCs w:val="28"/>
        </w:rPr>
        <w:t>)</w:t>
      </w:r>
      <w:r w:rsidRPr="006051CD">
        <w:rPr>
          <w:sz w:val="28"/>
          <w:szCs w:val="28"/>
        </w:rPr>
        <w:t xml:space="preserve"> інші функції відповідно до законодавства та за дорученням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 та керівника апарату районної державної адміністрації.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051CD">
        <w:rPr>
          <w:sz w:val="28"/>
          <w:szCs w:val="28"/>
          <w:lang w:eastAsia="ru-RU"/>
        </w:rPr>
        <w:t xml:space="preserve">6. </w:t>
      </w:r>
      <w:r w:rsidRPr="006051CD">
        <w:rPr>
          <w:sz w:val="28"/>
          <w:szCs w:val="28"/>
        </w:rPr>
        <w:t xml:space="preserve">Апарат у процесі виконання покладених на нього завдань взаємодіє зі структурними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 xml:space="preserve">ідрозділами районної державної адміністрації, </w:t>
      </w:r>
      <w:r>
        <w:rPr>
          <w:sz w:val="28"/>
          <w:szCs w:val="28"/>
        </w:rPr>
        <w:t xml:space="preserve">Миколаївською </w:t>
      </w:r>
      <w:r w:rsidRPr="006051CD">
        <w:rPr>
          <w:sz w:val="28"/>
          <w:szCs w:val="28"/>
        </w:rPr>
        <w:t>обласною державною адміністрацією, територіальними органами міністерств, інших центральних органів виконавчої влади, виконавчими органами (апаратами) місцевих рад.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  <w:lang w:eastAsia="ru-RU"/>
        </w:rPr>
        <w:t xml:space="preserve">7. </w:t>
      </w:r>
      <w:r w:rsidRPr="006051CD">
        <w:rPr>
          <w:sz w:val="28"/>
          <w:szCs w:val="28"/>
        </w:rPr>
        <w:t xml:space="preserve">Апарат очолює керівник, який призначається на посаду головою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в порядку, передбаченому законодавством про державну службу.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051CD">
        <w:rPr>
          <w:sz w:val="28"/>
          <w:szCs w:val="28"/>
        </w:rPr>
        <w:t xml:space="preserve">Особа, яка претендує на зайняття посади керівника апарату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іністрації, повинна відповідати вимогам, передбаченим Законом України «Про державну службу».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51CD">
        <w:rPr>
          <w:sz w:val="28"/>
          <w:szCs w:val="28"/>
        </w:rPr>
        <w:t xml:space="preserve">. Керівник апарату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іністрації: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1) організовує роботу апарату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іністрації;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lastRenderedPageBreak/>
        <w:t xml:space="preserve">2) забезпечує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 xml:space="preserve">ідготовку матеріалів на розгляд голови районної державної адміністрації;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>3) організовує доведення</w:t>
      </w:r>
      <w:r>
        <w:rPr>
          <w:sz w:val="28"/>
          <w:szCs w:val="28"/>
        </w:rPr>
        <w:t xml:space="preserve"> доручень,</w:t>
      </w:r>
      <w:r w:rsidRPr="006051CD">
        <w:rPr>
          <w:sz w:val="28"/>
          <w:szCs w:val="28"/>
        </w:rPr>
        <w:t xml:space="preserve"> розпоряджень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до виконавців;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4) здійснює визначені Законом України «Про державну службу» повноваження керівника державної служби в апараті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та в структурних підрозділах районної державної адміністрації, які не мають статусу юридичної особи  публічного права;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5) відповідає за стан діловодства, </w:t>
      </w:r>
      <w:proofErr w:type="gramStart"/>
      <w:r w:rsidRPr="006051CD">
        <w:rPr>
          <w:sz w:val="28"/>
          <w:szCs w:val="28"/>
        </w:rPr>
        <w:t>обл</w:t>
      </w:r>
      <w:proofErr w:type="gramEnd"/>
      <w:r w:rsidRPr="006051CD">
        <w:rPr>
          <w:sz w:val="28"/>
          <w:szCs w:val="28"/>
        </w:rPr>
        <w:t xml:space="preserve">іку і звітності в апараті районної державної адміністрації;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6) видає </w:t>
      </w:r>
      <w:proofErr w:type="gramStart"/>
      <w:r w:rsidRPr="006051CD">
        <w:rPr>
          <w:sz w:val="28"/>
          <w:szCs w:val="28"/>
        </w:rPr>
        <w:t>у</w:t>
      </w:r>
      <w:proofErr w:type="gramEnd"/>
      <w:r w:rsidRPr="006051CD">
        <w:rPr>
          <w:sz w:val="28"/>
          <w:szCs w:val="28"/>
        </w:rPr>
        <w:t xml:space="preserve"> межах своєї компетенції накази, організовує і контролює їх виконання;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7) виконує інші обов’язки, покладені на нього головою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іністрації.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051CD">
        <w:rPr>
          <w:sz w:val="28"/>
          <w:szCs w:val="28"/>
        </w:rPr>
        <w:t xml:space="preserve">. Накази керівника апарату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іністрації, видані з порушенням законодавства або з перевищенням повноважень, можуть бути скасовані головою районної державної адміністрації. </w:t>
      </w:r>
    </w:p>
    <w:p w:rsidR="00A504F0" w:rsidRPr="006051CD" w:rsidRDefault="00A504F0" w:rsidP="00A504F0">
      <w:pPr>
        <w:shd w:val="clear" w:color="auto" w:fill="FFFFFF"/>
        <w:jc w:val="both"/>
        <w:rPr>
          <w:sz w:val="28"/>
          <w:szCs w:val="28"/>
        </w:rPr>
      </w:pP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051CD">
        <w:rPr>
          <w:sz w:val="28"/>
          <w:szCs w:val="28"/>
        </w:rPr>
        <w:t>.</w:t>
      </w:r>
      <w:r w:rsidRPr="006D15AC">
        <w:rPr>
          <w:color w:val="FF0000"/>
          <w:sz w:val="28"/>
          <w:szCs w:val="28"/>
        </w:rPr>
        <w:t xml:space="preserve"> </w:t>
      </w:r>
      <w:r w:rsidRPr="0017028C">
        <w:rPr>
          <w:sz w:val="28"/>
          <w:szCs w:val="28"/>
        </w:rPr>
        <w:t xml:space="preserve">У разі відсутності керівника апарату районної державної </w:t>
      </w:r>
      <w:proofErr w:type="gramStart"/>
      <w:r w:rsidRPr="0017028C">
        <w:rPr>
          <w:sz w:val="28"/>
          <w:szCs w:val="28"/>
        </w:rPr>
        <w:t>адм</w:t>
      </w:r>
      <w:proofErr w:type="gramEnd"/>
      <w:r w:rsidRPr="0017028C">
        <w:rPr>
          <w:sz w:val="28"/>
          <w:szCs w:val="28"/>
        </w:rPr>
        <w:t>іністрації його повноваження виконує один із керівників структурних підрозділів апарату районної державної адміністрації</w:t>
      </w:r>
      <w:r>
        <w:rPr>
          <w:sz w:val="28"/>
          <w:szCs w:val="28"/>
        </w:rPr>
        <w:t xml:space="preserve"> згідно з чинним законодавством.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051CD">
        <w:rPr>
          <w:sz w:val="28"/>
          <w:szCs w:val="28"/>
        </w:rPr>
        <w:t xml:space="preserve">. Голова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затверджує положення про апарат районної державної адміністрації та визначає його структуру.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051CD">
        <w:rPr>
          <w:sz w:val="28"/>
          <w:szCs w:val="28"/>
        </w:rPr>
        <w:t xml:space="preserve">. Штатний розпис та кошторис апарату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затверджується відповідно до Порядку складання, розгляду, затвердження та основних вимог до виконання кошторисів бюджетних установ, затверджених постановою Кабінету Міністрів України від 28 лютого 2002 року № 228.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051CD">
        <w:rPr>
          <w:sz w:val="28"/>
          <w:szCs w:val="28"/>
        </w:rPr>
        <w:t xml:space="preserve">. Структурні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 xml:space="preserve">ідрозділи апарату районної державної адміністрації здійснюють свої повноваження на підставі відповідних положень, що затверджуються головою районної державної адміністрації. </w:t>
      </w:r>
    </w:p>
    <w:p w:rsidR="00A504F0" w:rsidRPr="006051CD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04F0" w:rsidRDefault="00A504F0" w:rsidP="00A504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051CD">
        <w:rPr>
          <w:sz w:val="28"/>
          <w:szCs w:val="28"/>
        </w:rPr>
        <w:t xml:space="preserve">. Організація роботи апарату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здійснюється відповідно до Регламенту </w:t>
      </w:r>
      <w:r>
        <w:rPr>
          <w:sz w:val="28"/>
          <w:szCs w:val="28"/>
        </w:rPr>
        <w:t>Первомай</w:t>
      </w:r>
      <w:r w:rsidRPr="006051CD">
        <w:rPr>
          <w:sz w:val="28"/>
          <w:szCs w:val="28"/>
        </w:rPr>
        <w:t xml:space="preserve">ської районної державної адміністрації, а також цього Положення. </w:t>
      </w:r>
    </w:p>
    <w:p w:rsidR="00A504F0" w:rsidRDefault="00A504F0" w:rsidP="00A504F0">
      <w:pPr>
        <w:shd w:val="clear" w:color="auto" w:fill="FFFFFF"/>
        <w:jc w:val="both"/>
        <w:rPr>
          <w:sz w:val="28"/>
          <w:szCs w:val="28"/>
        </w:rPr>
      </w:pPr>
    </w:p>
    <w:p w:rsidR="00A504F0" w:rsidRDefault="00A504F0" w:rsidP="00A504F0">
      <w:pPr>
        <w:shd w:val="clear" w:color="auto" w:fill="FFFFFF"/>
        <w:jc w:val="both"/>
        <w:rPr>
          <w:sz w:val="28"/>
          <w:szCs w:val="28"/>
        </w:rPr>
      </w:pPr>
    </w:p>
    <w:p w:rsidR="00A504F0" w:rsidRDefault="00A504F0" w:rsidP="00A504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керівника </w:t>
      </w:r>
    </w:p>
    <w:p w:rsidR="00A504F0" w:rsidRDefault="00A504F0" w:rsidP="00A504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райдержадміністрації, завідувач </w:t>
      </w:r>
    </w:p>
    <w:p w:rsidR="00A504F0" w:rsidRDefault="00A504F0" w:rsidP="00A504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з питань правової роботи, </w:t>
      </w:r>
    </w:p>
    <w:p w:rsidR="00A504F0" w:rsidRDefault="00A504F0" w:rsidP="00A504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запобігання та виявлення корупції </w:t>
      </w:r>
    </w:p>
    <w:p w:rsidR="00A504F0" w:rsidRDefault="00A504F0" w:rsidP="00A504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апарату райдержадміністрації                                                        Ольга БАТЕЧКО</w:t>
      </w:r>
    </w:p>
    <w:p w:rsidR="00E506E9" w:rsidRPr="00CB4F8C" w:rsidRDefault="00A504F0" w:rsidP="00CB4F8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bookmarkStart w:id="0" w:name="_GoBack"/>
      <w:bookmarkEnd w:id="0"/>
    </w:p>
    <w:sectPr w:rsidR="00E506E9" w:rsidRPr="00CB4F8C" w:rsidSect="007A0688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CB4F8C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84C" w:rsidRDefault="00CB4F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CB4F8C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7A784C" w:rsidRDefault="00CB4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5B"/>
    <w:rsid w:val="00196AB2"/>
    <w:rsid w:val="007F155B"/>
    <w:rsid w:val="00A504F0"/>
    <w:rsid w:val="00CB4F8C"/>
    <w:rsid w:val="00E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AB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96AB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196AB2"/>
  </w:style>
  <w:style w:type="paragraph" w:styleId="a6">
    <w:name w:val="Balloon Text"/>
    <w:basedOn w:val="a"/>
    <w:link w:val="a7"/>
    <w:uiPriority w:val="99"/>
    <w:semiHidden/>
    <w:unhideWhenUsed/>
    <w:rsid w:val="00196AB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6AB2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AB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96AB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196AB2"/>
  </w:style>
  <w:style w:type="paragraph" w:styleId="a6">
    <w:name w:val="Balloon Text"/>
    <w:basedOn w:val="a"/>
    <w:link w:val="a7"/>
    <w:uiPriority w:val="99"/>
    <w:semiHidden/>
    <w:unhideWhenUsed/>
    <w:rsid w:val="00196AB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6AB2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8502</Words>
  <Characters>4847</Characters>
  <Application>Microsoft Office Word</Application>
  <DocSecurity>0</DocSecurity>
  <Lines>40</Lines>
  <Paragraphs>26</Paragraphs>
  <ScaleCrop>false</ScaleCrop>
  <Company>SPecialiST RePack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2020-12-04T10:20:00Z</dcterms:created>
  <dcterms:modified xsi:type="dcterms:W3CDTF">2020-12-04T10:21:00Z</dcterms:modified>
</cp:coreProperties>
</file>