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5F" w:rsidRPr="006972A9" w:rsidRDefault="0077075F" w:rsidP="0077075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6972A9">
        <w:rPr>
          <w:rStyle w:val="a4"/>
          <w:sz w:val="28"/>
          <w:szCs w:val="28"/>
          <w:lang w:val="uk-UA"/>
        </w:rPr>
        <w:t xml:space="preserve">М І Н І С Т Е Р С Т В О </w:t>
      </w:r>
    </w:p>
    <w:p w:rsidR="0077075F" w:rsidRPr="006972A9" w:rsidRDefault="0077075F" w:rsidP="0077075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6972A9">
        <w:rPr>
          <w:rStyle w:val="a4"/>
          <w:sz w:val="28"/>
          <w:szCs w:val="28"/>
          <w:lang w:val="uk-UA"/>
        </w:rPr>
        <w:t>СОЦІАЛЬНОЇ ПОЛІТИКИ УКРАЇНИ</w:t>
      </w:r>
    </w:p>
    <w:p w:rsidR="0077075F" w:rsidRPr="006972A9" w:rsidRDefault="0077075F" w:rsidP="0077075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6972A9">
        <w:rPr>
          <w:rStyle w:val="a4"/>
          <w:sz w:val="28"/>
          <w:szCs w:val="28"/>
          <w:lang w:val="uk-UA"/>
        </w:rPr>
        <w:t>Н А К А З</w:t>
      </w:r>
    </w:p>
    <w:p w:rsidR="0077075F" w:rsidRPr="006972A9" w:rsidRDefault="0077075F" w:rsidP="0077075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6972A9">
        <w:rPr>
          <w:rStyle w:val="a4"/>
          <w:sz w:val="28"/>
          <w:szCs w:val="28"/>
          <w:lang w:val="uk-UA"/>
        </w:rPr>
        <w:t>м. Київ</w:t>
      </w:r>
    </w:p>
    <w:p w:rsidR="0077075F" w:rsidRPr="006972A9" w:rsidRDefault="0077075F" w:rsidP="0077075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6972A9">
        <w:rPr>
          <w:rStyle w:val="a4"/>
          <w:sz w:val="28"/>
          <w:szCs w:val="28"/>
          <w:lang w:val="uk-UA"/>
        </w:rPr>
        <w:t>18.03.2021                                     № 136</w:t>
      </w:r>
    </w:p>
    <w:p w:rsidR="0077075F" w:rsidRPr="006972A9" w:rsidRDefault="0077075F" w:rsidP="0077075F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> </w:t>
      </w:r>
    </w:p>
    <w:p w:rsidR="0077075F" w:rsidRPr="006972A9" w:rsidRDefault="0077075F" w:rsidP="0077075F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6972A9">
        <w:rPr>
          <w:b/>
          <w:sz w:val="28"/>
          <w:szCs w:val="28"/>
          <w:lang w:val="uk-UA"/>
        </w:rPr>
        <w:t>Про затвердження типових інформаційних карток адміністративних послуг у сфері соціального захисту населення</w:t>
      </w:r>
    </w:p>
    <w:p w:rsidR="0077075F" w:rsidRPr="006972A9" w:rsidRDefault="0077075F" w:rsidP="0077075F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> </w:t>
      </w:r>
    </w:p>
    <w:p w:rsidR="0077075F" w:rsidRPr="006972A9" w:rsidRDefault="0077075F" w:rsidP="0077075F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>Відповідно до статті 8 Закону України „Про адміністративні послуги”, пункту 8 Положення про Міністерство соціальної політики України, затвердженого постановою Кабінету Міністрів України від 17.06.2015  № 423 (зі змінами),</w:t>
      </w:r>
    </w:p>
    <w:p w:rsidR="0077075F" w:rsidRPr="006972A9" w:rsidRDefault="0077075F" w:rsidP="0077075F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> 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6972A9">
        <w:rPr>
          <w:rStyle w:val="a4"/>
          <w:sz w:val="28"/>
          <w:szCs w:val="28"/>
          <w:lang w:val="uk-UA"/>
        </w:rPr>
        <w:t>НАКАЗУЮ: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>1. Затвердити такі, що додаються: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1)  </w:t>
      </w:r>
      <w:hyperlink r:id="rId4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</w:r>
      </w:hyperlink>
      <w:r w:rsidRPr="006972A9">
        <w:rPr>
          <w:sz w:val="28"/>
          <w:szCs w:val="28"/>
          <w:lang w:val="uk-UA"/>
        </w:rPr>
        <w:t>”;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2)  </w:t>
      </w:r>
      <w:hyperlink r:id="rId5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пільги на придбання палива, у тому числі рідкого, скрапленого балонного газу для побутових потреб”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3)  </w:t>
      </w:r>
      <w:hyperlink r:id="rId6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пільги на оплату житла, комунальних послуг”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>4) </w:t>
      </w:r>
      <w:hyperlink r:id="rId7" w:history="1">
        <w:r w:rsidRPr="006972A9">
          <w:rPr>
            <w:rStyle w:val="a5"/>
            <w:sz w:val="28"/>
            <w:szCs w:val="28"/>
            <w:u w:val="none"/>
            <w:lang w:val="uk-UA"/>
          </w:rPr>
          <w:t xml:space="preserve"> Типову інформаційну картку адміністративної послуги „призначення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5)  </w:t>
      </w:r>
      <w:hyperlink r:id="rId8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одноразової винагороди жінкам, яким присвоєно почесне звання України „Мати-героїня”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>6) </w:t>
      </w:r>
      <w:hyperlink r:id="rId9" w:history="1">
        <w:r w:rsidRPr="006972A9">
          <w:rPr>
            <w:rStyle w:val="a5"/>
            <w:sz w:val="28"/>
            <w:szCs w:val="28"/>
            <w:u w:val="none"/>
            <w:lang w:val="uk-UA"/>
          </w:rPr>
          <w:t xml:space="preserve"> Типову інформаційну картку адміністративної послуги „прийняття рішення щодо надання соціальних послуг”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7)  </w:t>
      </w:r>
      <w:hyperlink r:id="rId10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„видача довідки для отримання пільг особам з інвалідністю, які не мають права на пенсію чи соціальну допомогу”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8)  </w:t>
      </w:r>
      <w:hyperlink r:id="rId11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9)  </w:t>
      </w:r>
      <w:hyperlink r:id="rId12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„видача дозволу опікуну на вчинення правочинів щодо відмови від майнових прав підопічного”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10)  </w:t>
      </w:r>
      <w:hyperlink r:id="rId13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„видача дозволу опікуну на вчинення правочинів щодо видання письмових зобов’язань від імені підопічного”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11)  </w:t>
      </w:r>
      <w:hyperlink r:id="rId14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„видача дозволу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12)  </w:t>
      </w:r>
      <w:hyperlink r:id="rId15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„видача дозволу опікуну на вчинення правочинів щодо укладення договорів щодо іншого цінного майна</w:t>
        </w:r>
      </w:hyperlink>
      <w:r w:rsidRPr="006972A9">
        <w:rPr>
          <w:sz w:val="28"/>
          <w:szCs w:val="28"/>
          <w:lang w:val="uk-UA"/>
        </w:rPr>
        <w:t>”;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13)  </w:t>
      </w:r>
      <w:hyperlink r:id="rId16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lastRenderedPageBreak/>
        <w:t xml:space="preserve">14)  </w:t>
      </w:r>
      <w:hyperlink r:id="rId17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„видача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15)  </w:t>
      </w:r>
      <w:hyperlink r:id="rId18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„видача піклувальнику дозволу на надання згоди особі, дієздатність якої обмежена, на вчинення правочинів щодо відмови від майнових прав підопічного”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16)  </w:t>
      </w:r>
      <w:hyperlink r:id="rId19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„видача піклувальнику дозволу на надання згоди особі, дієздатність якої обмежена, на вчинення правочинів щодо видання письмових зобов’язань від імені підопічного”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17)  </w:t>
      </w:r>
      <w:hyperlink r:id="rId20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„видача піклувальнику дозволу на надання згоди особі, дієздатність якої обмежена, на вчинення правочинів щодо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18)  </w:t>
      </w:r>
      <w:hyperlink r:id="rId21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майна”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19)  </w:t>
      </w:r>
      <w:hyperlink r:id="rId22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державної соціальної допомоги малозабезпеченим сім’ям”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20)  </w:t>
      </w:r>
      <w:hyperlink r:id="rId23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>21)  Типову інформаційну картку адміністративної послуги „призначення державної допомоги при народженні дитини;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22)  </w:t>
      </w:r>
      <w:hyperlink r:id="rId24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одноразової натуральної допомоги „пакунок малюка”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23)  </w:t>
      </w:r>
      <w:hyperlink r:id="rId25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державної допомоги при усиновленні дитини”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24)  </w:t>
      </w:r>
      <w:hyperlink r:id="rId26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державної допомоги на дітей, над якими встановлено опіку чи піклування”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25)  </w:t>
      </w:r>
      <w:hyperlink r:id="rId27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державної допомоги на дітей одиноким матерям”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>26) </w:t>
      </w:r>
      <w:hyperlink r:id="rId28" w:history="1">
        <w:r w:rsidRPr="006972A9">
          <w:rPr>
            <w:rStyle w:val="a5"/>
            <w:sz w:val="28"/>
            <w:szCs w:val="28"/>
            <w:u w:val="none"/>
            <w:lang w:val="uk-UA"/>
          </w:rPr>
          <w:t xml:space="preserve"> Типову інформаційну картку адміністративної послуги „призначення державної допомоги одному з батьків, усиновлювачам, опікунам, піклувальникам, одному з прийомних батьків, батькам-вихователям, які доглядають за хворою дитиною, якій не встановлено інвалідність”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27)  </w:t>
      </w:r>
      <w:hyperlink r:id="rId29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державної допомоги на дітей, які виховуються у багатодітних сім’ях”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28)  </w:t>
      </w:r>
      <w:hyperlink r:id="rId30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державної соціальної допомоги особам з інвалідністю з дитинства та дітям з інвалідністю”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29)  </w:t>
      </w:r>
      <w:hyperlink r:id="rId31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надбавки на догляд за особами з інвалідністю з дитинства та дітьми з інвалідністю”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30)  </w:t>
      </w:r>
      <w:hyperlink r:id="rId32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державної соціальної допомоги особам, які не мають права на пенсію, та особам з інвалідністю</w:t>
        </w:r>
      </w:hyperlink>
      <w:r w:rsidRPr="006972A9">
        <w:rPr>
          <w:sz w:val="28"/>
          <w:szCs w:val="28"/>
          <w:lang w:val="uk-UA"/>
        </w:rPr>
        <w:t>”;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31)  </w:t>
      </w:r>
      <w:hyperlink r:id="rId33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державної соціальної допомоги на догляд”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32)  </w:t>
      </w:r>
      <w:hyperlink r:id="rId34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lastRenderedPageBreak/>
        <w:t xml:space="preserve">33)  </w:t>
      </w:r>
      <w:hyperlink r:id="rId35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34)  </w:t>
      </w:r>
      <w:hyperlink r:id="rId36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грошової допомоги особі, яка проживає разом з особою з інвалідністю І або ІІ 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35)  </w:t>
      </w:r>
      <w:hyperlink r:id="rId37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одноразової грошової / матеріальної допомоги особам з інвалідністю та дітям з інвалідністю”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36)  </w:t>
      </w:r>
      <w:hyperlink r:id="rId38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37)  </w:t>
      </w:r>
      <w:hyperlink r:id="rId39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38)  </w:t>
      </w:r>
      <w:hyperlink r:id="rId40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39)  </w:t>
      </w:r>
      <w:hyperlink r:id="rId41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категорії 1, або 2, або 3; потерпілим від радіаційного опромінення, віднесеним до категорії 1 або 2”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>40) </w:t>
      </w:r>
      <w:hyperlink r:id="rId42" w:history="1">
        <w:r w:rsidRPr="006972A9">
          <w:rPr>
            <w:rStyle w:val="a5"/>
            <w:sz w:val="28"/>
            <w:szCs w:val="28"/>
            <w:u w:val="none"/>
            <w:lang w:val="uk-UA"/>
          </w:rPr>
          <w:t xml:space="preserve"> Типову інформаційну картку адміністративної послуги „призначення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їхнім батькам”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41)  </w:t>
      </w:r>
      <w:hyperlink r:id="rId43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42)  </w:t>
      </w:r>
      <w:hyperlink r:id="rId44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грошової компенсації особам з інвалідністю замість санаторно-курортної путівки”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43)  </w:t>
      </w:r>
      <w:hyperlink r:id="rId45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грошової компенсації вартості проїзду до санаторно-курортного закладу (відділення спинального профілю) і назад особам, які супроводжують осіб з інвалідністю I та II групи з наслідками травм і захворюваннями хребта та спинного мозку”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44)  </w:t>
      </w:r>
      <w:hyperlink r:id="rId46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грошової компенсації вартості самостійного санаторно-курортного лікування осіб з інвалідністю”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45)  </w:t>
      </w:r>
      <w:hyperlink r:id="rId47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грошової компенсації замість санаторно-курортної путівки громадянам, які постраждали внаслідок Чорнобильської катастрофи”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lastRenderedPageBreak/>
        <w:t xml:space="preserve">46)  </w:t>
      </w:r>
      <w:hyperlink r:id="rId48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грошової компенсації особам з інвалідністю на бензин, ремонт і технічне обслуговування автомобілів та на транспортне обслуговування”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47)  </w:t>
      </w:r>
      <w:hyperlink r:id="rId49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грошової компенсації замість санаторно-курортної путівки особам з інвалідністю внаслідок війни та прирівняним до них особам”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48)  </w:t>
      </w:r>
      <w:hyperlink r:id="rId50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49)  </w:t>
      </w:r>
      <w:hyperlink r:id="rId51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50)  </w:t>
      </w:r>
      <w:hyperlink r:id="rId52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„видача направлення на забезпечення технічними та іншими засобами реабілітації осіб з інвалідністю та дітей з інвалідністю”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51)  </w:t>
      </w:r>
      <w:hyperlink r:id="rId53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„установлення статусу, видача посвідчень батькам багатодітної сім’ї та дитині з багатодітної сім’ї”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52)  </w:t>
      </w:r>
      <w:hyperlink r:id="rId54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„установлення статусу, видача посвідчень особам, які постраждали внаслідок Чорнобильської катастрофи (відповідно до визначених категорій)</w:t>
        </w:r>
      </w:hyperlink>
      <w:r w:rsidRPr="006972A9">
        <w:rPr>
          <w:sz w:val="28"/>
          <w:szCs w:val="28"/>
          <w:lang w:val="uk-UA"/>
        </w:rPr>
        <w:t>”;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53)  </w:t>
      </w:r>
      <w:hyperlink r:id="rId55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„видача посвідчень особам з інвалідністю та особам з інвалідністю з дитинства”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54)  </w:t>
      </w:r>
      <w:hyperlink r:id="rId56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„установлення статусу, видача посвідчень ветеранам праці”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55)  </w:t>
      </w:r>
      <w:hyperlink r:id="rId57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„установлення статусу, видача посвідчень жертвам нацистських переслідувань”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56)  </w:t>
      </w:r>
      <w:hyperlink r:id="rId58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„взяття на облік для забезпечення санаторно-курортним лікуванням (путівками) осіб з інвалідністю”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57)  </w:t>
      </w:r>
      <w:hyperlink r:id="rId59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„взяття на облік для забезпечення санаторно-курортним лікуванням (путівками) ветеранів війни та осіб, на яких поширюється дія Законів України „Про статус ветеранів війни, гарантії їх соціального захисту” та „Про жертви нацистських переслідувань”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58)  </w:t>
      </w:r>
      <w:hyperlink r:id="rId60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„взяття на облік для забезпечення санаторно-курортним лікуванням (путівками) громадян, які постраждали внаслідок Чорнобильської катастрофи”</w:t>
        </w:r>
      </w:hyperlink>
      <w:r w:rsidRPr="006972A9">
        <w:rPr>
          <w:sz w:val="28"/>
          <w:szCs w:val="28"/>
          <w:lang w:val="uk-UA"/>
        </w:rPr>
        <w:t>;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 xml:space="preserve">59)  </w:t>
      </w:r>
      <w:hyperlink r:id="rId61" w:history="1">
        <w:r w:rsidRPr="006972A9">
          <w:rPr>
            <w:rStyle w:val="a5"/>
            <w:sz w:val="28"/>
            <w:szCs w:val="28"/>
            <w:u w:val="none"/>
            <w:lang w:val="uk-UA"/>
          </w:rPr>
          <w:t>Типову інформаційну картку адміністративної послуги „призначення щомісячної адресної грошової допомоги внутрішньо переміщеним особам для покриття витрат на проживання, в тому числі на оплату житлово-комунальних послуг”</w:t>
        </w:r>
      </w:hyperlink>
      <w:r w:rsidRPr="006972A9">
        <w:rPr>
          <w:sz w:val="28"/>
          <w:szCs w:val="28"/>
          <w:lang w:val="uk-UA"/>
        </w:rPr>
        <w:t>.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>2. Визнати таким, що втратив чинність, наказ Мінсоцполітики від 11.05.2019 № 723 „Про затвердження типових інформаційних карток адміністративних послуг у сфері соціального захисту населення”.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sz w:val="28"/>
          <w:szCs w:val="28"/>
          <w:lang w:val="uk-UA"/>
        </w:rPr>
        <w:t>3. Директорату адресної соціальної підтримки населення та розвитку соціального інспектування (Черська Л. З.) забезпечити розміщення цього наказу на офіційному веб-сайті Міністерства соціальної політики України.</w:t>
      </w:r>
    </w:p>
    <w:p w:rsidR="0077075F" w:rsidRPr="006972A9" w:rsidRDefault="0077075F" w:rsidP="006972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2A9">
        <w:rPr>
          <w:rStyle w:val="a4"/>
          <w:sz w:val="28"/>
          <w:szCs w:val="28"/>
          <w:lang w:val="uk-UA"/>
        </w:rPr>
        <w:t> </w:t>
      </w:r>
    </w:p>
    <w:p w:rsidR="0077075F" w:rsidRPr="006972A9" w:rsidRDefault="0077075F" w:rsidP="0077075F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6972A9">
        <w:rPr>
          <w:rStyle w:val="a4"/>
          <w:sz w:val="28"/>
          <w:szCs w:val="28"/>
          <w:lang w:val="uk-UA"/>
        </w:rPr>
        <w:t> </w:t>
      </w:r>
    </w:p>
    <w:p w:rsidR="006972A9" w:rsidRPr="006972A9" w:rsidRDefault="0077075F" w:rsidP="006972A9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6972A9">
        <w:rPr>
          <w:rStyle w:val="a4"/>
          <w:sz w:val="28"/>
          <w:szCs w:val="28"/>
          <w:lang w:val="uk-UA"/>
        </w:rPr>
        <w:t>Міністр                                                                             Марина ЛАЗЕБНА</w:t>
      </w:r>
    </w:p>
    <w:sectPr w:rsidR="006972A9" w:rsidRPr="006972A9" w:rsidSect="006972A9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075F"/>
    <w:rsid w:val="006972A9"/>
    <w:rsid w:val="0077075F"/>
    <w:rsid w:val="00A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75F"/>
    <w:rPr>
      <w:b/>
      <w:bCs/>
    </w:rPr>
  </w:style>
  <w:style w:type="character" w:styleId="a5">
    <w:name w:val="Hyperlink"/>
    <w:basedOn w:val="a0"/>
    <w:uiPriority w:val="99"/>
    <w:semiHidden/>
    <w:unhideWhenUsed/>
    <w:rsid w:val="00770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sp.gov.ua/files/norm_baza/2021/136/10.docx" TargetMode="External"/><Relationship Id="rId18" Type="http://schemas.openxmlformats.org/officeDocument/2006/relationships/hyperlink" Target="https://www.msp.gov.ua/files/norm_baza/2021/136/15.docx" TargetMode="External"/><Relationship Id="rId26" Type="http://schemas.openxmlformats.org/officeDocument/2006/relationships/hyperlink" Target="https://www.msp.gov.ua/files/norm_baza/2021/136/24.rtf" TargetMode="External"/><Relationship Id="rId39" Type="http://schemas.openxmlformats.org/officeDocument/2006/relationships/hyperlink" Target="https://www.msp.gov.ua/files/norm_baza/2021/136/37.docx" TargetMode="External"/><Relationship Id="rId21" Type="http://schemas.openxmlformats.org/officeDocument/2006/relationships/hyperlink" Target="https://www.msp.gov.ua/files/norm_baza/2021/136/18.docx" TargetMode="External"/><Relationship Id="rId34" Type="http://schemas.openxmlformats.org/officeDocument/2006/relationships/hyperlink" Target="https://www.msp.gov.ua/files/norm_baza/2021/136/32.rtf" TargetMode="External"/><Relationship Id="rId42" Type="http://schemas.openxmlformats.org/officeDocument/2006/relationships/hyperlink" Target="https://www.msp.gov.ua/files/norm_baza/2021/136/40.docx" TargetMode="External"/><Relationship Id="rId47" Type="http://schemas.openxmlformats.org/officeDocument/2006/relationships/hyperlink" Target="https://www.msp.gov.ua/files/norm_baza/2021/136/45.rtf" TargetMode="External"/><Relationship Id="rId50" Type="http://schemas.openxmlformats.org/officeDocument/2006/relationships/hyperlink" Target="https://www.msp.gov.ua/files/norm_baza/2021/136/48.doc" TargetMode="External"/><Relationship Id="rId55" Type="http://schemas.openxmlformats.org/officeDocument/2006/relationships/hyperlink" Target="https://www.msp.gov.ua/files/norm_baza/2021/136/53.rtf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msp.gov.ua/files/norm_baza/2021/136/4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sp.gov.ua/files/norm_baza/2021/136/13.docx" TargetMode="External"/><Relationship Id="rId20" Type="http://schemas.openxmlformats.org/officeDocument/2006/relationships/hyperlink" Target="https://www.msp.gov.ua/files/norm_baza/2021/136/17.docx" TargetMode="External"/><Relationship Id="rId29" Type="http://schemas.openxmlformats.org/officeDocument/2006/relationships/hyperlink" Target="https://www.msp.gov.ua/files/norm_baza/2021/136/27.rtf" TargetMode="External"/><Relationship Id="rId41" Type="http://schemas.openxmlformats.org/officeDocument/2006/relationships/hyperlink" Target="https://www.msp.gov.ua/files/norm_baza/2021/136/39.docx" TargetMode="External"/><Relationship Id="rId54" Type="http://schemas.openxmlformats.org/officeDocument/2006/relationships/hyperlink" Target="https://www.msp.gov.ua/files/norm_baza/2021/136/52.doc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sp.gov.ua/files/norm_baza/2021/136/3.docx" TargetMode="External"/><Relationship Id="rId11" Type="http://schemas.openxmlformats.org/officeDocument/2006/relationships/hyperlink" Target="https://www.msp.gov.ua/files/norm_baza/2021/136/8.docx" TargetMode="External"/><Relationship Id="rId24" Type="http://schemas.openxmlformats.org/officeDocument/2006/relationships/hyperlink" Target="https://www.msp.gov.ua/files/norm_baza/2021/136/22.rtf" TargetMode="External"/><Relationship Id="rId32" Type="http://schemas.openxmlformats.org/officeDocument/2006/relationships/hyperlink" Target="https://www.msp.gov.ua/files/norm_baza/2021/136/30.rtf" TargetMode="External"/><Relationship Id="rId37" Type="http://schemas.openxmlformats.org/officeDocument/2006/relationships/hyperlink" Target="https://www.msp.gov.ua/files/norm_baza/2021/136/35.doc" TargetMode="External"/><Relationship Id="rId40" Type="http://schemas.openxmlformats.org/officeDocument/2006/relationships/hyperlink" Target="https://www.msp.gov.ua/files/norm_baza/2021/136/38.docx" TargetMode="External"/><Relationship Id="rId45" Type="http://schemas.openxmlformats.org/officeDocument/2006/relationships/hyperlink" Target="https://www.msp.gov.ua/files/norm_baza/2021/136/43.rtf" TargetMode="External"/><Relationship Id="rId53" Type="http://schemas.openxmlformats.org/officeDocument/2006/relationships/hyperlink" Target="https://www.msp.gov.ua/files/norm_baza/2021/136/51.rtf" TargetMode="External"/><Relationship Id="rId58" Type="http://schemas.openxmlformats.org/officeDocument/2006/relationships/hyperlink" Target="https://www.msp.gov.ua/files/norm_baza/2021/136/56.rtf" TargetMode="External"/><Relationship Id="rId5" Type="http://schemas.openxmlformats.org/officeDocument/2006/relationships/hyperlink" Target="https://www.msp.gov.ua/files/norm_baza/2021/136/2.rtf" TargetMode="External"/><Relationship Id="rId15" Type="http://schemas.openxmlformats.org/officeDocument/2006/relationships/hyperlink" Target="https://www.msp.gov.ua/files/norm_baza/2021/136/12.docx" TargetMode="External"/><Relationship Id="rId23" Type="http://schemas.openxmlformats.org/officeDocument/2006/relationships/hyperlink" Target="https://www.msp.gov.ua/files/norm_baza/2021/136/20.rtf" TargetMode="External"/><Relationship Id="rId28" Type="http://schemas.openxmlformats.org/officeDocument/2006/relationships/hyperlink" Target="https://www.msp.gov.ua/files/norm_baza/2021/136/26.rtf" TargetMode="External"/><Relationship Id="rId36" Type="http://schemas.openxmlformats.org/officeDocument/2006/relationships/hyperlink" Target="https://www.msp.gov.ua/files/norm_baza/2021/136/34.rtf" TargetMode="External"/><Relationship Id="rId49" Type="http://schemas.openxmlformats.org/officeDocument/2006/relationships/hyperlink" Target="https://www.msp.gov.ua/files/norm_baza/2021/136/47.rtf" TargetMode="External"/><Relationship Id="rId57" Type="http://schemas.openxmlformats.org/officeDocument/2006/relationships/hyperlink" Target="https://www.msp.gov.ua/files/norm_baza/2021/136/55.doc" TargetMode="External"/><Relationship Id="rId61" Type="http://schemas.openxmlformats.org/officeDocument/2006/relationships/hyperlink" Target="https://www.msp.gov.ua/files/norm_baza/2021/136/59.rtf" TargetMode="External"/><Relationship Id="rId10" Type="http://schemas.openxmlformats.org/officeDocument/2006/relationships/hyperlink" Target="https://www.msp.gov.ua/files/norm_baza/2021/136/7.docx" TargetMode="External"/><Relationship Id="rId19" Type="http://schemas.openxmlformats.org/officeDocument/2006/relationships/hyperlink" Target="https://www.msp.gov.ua/files/norm_baza/2021/136/16.docx" TargetMode="External"/><Relationship Id="rId31" Type="http://schemas.openxmlformats.org/officeDocument/2006/relationships/hyperlink" Target="https://www.msp.gov.ua/files/norm_baza/2021/136/29.rtf" TargetMode="External"/><Relationship Id="rId44" Type="http://schemas.openxmlformats.org/officeDocument/2006/relationships/hyperlink" Target="https://www.msp.gov.ua/files/norm_baza/2021/136/42.rtf" TargetMode="External"/><Relationship Id="rId52" Type="http://schemas.openxmlformats.org/officeDocument/2006/relationships/hyperlink" Target="https://www.msp.gov.ua/files/norm_baza/2021/136/50.docx" TargetMode="External"/><Relationship Id="rId60" Type="http://schemas.openxmlformats.org/officeDocument/2006/relationships/hyperlink" Target="https://www.msp.gov.ua/files/norm_baza/2021/136/58.rtf" TargetMode="External"/><Relationship Id="rId4" Type="http://schemas.openxmlformats.org/officeDocument/2006/relationships/hyperlink" Target="https://www.msp.gov.ua/files/norm_baza/2021/136/1.rtf" TargetMode="External"/><Relationship Id="rId9" Type="http://schemas.openxmlformats.org/officeDocument/2006/relationships/hyperlink" Target="https://www.msp.gov.ua/files/norm_baza/2021/136/6.rtf" TargetMode="External"/><Relationship Id="rId14" Type="http://schemas.openxmlformats.org/officeDocument/2006/relationships/hyperlink" Target="https://www.msp.gov.ua/files/norm_baza/2021/136/11.docx" TargetMode="External"/><Relationship Id="rId22" Type="http://schemas.openxmlformats.org/officeDocument/2006/relationships/hyperlink" Target="https://www.msp.gov.ua/files/norm_baza/2021/136/19.rtf" TargetMode="External"/><Relationship Id="rId27" Type="http://schemas.openxmlformats.org/officeDocument/2006/relationships/hyperlink" Target="https://www.msp.gov.ua/files/norm_baza/2021/136/25.rtf" TargetMode="External"/><Relationship Id="rId30" Type="http://schemas.openxmlformats.org/officeDocument/2006/relationships/hyperlink" Target="https://www.msp.gov.ua/files/norm_baza/2021/136/28.rtf" TargetMode="External"/><Relationship Id="rId35" Type="http://schemas.openxmlformats.org/officeDocument/2006/relationships/hyperlink" Target="https://www.msp.gov.ua/files/norm_baza/2021/136/33.doc" TargetMode="External"/><Relationship Id="rId43" Type="http://schemas.openxmlformats.org/officeDocument/2006/relationships/hyperlink" Target="https://www.msp.gov.ua/files/norm_baza/2021/136/41.rtf" TargetMode="External"/><Relationship Id="rId48" Type="http://schemas.openxmlformats.org/officeDocument/2006/relationships/hyperlink" Target="https://www.msp.gov.ua/files/norm_baza/2021/136/46.doc" TargetMode="External"/><Relationship Id="rId56" Type="http://schemas.openxmlformats.org/officeDocument/2006/relationships/hyperlink" Target="https://www.msp.gov.ua/files/norm_baza/2021/136/54.rtf" TargetMode="External"/><Relationship Id="rId8" Type="http://schemas.openxmlformats.org/officeDocument/2006/relationships/hyperlink" Target="https://www.msp.gov.ua/files/norm_baza/2021/136/5.rtf" TargetMode="External"/><Relationship Id="rId51" Type="http://schemas.openxmlformats.org/officeDocument/2006/relationships/hyperlink" Target="https://www.msp.gov.ua/files/norm_baza/2021/136/49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sp.gov.ua/files/norm_baza/2021/136/9.docx" TargetMode="External"/><Relationship Id="rId17" Type="http://schemas.openxmlformats.org/officeDocument/2006/relationships/hyperlink" Target="https://www.msp.gov.ua/files/norm_baza/2021/136/14.docx" TargetMode="External"/><Relationship Id="rId25" Type="http://schemas.openxmlformats.org/officeDocument/2006/relationships/hyperlink" Target="https://www.msp.gov.ua/files/norm_baza/2021/136/23.rtf" TargetMode="External"/><Relationship Id="rId33" Type="http://schemas.openxmlformats.org/officeDocument/2006/relationships/hyperlink" Target="https://www.msp.gov.ua/files/norm_baza/2021/136/31.rtf" TargetMode="External"/><Relationship Id="rId38" Type="http://schemas.openxmlformats.org/officeDocument/2006/relationships/hyperlink" Target="https://www.msp.gov.ua/files/norm_baza/2021/136/36.docx" TargetMode="External"/><Relationship Id="rId46" Type="http://schemas.openxmlformats.org/officeDocument/2006/relationships/hyperlink" Target="https://www.msp.gov.ua/files/norm_baza/2021/136/44.rtf" TargetMode="External"/><Relationship Id="rId59" Type="http://schemas.openxmlformats.org/officeDocument/2006/relationships/hyperlink" Target="https://www.msp.gov.ua/files/norm_baza/2021/136/5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2548</Words>
  <Characters>14529</Characters>
  <Application>Microsoft Office Word</Application>
  <DocSecurity>0</DocSecurity>
  <Lines>121</Lines>
  <Paragraphs>34</Paragraphs>
  <ScaleCrop>false</ScaleCrop>
  <Company>RePack by SPecialiST</Company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2021-03-24T06:52:00Z</dcterms:created>
  <dcterms:modified xsi:type="dcterms:W3CDTF">2021-03-24T06:56:00Z</dcterms:modified>
</cp:coreProperties>
</file>