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4" w:rsidRPr="00C3178B" w:rsidRDefault="001F6065" w:rsidP="001F60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0" w:name="_GoBack"/>
      <w:bookmarkEnd w:id="0"/>
      <w:r>
        <w:rPr>
          <w:color w:val="FFFFFF"/>
          <w:sz w:val="28"/>
          <w:szCs w:val="28"/>
          <w:lang w:val="uk-UA"/>
        </w:rPr>
        <w:t xml:space="preserve">                                                     </w:t>
      </w:r>
      <w:r w:rsidR="00D569A4"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687088947" r:id="rId9"/>
        </w:object>
      </w: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D569A4" w:rsidRPr="00E041BD" w:rsidRDefault="001F6065" w:rsidP="001F60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                        </w:t>
      </w:r>
      <w:r w:rsidR="00D569A4" w:rsidRPr="00C3178B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D569A4" w:rsidRPr="00C3178B" w:rsidTr="00AA29F3">
        <w:trPr>
          <w:trHeight w:val="271"/>
          <w:jc w:val="center"/>
        </w:trPr>
        <w:tc>
          <w:tcPr>
            <w:tcW w:w="3307" w:type="dxa"/>
          </w:tcPr>
          <w:p w:rsidR="00D569A4" w:rsidRPr="00C3178B" w:rsidRDefault="00D569A4" w:rsidP="00AA29F3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03 лютого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D569A4" w:rsidRPr="00C3178B" w:rsidRDefault="00D569A4" w:rsidP="00AA29F3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D569A4" w:rsidRPr="00C3178B" w:rsidRDefault="00D569A4" w:rsidP="00AA29F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31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D569A4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Default="00D569A4" w:rsidP="00D569A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D569A4" w:rsidRPr="00C3178B" w:rsidTr="00AA29F3">
        <w:trPr>
          <w:trHeight w:val="1529"/>
        </w:trPr>
        <w:tc>
          <w:tcPr>
            <w:tcW w:w="4631" w:type="dxa"/>
            <w:shd w:val="clear" w:color="auto" w:fill="auto"/>
          </w:tcPr>
          <w:p w:rsidR="00D569A4" w:rsidRPr="00C3178B" w:rsidRDefault="00D569A4" w:rsidP="00AA29F3">
            <w:pPr>
              <w:jc w:val="both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Про затвердження Положення про </w:t>
            </w:r>
            <w:r>
              <w:rPr>
                <w:sz w:val="28"/>
                <w:szCs w:val="28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оборонної роботи та цивільного захисту </w:t>
            </w:r>
            <w:r w:rsidRPr="00C3178B">
              <w:rPr>
                <w:sz w:val="28"/>
                <w:szCs w:val="28"/>
              </w:rPr>
              <w:t>Первомайської  районної державної адміністрації</w:t>
            </w:r>
          </w:p>
        </w:tc>
      </w:tr>
    </w:tbl>
    <w:p w:rsidR="00D569A4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пункту 1 статті 25, статті 41, частини третьої статті 44 Закону України «Про місцеві державні адміністрації», постанов Кабінету Міністрів України від 26 вересня 2012 року № 887 «Про затвердження Типового положення про структурний підрозділ місцевої державної адміністраці</w:t>
      </w:r>
      <w:r w:rsidR="009466E6">
        <w:rPr>
          <w:sz w:val="28"/>
          <w:szCs w:val="28"/>
        </w:rPr>
        <w:t>ї» (зі змінами), розпорядження</w:t>
      </w:r>
      <w:r w:rsidR="009466E6" w:rsidRPr="0096792D">
        <w:rPr>
          <w:sz w:val="28"/>
          <w:szCs w:val="28"/>
        </w:rPr>
        <w:t xml:space="preserve"> голови </w:t>
      </w:r>
      <w:r w:rsidR="009466E6" w:rsidRPr="00175ACF">
        <w:rPr>
          <w:bCs/>
          <w:sz w:val="28"/>
          <w:szCs w:val="28"/>
        </w:rPr>
        <w:t xml:space="preserve"> комісії з  реорганізації Первомайської, Арбузинської, </w:t>
      </w:r>
      <w:r w:rsidR="009466E6">
        <w:rPr>
          <w:bCs/>
          <w:sz w:val="28"/>
          <w:szCs w:val="28"/>
        </w:rPr>
        <w:t xml:space="preserve"> </w:t>
      </w:r>
      <w:r w:rsidR="009466E6" w:rsidRPr="00175ACF">
        <w:rPr>
          <w:bCs/>
          <w:sz w:val="28"/>
          <w:szCs w:val="28"/>
        </w:rPr>
        <w:t>Врадіївської, Кривоозерської,</w:t>
      </w:r>
      <w:r w:rsidR="009466E6">
        <w:rPr>
          <w:bCs/>
          <w:sz w:val="28"/>
          <w:szCs w:val="28"/>
        </w:rPr>
        <w:t xml:space="preserve"> </w:t>
      </w:r>
      <w:r w:rsidR="009466E6" w:rsidRPr="00175ACF">
        <w:rPr>
          <w:bCs/>
          <w:sz w:val="28"/>
          <w:szCs w:val="28"/>
        </w:rPr>
        <w:t>районних державних адміністрацій  Миколаївської о</w:t>
      </w:r>
      <w:r w:rsidR="009466E6">
        <w:rPr>
          <w:bCs/>
          <w:sz w:val="28"/>
          <w:szCs w:val="28"/>
        </w:rPr>
        <w:t xml:space="preserve">бласті  </w:t>
      </w:r>
      <w:r w:rsidRPr="00C3178B">
        <w:rPr>
          <w:sz w:val="28"/>
          <w:szCs w:val="28"/>
        </w:rPr>
        <w:t>від 05 січня 2021 року № 5-р «Про упорядкування структури та штату Первомайської районної державної адміністрації Миколаївської області», у зв’язку з упорядкуванням структури Первомайської районної державної адміністрації:</w:t>
      </w:r>
      <w:r>
        <w:rPr>
          <w:sz w:val="28"/>
          <w:szCs w:val="28"/>
        </w:rPr>
        <w:t xml:space="preserve"> 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Default="00D569A4" w:rsidP="00D569A4">
      <w:pPr>
        <w:ind w:firstLine="709"/>
        <w:jc w:val="both"/>
        <w:rPr>
          <w:sz w:val="28"/>
          <w:szCs w:val="28"/>
          <w:lang w:val="uk-UA"/>
        </w:rPr>
      </w:pPr>
      <w:r w:rsidRPr="00C3178B">
        <w:rPr>
          <w:sz w:val="28"/>
          <w:szCs w:val="28"/>
        </w:rPr>
        <w:t xml:space="preserve">1. Затвердити Положення про </w:t>
      </w:r>
      <w:r>
        <w:rPr>
          <w:sz w:val="28"/>
          <w:szCs w:val="28"/>
        </w:rPr>
        <w:t xml:space="preserve">відділ </w:t>
      </w:r>
      <w:r>
        <w:rPr>
          <w:sz w:val="28"/>
          <w:szCs w:val="28"/>
          <w:lang w:val="uk-UA"/>
        </w:rPr>
        <w:t xml:space="preserve"> оборонної роботи та цивільного захисту </w:t>
      </w:r>
      <w:r w:rsidRPr="00C3178B">
        <w:rPr>
          <w:sz w:val="28"/>
          <w:szCs w:val="28"/>
        </w:rPr>
        <w:t>Первомайської  районної державної адміністрації (додається).</w:t>
      </w:r>
    </w:p>
    <w:p w:rsidR="001F6065" w:rsidRDefault="001F6065" w:rsidP="00D569A4">
      <w:pPr>
        <w:ind w:firstLine="709"/>
        <w:jc w:val="both"/>
        <w:rPr>
          <w:sz w:val="28"/>
          <w:szCs w:val="28"/>
          <w:lang w:val="uk-UA"/>
        </w:rPr>
      </w:pPr>
    </w:p>
    <w:p w:rsidR="001F6065" w:rsidRPr="001F6065" w:rsidRDefault="001F6065" w:rsidP="001F60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 Увести в дію з 05 лютого 2021 року.</w:t>
      </w:r>
    </w:p>
    <w:p w:rsidR="00D569A4" w:rsidRPr="00C3178B" w:rsidRDefault="00D569A4" w:rsidP="00D569A4">
      <w:pPr>
        <w:jc w:val="both"/>
        <w:rPr>
          <w:sz w:val="28"/>
          <w:szCs w:val="28"/>
        </w:rPr>
      </w:pPr>
    </w:p>
    <w:p w:rsidR="00D569A4" w:rsidRPr="00C3178B" w:rsidRDefault="001F6065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569A4" w:rsidRPr="00C3178B">
        <w:rPr>
          <w:sz w:val="28"/>
          <w:szCs w:val="28"/>
        </w:rPr>
        <w:t xml:space="preserve">.  Контроль за виконанням розпорядження покласти </w:t>
      </w:r>
      <w:r w:rsidR="00D569A4">
        <w:rPr>
          <w:sz w:val="28"/>
          <w:szCs w:val="28"/>
        </w:rPr>
        <w:t>на керівника апарату Первомайської районної державної адміністрації Світлану Дзюбу.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Default="00D569A4" w:rsidP="00D569A4">
      <w:pPr>
        <w:jc w:val="both"/>
        <w:rPr>
          <w:sz w:val="28"/>
          <w:szCs w:val="28"/>
        </w:rPr>
      </w:pPr>
      <w:r w:rsidRPr="00C3178B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комісії з реорганізації</w:t>
      </w:r>
      <w:r w:rsidRPr="00C3178B">
        <w:rPr>
          <w:sz w:val="28"/>
          <w:szCs w:val="28"/>
        </w:rPr>
        <w:t xml:space="preserve"> </w:t>
      </w:r>
    </w:p>
    <w:p w:rsidR="00D569A4" w:rsidRDefault="00D569A4" w:rsidP="00D569A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</w:t>
      </w:r>
    </w:p>
    <w:p w:rsidR="00D569A4" w:rsidRDefault="00D569A4" w:rsidP="00D569A4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D569A4" w:rsidRDefault="00D569A4" w:rsidP="00D569A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178B">
        <w:rPr>
          <w:sz w:val="28"/>
          <w:szCs w:val="28"/>
        </w:rPr>
        <w:t>ай</w:t>
      </w:r>
      <w:r>
        <w:rPr>
          <w:sz w:val="28"/>
          <w:szCs w:val="28"/>
        </w:rPr>
        <w:t xml:space="preserve">онних </w:t>
      </w:r>
      <w:r w:rsidRPr="00C3178B">
        <w:rPr>
          <w:sz w:val="28"/>
          <w:szCs w:val="28"/>
        </w:rPr>
        <w:t>держ</w:t>
      </w:r>
      <w:r>
        <w:rPr>
          <w:sz w:val="28"/>
          <w:szCs w:val="28"/>
        </w:rPr>
        <w:t xml:space="preserve">авних </w:t>
      </w:r>
      <w:r w:rsidRPr="00C3178B">
        <w:rPr>
          <w:sz w:val="28"/>
          <w:szCs w:val="28"/>
        </w:rPr>
        <w:t>адміністраці</w:t>
      </w:r>
      <w:r>
        <w:rPr>
          <w:sz w:val="28"/>
          <w:szCs w:val="28"/>
        </w:rPr>
        <w:t>й</w:t>
      </w:r>
      <w:r w:rsidRPr="00C3178B">
        <w:rPr>
          <w:sz w:val="28"/>
          <w:szCs w:val="28"/>
        </w:rPr>
        <w:t xml:space="preserve">   </w:t>
      </w:r>
    </w:p>
    <w:p w:rsidR="00D569A4" w:rsidRPr="009466E6" w:rsidRDefault="00D569A4" w:rsidP="00D569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Миколаївської області                       </w:t>
      </w:r>
      <w:r w:rsidRPr="00C317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9466E6">
        <w:rPr>
          <w:sz w:val="28"/>
          <w:szCs w:val="28"/>
        </w:rPr>
        <w:t>Сергій САКОВСЬКИ</w:t>
      </w:r>
      <w:r w:rsidR="009466E6">
        <w:rPr>
          <w:sz w:val="28"/>
          <w:szCs w:val="28"/>
          <w:lang w:val="uk-UA"/>
        </w:rPr>
        <w:t>Й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lastRenderedPageBreak/>
        <w:t xml:space="preserve">                                                      </w:t>
      </w:r>
      <w:r w:rsidR="00F933CB">
        <w:rPr>
          <w:sz w:val="28"/>
          <w:szCs w:val="28"/>
        </w:rPr>
        <w:t xml:space="preserve">       </w:t>
      </w:r>
      <w:r w:rsidRPr="00C3178B">
        <w:rPr>
          <w:sz w:val="28"/>
          <w:szCs w:val="28"/>
        </w:rPr>
        <w:t>ЗАТВЕРДЖЕНО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 w:rsidR="00F933CB">
        <w:rPr>
          <w:sz w:val="28"/>
          <w:szCs w:val="28"/>
        </w:rPr>
        <w:t xml:space="preserve">                </w:t>
      </w:r>
      <w:r w:rsidRPr="00C3178B">
        <w:rPr>
          <w:sz w:val="28"/>
          <w:szCs w:val="28"/>
        </w:rPr>
        <w:t>розпорядження голови</w:t>
      </w:r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 w:rsidR="00F933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комісії з реорганізації</w:t>
      </w:r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33C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Первомайської, Арбузинської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33C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Врадіївської, Кривоозерської</w:t>
      </w:r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</w:t>
      </w:r>
      <w:r w:rsidR="0070593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районних державних адміністрацій</w:t>
      </w:r>
      <w:r w:rsidRPr="00C3178B">
        <w:rPr>
          <w:sz w:val="28"/>
          <w:szCs w:val="28"/>
        </w:rPr>
        <w:t xml:space="preserve"> </w:t>
      </w:r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F60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Миколаївської області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33C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03</w:t>
      </w:r>
      <w:r w:rsidRPr="00C317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2021 року</w:t>
      </w:r>
      <w:r w:rsidRPr="00C3178B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31</w:t>
      </w:r>
      <w:r w:rsidRPr="00C3178B">
        <w:rPr>
          <w:sz w:val="28"/>
          <w:szCs w:val="28"/>
        </w:rPr>
        <w:t>-р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Pr="00342050" w:rsidRDefault="00D569A4" w:rsidP="00D569A4">
      <w:pPr>
        <w:ind w:firstLine="709"/>
        <w:jc w:val="both"/>
        <w:rPr>
          <w:b/>
          <w:sz w:val="28"/>
          <w:szCs w:val="28"/>
        </w:rPr>
      </w:pPr>
    </w:p>
    <w:p w:rsidR="00D569A4" w:rsidRPr="00342050" w:rsidRDefault="00D569A4" w:rsidP="00D569A4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>ПОЛОЖЕННЯ</w:t>
      </w:r>
    </w:p>
    <w:p w:rsidR="00D569A4" w:rsidRDefault="00D569A4" w:rsidP="00D569A4">
      <w:pPr>
        <w:ind w:firstLine="709"/>
        <w:jc w:val="center"/>
        <w:rPr>
          <w:b/>
          <w:sz w:val="28"/>
          <w:szCs w:val="28"/>
          <w:lang w:val="uk-UA"/>
        </w:rPr>
      </w:pPr>
      <w:r w:rsidRPr="0034205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відділ </w:t>
      </w:r>
      <w:r w:rsidRPr="00D35308">
        <w:rPr>
          <w:b/>
          <w:sz w:val="28"/>
          <w:szCs w:val="28"/>
          <w:lang w:val="uk-UA"/>
        </w:rPr>
        <w:t>оборонної роботи та цивільного захисту</w:t>
      </w:r>
    </w:p>
    <w:p w:rsidR="00D569A4" w:rsidRPr="00D35308" w:rsidRDefault="00D569A4" w:rsidP="00D569A4">
      <w:pPr>
        <w:ind w:firstLine="709"/>
        <w:jc w:val="center"/>
        <w:rPr>
          <w:b/>
          <w:sz w:val="28"/>
          <w:szCs w:val="28"/>
          <w:lang w:val="uk-UA"/>
        </w:rPr>
      </w:pPr>
      <w:r w:rsidRPr="00D35308">
        <w:rPr>
          <w:b/>
          <w:sz w:val="28"/>
          <w:szCs w:val="28"/>
          <w:lang w:val="uk-UA"/>
        </w:rPr>
        <w:t>Первомайської</w:t>
      </w:r>
      <w:r>
        <w:rPr>
          <w:b/>
          <w:sz w:val="28"/>
          <w:szCs w:val="28"/>
          <w:lang w:val="uk-UA"/>
        </w:rPr>
        <w:t xml:space="preserve"> </w:t>
      </w:r>
      <w:r w:rsidRPr="00D35308">
        <w:rPr>
          <w:b/>
          <w:sz w:val="28"/>
          <w:szCs w:val="28"/>
          <w:lang w:val="uk-UA"/>
        </w:rPr>
        <w:t>районної державної адміністрації</w:t>
      </w:r>
    </w:p>
    <w:p w:rsidR="00D569A4" w:rsidRPr="00DA376C" w:rsidRDefault="00D569A4" w:rsidP="00D569A4">
      <w:pPr>
        <w:rPr>
          <w:lang w:val="uk-UA"/>
        </w:rPr>
      </w:pPr>
    </w:p>
    <w:p w:rsidR="00D569A4" w:rsidRDefault="00D569A4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Це Положення регулює питання діяльності відділу оборонної роботи та цивільного захисту Первомайської </w:t>
      </w:r>
      <w:r w:rsidRPr="004202BA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</w:t>
      </w:r>
      <w:r w:rsidR="004202BA">
        <w:rPr>
          <w:rFonts w:ascii="Times New Roman" w:hAnsi="Times New Roman" w:cs="Times New Roman"/>
          <w:kern w:val="24"/>
          <w:sz w:val="28"/>
          <w:szCs w:val="28"/>
        </w:rPr>
        <w:t>(далі –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ідділ).</w:t>
      </w:r>
    </w:p>
    <w:p w:rsidR="0070593C" w:rsidRPr="0070593C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:rsidR="00D569A4" w:rsidRDefault="00D569A4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є структурним підрозділом Первомайської районної державної адміністрації без статусу юридичної особи публічного права і підпорядкований голові районної державної адміністрації, заступнику голови районної державної адміністрації та керівнику апарату районної державної адміністрації згідно з розподілом функцій і повноважень, а також підзвітний і підконтрольний відповідним структурним підрозділам Миколаївської обласної державної адміністрації та відповідним міністерствам.</w:t>
      </w:r>
    </w:p>
    <w:p w:rsidR="0070593C" w:rsidRPr="0070593C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p w:rsidR="00D569A4" w:rsidRDefault="004202BA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У своїй діяльності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 керується Конституцією України, законами України, актами Президента України, Кабінету Міністрів України, </w:t>
      </w:r>
      <w:r w:rsidR="00D569A4" w:rsidRPr="004202BA">
        <w:rPr>
          <w:rFonts w:ascii="Times New Roman" w:hAnsi="Times New Roman" w:cs="Times New Roman"/>
          <w:sz w:val="28"/>
          <w:szCs w:val="28"/>
          <w:lang w:eastAsia="ar-SA"/>
        </w:rPr>
        <w:t>наказами міністерств, інших центральних органів виконавчої влади,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розпорядженнями голів обласної та районної державних адміністрацій та цим Положенням.</w:t>
      </w:r>
    </w:p>
    <w:p w:rsidR="0070593C" w:rsidRPr="0070593C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:rsidR="00D569A4" w:rsidRDefault="00D569A4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складаєть</w:t>
      </w:r>
      <w:r w:rsidR="004202BA">
        <w:rPr>
          <w:rFonts w:ascii="Times New Roman" w:hAnsi="Times New Roman" w:cs="Times New Roman"/>
          <w:kern w:val="24"/>
          <w:sz w:val="28"/>
          <w:szCs w:val="28"/>
        </w:rPr>
        <w:t>ся із начальника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ідділу та інших працівників </w:t>
      </w:r>
      <w:r w:rsidR="004202BA"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ідділу, які призначаються та звільняються з посади керівником апарату районної державної адміністрації згідно із законодавством про державну службу. </w:t>
      </w:r>
    </w:p>
    <w:p w:rsidR="00B320E1" w:rsidRPr="00F933CB" w:rsidRDefault="00B320E1" w:rsidP="00B320E1">
      <w:pPr>
        <w:pStyle w:val="a6"/>
        <w:rPr>
          <w:kern w:val="24"/>
          <w:sz w:val="16"/>
          <w:szCs w:val="16"/>
          <w:lang w:val="uk-UA"/>
        </w:rPr>
      </w:pPr>
    </w:p>
    <w:p w:rsidR="00D569A4" w:rsidRPr="00B320E1" w:rsidRDefault="00D569A4" w:rsidP="00B320E1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320E1">
        <w:rPr>
          <w:rFonts w:ascii="Times New Roman" w:hAnsi="Times New Roman" w:cs="Times New Roman"/>
          <w:kern w:val="24"/>
          <w:sz w:val="28"/>
          <w:szCs w:val="28"/>
        </w:rPr>
        <w:t xml:space="preserve">Основними завданнями </w:t>
      </w:r>
      <w:r w:rsidR="004202BA" w:rsidRPr="00B320E1"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B320E1">
        <w:rPr>
          <w:rFonts w:ascii="Times New Roman" w:hAnsi="Times New Roman" w:cs="Times New Roman"/>
          <w:kern w:val="24"/>
          <w:sz w:val="28"/>
          <w:szCs w:val="28"/>
        </w:rPr>
        <w:t>ідділу є забезпечення реалізації державної політики у</w:t>
      </w:r>
      <w:r w:rsidR="004202BA" w:rsidRPr="00B320E1">
        <w:rPr>
          <w:rFonts w:ascii="Times New Roman" w:hAnsi="Times New Roman" w:cs="Times New Roman"/>
          <w:kern w:val="24"/>
          <w:sz w:val="28"/>
          <w:szCs w:val="28"/>
        </w:rPr>
        <w:t xml:space="preserve"> сферах оборонної роботи та</w:t>
      </w:r>
      <w:r w:rsidRPr="00B320E1">
        <w:rPr>
          <w:rFonts w:ascii="Times New Roman" w:hAnsi="Times New Roman" w:cs="Times New Roman"/>
          <w:kern w:val="24"/>
          <w:sz w:val="28"/>
          <w:szCs w:val="28"/>
        </w:rPr>
        <w:t xml:space="preserve"> цивільного захисту населення району</w:t>
      </w:r>
      <w:r w:rsidR="004202BA" w:rsidRPr="00B320E1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320E1" w:rsidRDefault="0070593C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</w:t>
      </w:r>
    </w:p>
    <w:p w:rsidR="00D569A4" w:rsidRPr="004202BA" w:rsidRDefault="00D569A4" w:rsidP="00B320E1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відповідно до покладених на нього завдань:</w:t>
      </w:r>
    </w:p>
    <w:p w:rsidR="00D569A4" w:rsidRPr="004202BA" w:rsidRDefault="004202B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  <w:t>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абезпечує виконання законодавства з питань </w:t>
      </w:r>
      <w:r>
        <w:rPr>
          <w:rFonts w:ascii="Times New Roman" w:hAnsi="Times New Roman" w:cs="Times New Roman"/>
          <w:kern w:val="24"/>
          <w:sz w:val="28"/>
          <w:szCs w:val="28"/>
        </w:rPr>
        <w:t>оборонної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роботи та цивільного захисту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D569A4" w:rsidRPr="004202BA" w:rsidRDefault="004202BA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70593C">
        <w:rPr>
          <w:rFonts w:ascii="Times New Roman" w:hAnsi="Times New Roman" w:cs="Times New Roman"/>
          <w:kern w:val="24"/>
          <w:sz w:val="28"/>
          <w:szCs w:val="28"/>
        </w:rPr>
        <w:t xml:space="preserve"> у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випадках стихійного лиха здійснює передбачені законодавством заходи, пов’язані з підтриманням у таких зонах громадсь</w:t>
      </w:r>
      <w:r w:rsidR="0070593C">
        <w:rPr>
          <w:rFonts w:ascii="Times New Roman" w:hAnsi="Times New Roman" w:cs="Times New Roman"/>
          <w:kern w:val="24"/>
          <w:sz w:val="28"/>
          <w:szCs w:val="28"/>
        </w:rPr>
        <w:t>кого порядку;</w:t>
      </w:r>
    </w:p>
    <w:p w:rsidR="00D569A4" w:rsidRPr="004202BA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готує і опрацьовує 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кти розпоряджень голови районної державної адміністр</w:t>
      </w:r>
      <w:r>
        <w:rPr>
          <w:rFonts w:ascii="Times New Roman" w:hAnsi="Times New Roman" w:cs="Times New Roman"/>
          <w:kern w:val="24"/>
          <w:sz w:val="28"/>
          <w:szCs w:val="28"/>
        </w:rPr>
        <w:t>ації з питань оборонної роботи та цивільного захисту;</w:t>
      </w:r>
    </w:p>
    <w:p w:rsidR="00D569A4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  <w:t>к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оординує і контролює проведення заходів щодо забез</w:t>
      </w:r>
      <w:r>
        <w:rPr>
          <w:rFonts w:ascii="Times New Roman" w:hAnsi="Times New Roman" w:cs="Times New Roman"/>
          <w:kern w:val="24"/>
          <w:sz w:val="28"/>
          <w:szCs w:val="28"/>
        </w:rPr>
        <w:t>печення потреб оборони держави;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2</w:t>
      </w:r>
    </w:p>
    <w:p w:rsidR="00F933CB" w:rsidRPr="004202BA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онтролює виконання в особливий період, підприємствами району замовлень Збройних Сил України та інших військових формувань, створених згідно із законодавством, на виробництво і пос</w:t>
      </w:r>
      <w:r>
        <w:rPr>
          <w:rFonts w:ascii="Times New Roman" w:hAnsi="Times New Roman" w:cs="Times New Roman"/>
          <w:kern w:val="24"/>
          <w:sz w:val="28"/>
          <w:szCs w:val="28"/>
        </w:rPr>
        <w:t>тавку необхідної їм продукції;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та забезпечує роботу районної комісії з питань техногенно-екологічної безпеки та надзвичайних ситуацій;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збирає інформацію та забезпечує обмін нею у сфері захисту населення і територій від надзвичайних ситуацій техногенного та природного характеру;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здійснення  оповіщення  керівного  складу органів  виконавчої влади  та  місцевого самоврядування, органів управління цивільного захисту, підприємств, установ і організацій району, а також оповіщення та інформування населення у разі загрози або виникнення надзвичайних ситуацій;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сприяє підтриманню у постійній готовності до застосування району систему централізованого оповіщення, її стале функціонування у разі виникнення надзвичайних ситуацій;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отримує та забезпечує доведення до органів державної влади та органів місцевого самоврядування розпоряджень про переведення територіальної підсистеми цивільного захисту у вищі ступені готовності;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 і  координує  заходи  щодо  евакуації  населення  і  майна  у безпечні райони із зон надзвичайних ситуацій та можливих бойових дій у мирний час та в особливий період;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розробляє плани цивільного захисту і заходи щодо запобігання виникненню надзвичайних ситуацій районного рівня та ліквідації їх наслідків;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координує діяльність з питань цивільного захисту органів державної влади та органів місцевого самоврядування згідно з адміністративно-територіальним поділом територій, сил територіальної підсистеми цивільного захисту щодо запобігання виникненню надзвичайних ситуацій та ліквідації їх наслідків і створення відповідних матеріальних резервів, у тому числі засобів радіаційного і хімічного захисту, для забезпечення непрацюючого населення і сил цивільного захисту, а також проведення заходів з життєзабезпечення постраждалого населення і надання йому матеріальної та фінансової допомоги;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бере участь у здійсненні обліку і контролю за утриманням захисних споруд, організовує роботу районної комісії з їх технічної інвентаризації, забезпечує планування укриття населення у захисних спорудах;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проведення оцінки радіаційної (хімічної) обстановки на територіях, забруднених унаслідок радіаційних (хімічних) аварій, і проведення радіологічного (хімічного) моніторингу та координує роботи з визначення радіаційної (хімічної) обстановки на таких територіях;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забезпечує періодичність проведення навчання посадових осіб місцевих органів виконавчої влади та органів місцевого самоврядування, суб'єктів господарювання і організовує підготовку населення до дій у надзвичайних ситуаціях;</w:t>
      </w:r>
    </w:p>
    <w:p w:rsidR="00F933CB" w:rsidRDefault="004714AE" w:rsidP="004714AE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подає голові районної державної адміністрації п</w:t>
      </w:r>
      <w:r w:rsidR="00F933CB">
        <w:rPr>
          <w:rFonts w:ascii="Times New Roman" w:hAnsi="Times New Roman" w:cs="Times New Roman"/>
          <w:sz w:val="28"/>
          <w:szCs w:val="28"/>
        </w:rPr>
        <w:t>ропозиції щодо включення до проє</w:t>
      </w:r>
      <w:r w:rsidR="00D569A4" w:rsidRPr="004202BA">
        <w:rPr>
          <w:rFonts w:ascii="Times New Roman" w:hAnsi="Times New Roman" w:cs="Times New Roman"/>
          <w:sz w:val="28"/>
          <w:szCs w:val="28"/>
        </w:rPr>
        <w:t xml:space="preserve">кту районного бюджету витрат на заходи цивільного захисту </w:t>
      </w:r>
    </w:p>
    <w:p w:rsidR="00F933CB" w:rsidRDefault="00F933CB" w:rsidP="00F933CB">
      <w:pPr>
        <w:pStyle w:val="2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933CB" w:rsidRDefault="00F933CB" w:rsidP="00F933CB">
      <w:pPr>
        <w:pStyle w:val="2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3CB" w:rsidRPr="004202BA" w:rsidRDefault="00D569A4" w:rsidP="00F933CB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BA">
        <w:rPr>
          <w:rFonts w:ascii="Times New Roman" w:hAnsi="Times New Roman" w:cs="Times New Roman"/>
          <w:sz w:val="28"/>
          <w:szCs w:val="28"/>
        </w:rPr>
        <w:t>району та створення районної комісії з питань евакуації;</w:t>
      </w:r>
      <w:r w:rsidR="0047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готує  (бе</w:t>
      </w:r>
      <w:r w:rsidR="00F933CB">
        <w:rPr>
          <w:rFonts w:ascii="Times New Roman" w:hAnsi="Times New Roman" w:cs="Times New Roman"/>
          <w:sz w:val="28"/>
          <w:szCs w:val="28"/>
        </w:rPr>
        <w:t>ре  участь  у  підготовці)  проє</w:t>
      </w:r>
      <w:r w:rsidR="00D569A4" w:rsidRPr="004202BA">
        <w:rPr>
          <w:rFonts w:ascii="Times New Roman" w:hAnsi="Times New Roman" w:cs="Times New Roman"/>
          <w:sz w:val="28"/>
          <w:szCs w:val="28"/>
        </w:rPr>
        <w:t>ктів  угод,  договорів,  меморандумів у межах своїх повноважень;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 роботу  з  укомплектування,  зберігання,  обліку  та використання архівних документів;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забезпечує,  в  межах  своїх  повноважень,  реалізацію державної політики у сфері виконання завдань цивільного захисту населення території району;</w:t>
      </w:r>
    </w:p>
    <w:p w:rsidR="00D569A4" w:rsidRDefault="00D569A4" w:rsidP="004714AE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BA">
        <w:rPr>
          <w:rFonts w:ascii="Times New Roman" w:hAnsi="Times New Roman" w:cs="Times New Roman"/>
          <w:sz w:val="28"/>
          <w:szCs w:val="28"/>
        </w:rPr>
        <w:tab/>
        <w:t>виконує інші завдання, які відповідно до чинного законодавства належа</w:t>
      </w:r>
      <w:r w:rsidR="004714AE">
        <w:rPr>
          <w:rFonts w:ascii="Times New Roman" w:hAnsi="Times New Roman" w:cs="Times New Roman"/>
          <w:sz w:val="28"/>
          <w:szCs w:val="28"/>
        </w:rPr>
        <w:t>ть до компетенції в</w:t>
      </w:r>
      <w:r w:rsidRPr="004202BA">
        <w:rPr>
          <w:rFonts w:ascii="Times New Roman" w:hAnsi="Times New Roman" w:cs="Times New Roman"/>
          <w:sz w:val="28"/>
          <w:szCs w:val="28"/>
        </w:rPr>
        <w:t>ідділу.</w:t>
      </w:r>
    </w:p>
    <w:p w:rsidR="004714AE" w:rsidRPr="004202BA" w:rsidRDefault="004714AE" w:rsidP="004714AE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A4" w:rsidRPr="004202BA" w:rsidRDefault="00B320E1" w:rsidP="00B320E1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Відділ для здійснення повноважень та виконання завдань, що визначені, має право:</w:t>
      </w:r>
    </w:p>
    <w:p w:rsidR="00D569A4" w:rsidRPr="004202BA" w:rsidRDefault="004714AE" w:rsidP="004714AE">
      <w:pPr>
        <w:pStyle w:val="2"/>
        <w:shd w:val="clear" w:color="auto" w:fill="auto"/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о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держувати в установленому порядку для виконання покладених на нього завдань необхідні документи, інформацію, дові</w:t>
      </w:r>
      <w:r>
        <w:rPr>
          <w:rFonts w:ascii="Times New Roman" w:hAnsi="Times New Roman" w:cs="Times New Roman"/>
          <w:kern w:val="24"/>
          <w:sz w:val="28"/>
          <w:szCs w:val="28"/>
        </w:rPr>
        <w:t>дки, розрахунки, інші матеріали;</w:t>
      </w:r>
    </w:p>
    <w:p w:rsidR="00D569A4" w:rsidRPr="004202BA" w:rsidRDefault="004714AE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алучати за згодою керівників структурних підрозділів районної державної адміністрації спец</w:t>
      </w:r>
      <w:r w:rsidR="00F933CB">
        <w:rPr>
          <w:rFonts w:ascii="Times New Roman" w:hAnsi="Times New Roman" w:cs="Times New Roman"/>
          <w:kern w:val="24"/>
          <w:sz w:val="28"/>
          <w:szCs w:val="28"/>
        </w:rPr>
        <w:t>іалістів з метою підготовки 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ктів нормативно-правових актів та інших документів, а також розроблення і здійс</w:t>
      </w:r>
      <w:r w:rsidR="00F96E39">
        <w:rPr>
          <w:rFonts w:ascii="Times New Roman" w:hAnsi="Times New Roman" w:cs="Times New Roman"/>
          <w:kern w:val="24"/>
          <w:sz w:val="28"/>
          <w:szCs w:val="28"/>
        </w:rPr>
        <w:t>нення заходів, які проводяться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ідділом відповідно</w:t>
      </w:r>
      <w:r w:rsidR="00F96E39">
        <w:rPr>
          <w:rFonts w:ascii="Times New Roman" w:hAnsi="Times New Roman" w:cs="Times New Roman"/>
          <w:kern w:val="24"/>
          <w:sz w:val="28"/>
          <w:szCs w:val="28"/>
        </w:rPr>
        <w:t xml:space="preserve"> до покладених на нього завдань;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і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нформувати голову районної державної а</w:t>
      </w:r>
      <w:r>
        <w:rPr>
          <w:rFonts w:ascii="Times New Roman" w:hAnsi="Times New Roman" w:cs="Times New Roman"/>
          <w:kern w:val="24"/>
          <w:sz w:val="28"/>
          <w:szCs w:val="28"/>
        </w:rPr>
        <w:t>дміністрації про покладення на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 обов’язків, що виходять за межі його компетенції, а також про випадки неподання або н</w:t>
      </w:r>
      <w:r>
        <w:rPr>
          <w:rFonts w:ascii="Times New Roman" w:hAnsi="Times New Roman" w:cs="Times New Roman"/>
          <w:kern w:val="24"/>
          <w:sz w:val="28"/>
          <w:szCs w:val="28"/>
        </w:rPr>
        <w:t>есвоєчасного подання на вимогу відділу необхідних матеріалів;</w:t>
      </w:r>
    </w:p>
    <w:p w:rsidR="00D569A4" w:rsidRPr="004202BA" w:rsidRDefault="00F96E39" w:rsidP="00F96E39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н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адсилати інструктивні та аналітично-методичні рекомендації з питань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оборонної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роботи структурним підрозділам районної державної адміністрації та о</w:t>
      </w:r>
      <w:r>
        <w:rPr>
          <w:rFonts w:ascii="Times New Roman" w:hAnsi="Times New Roman" w:cs="Times New Roman"/>
          <w:kern w:val="24"/>
          <w:sz w:val="28"/>
          <w:szCs w:val="28"/>
        </w:rPr>
        <w:t>рганам місцевого самоврядування;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рганізовувати та проводити семінари, наради, інші заходи з питань, що пов’язані </w:t>
      </w:r>
      <w:r>
        <w:rPr>
          <w:rFonts w:ascii="Times New Roman" w:hAnsi="Times New Roman" w:cs="Times New Roman"/>
          <w:kern w:val="24"/>
          <w:sz w:val="28"/>
          <w:szCs w:val="28"/>
        </w:rPr>
        <w:t>з виконанням завдань і функцій відділу;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держувати від посадових осіб державних підприємств, установ і організацій письмові та усні пояснення з питань, п</w:t>
      </w:r>
      <w:r>
        <w:rPr>
          <w:rFonts w:ascii="Times New Roman" w:hAnsi="Times New Roman" w:cs="Times New Roman"/>
          <w:kern w:val="24"/>
          <w:sz w:val="28"/>
          <w:szCs w:val="28"/>
        </w:rPr>
        <w:t>ов’язаних з виконанням функцій відділу;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имагати усунення порушень законодавства керівниками та працівниками районної державної адміністрації, інших органів виконавчої влади, установ, підприємств, органі</w:t>
      </w:r>
      <w:r>
        <w:rPr>
          <w:rFonts w:ascii="Times New Roman" w:hAnsi="Times New Roman" w:cs="Times New Roman"/>
          <w:kern w:val="24"/>
          <w:sz w:val="28"/>
          <w:szCs w:val="28"/>
        </w:rPr>
        <w:t>зацій у межах своєї компетенції;</w:t>
      </w:r>
    </w:p>
    <w:p w:rsidR="00D569A4" w:rsidRPr="004202BA" w:rsidRDefault="00F96E39" w:rsidP="00F96E39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алучати спеціалістів підприємств, установ, організацій, об’єднань громадян (за погодженням з їх керівниками) для розгляду питань, </w:t>
      </w:r>
      <w:r>
        <w:rPr>
          <w:rFonts w:ascii="Times New Roman" w:hAnsi="Times New Roman" w:cs="Times New Roman"/>
          <w:kern w:val="24"/>
          <w:sz w:val="28"/>
          <w:szCs w:val="28"/>
        </w:rPr>
        <w:t>що належать до його компетенції;</w:t>
      </w:r>
    </w:p>
    <w:p w:rsidR="00D569A4" w:rsidRPr="004202BA" w:rsidRDefault="00F96E39" w:rsidP="00F96E39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дійснювати міжміський зв’язок телефоном і телефаксом, електронною поштою, </w:t>
      </w:r>
      <w:r>
        <w:rPr>
          <w:rFonts w:ascii="Times New Roman" w:hAnsi="Times New Roman" w:cs="Times New Roman"/>
          <w:kern w:val="24"/>
          <w:sz w:val="28"/>
          <w:szCs w:val="28"/>
        </w:rPr>
        <w:t>користуватися мережею Інтернету;</w:t>
      </w:r>
    </w:p>
    <w:p w:rsidR="00D569A4" w:rsidRDefault="00F96E39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метою забезпечення своєчасного виконання завдань, які потребують оперативного вжиття відповідних заходів, посадові особи зобов’язані невідкладно подавати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необхідні матеріали на вимогу в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ідділу.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F933CB" w:rsidRDefault="00D569A4" w:rsidP="00B320E1">
      <w:pPr>
        <w:pStyle w:val="2"/>
        <w:numPr>
          <w:ilvl w:val="0"/>
          <w:numId w:val="4"/>
        </w:numPr>
        <w:shd w:val="clear" w:color="auto" w:fill="auto"/>
        <w:tabs>
          <w:tab w:val="left" w:pos="1080"/>
        </w:tabs>
        <w:suppressAutoHyphens/>
        <w:spacing w:line="240" w:lineRule="auto"/>
        <w:ind w:left="0" w:firstLine="36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в установленому законодавством порядку та у межах повноважень взаємодіє з іншими структурними підрозділами, апаратом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4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B320E1" w:rsidRDefault="00D569A4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районної державної адміністрації, органами місцевого самоврядування,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B320E1" w:rsidRPr="00B320E1" w:rsidRDefault="00B320E1" w:rsidP="00B320E1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9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. Районна державна адміністрація зобов’язана створювати умови для належної роботи і підвищення </w:t>
      </w:r>
      <w:r>
        <w:rPr>
          <w:rFonts w:ascii="Times New Roman" w:hAnsi="Times New Roman" w:cs="Times New Roman"/>
          <w:kern w:val="24"/>
          <w:sz w:val="28"/>
          <w:szCs w:val="28"/>
        </w:rPr>
        <w:t>кваліфікації працівників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ідділу, забезпечувати їх окремим приміщенням, телефонним та електронним зв’язком,  сучасними комп’ютерами та оргтехнікою, транспортом для виконання службових обов’язків, нормативно-правовими актами і довідковими матеріалами,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з питань діяльності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ідділу, електронною системою інформаційно-правового забезпечення, а також доступом до інформаційних баз.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10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. Відділ очолює начальник, який призначається та звільняється з посади керівником апарату районної державної адміністрації згідно із законодавством про державну службу за погодженням з органом виконавчої влади вищого рівня.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11. Начальник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ідділу:</w:t>
      </w:r>
    </w:p>
    <w:p w:rsidR="00D569A4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1) здійснює керівництво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ідділом, несе персональну відповідальність за організацію та результати його діяльності, сприяє с</w:t>
      </w:r>
      <w:r>
        <w:rPr>
          <w:rFonts w:ascii="Times New Roman" w:hAnsi="Times New Roman" w:cs="Times New Roman"/>
          <w:kern w:val="24"/>
          <w:sz w:val="28"/>
          <w:szCs w:val="28"/>
        </w:rPr>
        <w:t>творенню належних умов праці у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ідділі;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2) подає на затвердження голові районної державн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ої адміністрації Положення про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3) розробляє п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осадові інструкції працівників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 та розподіляє обов’язки між ними;</w:t>
      </w:r>
    </w:p>
    <w:p w:rsidR="00D569A4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4) планує роботу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ідділу, вносить пропозиції щодо формування планів роботи районної державної адміністрації;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5) вживає заходів щодо удосконалення організації та 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підвищення ефективності роботи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6) звітує перед головою районної державної адміністрації про виконання покладених на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 xml:space="preserve">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 завдань та затверджених планів роботи;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7) ко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нтролює виконання працівниками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 обов’язків передбачених цим Положенням, посадовими інструкціями та законодавством України, додержання ними у своїй роботі обов’язків державного службовця, норм Конституції України, актів Президента України, Кабінету Міністрів України, розпоряджень голів обласної та районної державних адміністрацій;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8) 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організовує роботу працівників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ідділу, контролює своєчасність і якість виконання поставлених перед ними завдань, стежить за виконанням ними правил внутрішнього трудового розпорядку;</w:t>
      </w:r>
    </w:p>
    <w:p w:rsidR="00D569A4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9) подає пропозиції голові районної державної адміністрації щодо прийняття на роботу, перев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едення, звільнення працівників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ідділу, їх заохочення або притягнення до відповідальності згідно чинного законодавства;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5</w:t>
      </w:r>
    </w:p>
    <w:p w:rsidR="00F933CB" w:rsidRPr="004202BA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10) надає методичну допомогу виконавчим комітетам місцевих рад з пита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нь, що належать до компетенції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11) бере участь у засіданнях колегій районної державної адміністрації у випадку обговорення на них питань, що належать до компе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тенції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ідділу;</w:t>
      </w:r>
    </w:p>
    <w:p w:rsidR="00D569A4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12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) виконує інші доручення голови районної державної адміністрац</w:t>
      </w:r>
      <w:r>
        <w:rPr>
          <w:rFonts w:ascii="Times New Roman" w:hAnsi="Times New Roman" w:cs="Times New Roman"/>
          <w:kern w:val="24"/>
          <w:sz w:val="28"/>
          <w:szCs w:val="28"/>
        </w:rPr>
        <w:t>ії, що належать до компетенції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ED12F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12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. Начальник та інші працівники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ідділу, які виявили порушення законності в діяльності управлінь, відділів та інших структурних підрозділах районної державної адміністрації, зобов’язані доповісти голові районної державної адміністрації про такі порушення для вжиття заходів щодо їх усунення.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ED12F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13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. У разі невідповід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ності чинному законодавству 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ктів правових документів, які подаються на підпис голові районної держа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вної адміністрації, працівники в</w:t>
      </w:r>
      <w:r w:rsidR="00F933CB">
        <w:rPr>
          <w:rFonts w:ascii="Times New Roman" w:hAnsi="Times New Roman" w:cs="Times New Roman"/>
          <w:kern w:val="24"/>
          <w:sz w:val="28"/>
          <w:szCs w:val="28"/>
        </w:rPr>
        <w:t>ідділу, не візуючи 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кти таких документів, дають висновок з пропозиціями про законний порядок вирішення питань, що розглядаються.</w:t>
      </w:r>
    </w:p>
    <w:p w:rsidR="00A852AF" w:rsidRPr="004202BA" w:rsidRDefault="00A852AF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ED12F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14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. Граничну чисельність,</w:t>
      </w:r>
      <w:r w:rsidR="00A852AF">
        <w:rPr>
          <w:rFonts w:ascii="Times New Roman" w:hAnsi="Times New Roman" w:cs="Times New Roman"/>
          <w:kern w:val="24"/>
          <w:sz w:val="28"/>
          <w:szCs w:val="28"/>
        </w:rPr>
        <w:t xml:space="preserve"> фонд оплати праці працівників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 визначає голова районної державної адміністрації у межах відповідних бюджетних призначень.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D569A4" w:rsidP="004202BA">
      <w:pPr>
        <w:jc w:val="both"/>
        <w:rPr>
          <w:kern w:val="24"/>
          <w:sz w:val="28"/>
          <w:szCs w:val="28"/>
          <w:lang w:val="uk-UA" w:eastAsia="uk-UA"/>
        </w:rPr>
      </w:pPr>
    </w:p>
    <w:p w:rsidR="00D569A4" w:rsidRPr="004202BA" w:rsidRDefault="00D569A4" w:rsidP="004202BA">
      <w:pPr>
        <w:jc w:val="both"/>
        <w:rPr>
          <w:kern w:val="24"/>
          <w:sz w:val="28"/>
          <w:szCs w:val="28"/>
          <w:lang w:val="uk-UA" w:eastAsia="uk-UA"/>
        </w:rPr>
      </w:pPr>
    </w:p>
    <w:p w:rsidR="009466E6" w:rsidRDefault="009466E6" w:rsidP="00946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9466E6" w:rsidRDefault="009466E6" w:rsidP="009466E6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комісії з реорганізації</w:t>
      </w:r>
      <w:r>
        <w:rPr>
          <w:sz w:val="28"/>
          <w:szCs w:val="28"/>
        </w:rPr>
        <w:tab/>
      </w:r>
    </w:p>
    <w:p w:rsidR="009466E6" w:rsidRDefault="009466E6" w:rsidP="009466E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9466E6" w:rsidRDefault="009466E6" w:rsidP="009466E6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9466E6" w:rsidRDefault="009466E6" w:rsidP="009466E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9466E6" w:rsidRPr="009005D1" w:rsidRDefault="009466E6" w:rsidP="009466E6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  <w:t xml:space="preserve"> </w:t>
      </w:r>
      <w:r w:rsidRPr="00870906">
        <w:rPr>
          <w:rFonts w:ascii="Bauhaus 93" w:hAnsi="Bauhaus 93"/>
          <w:sz w:val="28"/>
          <w:szCs w:val="28"/>
        </w:rPr>
        <w:t xml:space="preserve">                                             </w:t>
      </w:r>
      <w:r w:rsidRPr="00870906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870906">
        <w:rPr>
          <w:rFonts w:asciiTheme="minorHAnsi" w:hAnsiTheme="minorHAnsi"/>
          <w:sz w:val="28"/>
          <w:szCs w:val="28"/>
        </w:rPr>
        <w:t xml:space="preserve">  </w:t>
      </w:r>
      <w:r w:rsidRPr="00870906">
        <w:rPr>
          <w:sz w:val="28"/>
          <w:szCs w:val="28"/>
        </w:rPr>
        <w:t>Олег</w:t>
      </w:r>
      <w:r w:rsidRPr="00870906">
        <w:rPr>
          <w:rFonts w:ascii="Bauhaus 93" w:hAnsi="Bauhaus 93"/>
          <w:sz w:val="28"/>
          <w:szCs w:val="28"/>
        </w:rPr>
        <w:t xml:space="preserve"> </w:t>
      </w:r>
      <w:r w:rsidRPr="00870906">
        <w:rPr>
          <w:sz w:val="28"/>
          <w:szCs w:val="28"/>
        </w:rPr>
        <w:t>ЮРЧЕНКО</w:t>
      </w:r>
      <w:r w:rsidRPr="00870906">
        <w:rPr>
          <w:rFonts w:ascii="Bauhaus 93" w:hAnsi="Bauhaus 93"/>
          <w:sz w:val="28"/>
          <w:szCs w:val="28"/>
        </w:rPr>
        <w:t xml:space="preserve">             </w:t>
      </w: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F933CB" w:rsidRDefault="00F933CB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sectPr w:rsidR="009466E6" w:rsidSect="001F6065">
      <w:headerReference w:type="default" r:id="rId10"/>
      <w:footnotePr>
        <w:pos w:val="beneathText"/>
      </w:footnotePr>
      <w:pgSz w:w="11905" w:h="16837"/>
      <w:pgMar w:top="1134" w:right="567" w:bottom="992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B8" w:rsidRDefault="002611B8">
      <w:r>
        <w:separator/>
      </w:r>
    </w:p>
  </w:endnote>
  <w:endnote w:type="continuationSeparator" w:id="0">
    <w:p w:rsidR="002611B8" w:rsidRDefault="0026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B8" w:rsidRDefault="002611B8">
      <w:r>
        <w:separator/>
      </w:r>
    </w:p>
  </w:footnote>
  <w:footnote w:type="continuationSeparator" w:id="0">
    <w:p w:rsidR="002611B8" w:rsidRDefault="0026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41" w:rsidRPr="00153295" w:rsidRDefault="002611B8" w:rsidP="00153295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C4"/>
    <w:multiLevelType w:val="hybridMultilevel"/>
    <w:tmpl w:val="576E6CD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268"/>
    <w:multiLevelType w:val="multilevel"/>
    <w:tmpl w:val="FACAE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62A4A"/>
    <w:multiLevelType w:val="hybridMultilevel"/>
    <w:tmpl w:val="131A38D0"/>
    <w:lvl w:ilvl="0" w:tplc="96941A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B79280A"/>
    <w:multiLevelType w:val="hybridMultilevel"/>
    <w:tmpl w:val="3E82917E"/>
    <w:lvl w:ilvl="0" w:tplc="43FA47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AB"/>
    <w:rsid w:val="00131AA0"/>
    <w:rsid w:val="001F6065"/>
    <w:rsid w:val="002611B8"/>
    <w:rsid w:val="004202BA"/>
    <w:rsid w:val="004714AE"/>
    <w:rsid w:val="005B7CAB"/>
    <w:rsid w:val="0070593C"/>
    <w:rsid w:val="008A27E0"/>
    <w:rsid w:val="008F7FAB"/>
    <w:rsid w:val="00932760"/>
    <w:rsid w:val="009466E6"/>
    <w:rsid w:val="00A852AF"/>
    <w:rsid w:val="00AB0474"/>
    <w:rsid w:val="00B320E1"/>
    <w:rsid w:val="00C25121"/>
    <w:rsid w:val="00D569A4"/>
    <w:rsid w:val="00ED12FA"/>
    <w:rsid w:val="00F933CB"/>
    <w:rsid w:val="00F96E39"/>
    <w:rsid w:val="00FE16EA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569A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569A4"/>
    <w:pPr>
      <w:widowControl w:val="0"/>
      <w:shd w:val="clear" w:color="auto" w:fill="FFFFFF"/>
      <w:suppressAutoHyphens w:val="0"/>
      <w:spacing w:line="267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4">
    <w:name w:val="header"/>
    <w:basedOn w:val="a"/>
    <w:link w:val="a5"/>
    <w:uiPriority w:val="99"/>
    <w:rsid w:val="00D569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9A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1F6065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9466E6"/>
    <w:rPr>
      <w:shd w:val="clear" w:color="auto" w:fill="FFFFFF"/>
    </w:rPr>
  </w:style>
  <w:style w:type="paragraph" w:styleId="a8">
    <w:name w:val="Body Text"/>
    <w:basedOn w:val="a"/>
    <w:link w:val="a7"/>
    <w:rsid w:val="009466E6"/>
    <w:pPr>
      <w:widowControl w:val="0"/>
      <w:shd w:val="clear" w:color="auto" w:fill="FFFFFF"/>
      <w:suppressAutoHyphens w:val="0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9466E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basedOn w:val="a0"/>
    <w:qFormat/>
    <w:rsid w:val="009466E6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ED1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2FA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569A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569A4"/>
    <w:pPr>
      <w:widowControl w:val="0"/>
      <w:shd w:val="clear" w:color="auto" w:fill="FFFFFF"/>
      <w:suppressAutoHyphens w:val="0"/>
      <w:spacing w:line="267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4">
    <w:name w:val="header"/>
    <w:basedOn w:val="a"/>
    <w:link w:val="a5"/>
    <w:uiPriority w:val="99"/>
    <w:rsid w:val="00D569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9A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1F6065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9466E6"/>
    <w:rPr>
      <w:shd w:val="clear" w:color="auto" w:fill="FFFFFF"/>
    </w:rPr>
  </w:style>
  <w:style w:type="paragraph" w:styleId="a8">
    <w:name w:val="Body Text"/>
    <w:basedOn w:val="a"/>
    <w:link w:val="a7"/>
    <w:rsid w:val="009466E6"/>
    <w:pPr>
      <w:widowControl w:val="0"/>
      <w:shd w:val="clear" w:color="auto" w:fill="FFFFFF"/>
      <w:suppressAutoHyphens w:val="0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9466E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basedOn w:val="a0"/>
    <w:qFormat/>
    <w:rsid w:val="009466E6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ED1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2FA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8594</Words>
  <Characters>4899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2021-02-19T13:07:00Z</cp:lastPrinted>
  <dcterms:created xsi:type="dcterms:W3CDTF">2021-07-06T12:03:00Z</dcterms:created>
  <dcterms:modified xsi:type="dcterms:W3CDTF">2021-07-06T12:03:00Z</dcterms:modified>
</cp:coreProperties>
</file>