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9A" w:rsidRPr="00E7169A" w:rsidRDefault="00E7169A" w:rsidP="00E7169A">
      <w:pPr>
        <w:jc w:val="center"/>
        <w:rPr>
          <w:rFonts w:ascii="Times New Roman" w:hAnsi="Times New Roman" w:cs="Times New Roman"/>
          <w:b/>
          <w:sz w:val="40"/>
          <w:szCs w:val="40"/>
        </w:rPr>
      </w:pPr>
    </w:p>
    <w:p w:rsidR="00B4139E" w:rsidRPr="00126BA4" w:rsidRDefault="00B4139E" w:rsidP="00B4139E">
      <w:pPr>
        <w:spacing w:after="0" w:line="240" w:lineRule="auto"/>
        <w:ind w:left="538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ЗАТВЕРДЖЕНО</w:t>
      </w:r>
    </w:p>
    <w:p w:rsidR="00B4139E" w:rsidRPr="00126BA4" w:rsidRDefault="00B4139E" w:rsidP="00B4139E">
      <w:pPr>
        <w:spacing w:after="0" w:line="240" w:lineRule="auto"/>
        <w:ind w:left="538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розпорядження голови</w:t>
      </w:r>
    </w:p>
    <w:p w:rsidR="00B4139E" w:rsidRPr="00126BA4" w:rsidRDefault="00B4139E" w:rsidP="00B4139E">
      <w:pPr>
        <w:spacing w:after="0" w:line="240" w:lineRule="auto"/>
        <w:ind w:left="538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райдержадміністрації </w:t>
      </w:r>
    </w:p>
    <w:p w:rsidR="00B4139E" w:rsidRPr="00126BA4" w:rsidRDefault="00B4139E" w:rsidP="00B4139E">
      <w:pPr>
        <w:spacing w:after="0" w:line="240" w:lineRule="auto"/>
        <w:ind w:left="4679"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13 вересня 2021 року  №192-р</w:t>
      </w:r>
    </w:p>
    <w:p w:rsidR="00B4139E" w:rsidRPr="00126BA4" w:rsidRDefault="00B4139E" w:rsidP="00B4139E">
      <w:pPr>
        <w:spacing w:after="0" w:line="240" w:lineRule="auto"/>
        <w:ind w:firstLine="709"/>
        <w:jc w:val="both"/>
        <w:rPr>
          <w:rFonts w:ascii="Times New Roman" w:eastAsia="Calibri" w:hAnsi="Times New Roman" w:cs="Times New Roman"/>
          <w:b/>
          <w:sz w:val="28"/>
          <w:szCs w:val="28"/>
          <w:lang w:eastAsia="ru-RU"/>
        </w:rPr>
      </w:pPr>
    </w:p>
    <w:p w:rsidR="00E7169A" w:rsidRDefault="00E7169A" w:rsidP="00B4139E">
      <w:pPr>
        <w:spacing w:after="0" w:line="240" w:lineRule="auto"/>
        <w:ind w:firstLine="709"/>
        <w:jc w:val="center"/>
        <w:rPr>
          <w:rFonts w:ascii="Times New Roman" w:eastAsia="Calibri" w:hAnsi="Times New Roman" w:cs="Times New Roman"/>
          <w:b/>
          <w:sz w:val="28"/>
          <w:szCs w:val="28"/>
          <w:lang w:eastAsia="ru-RU"/>
        </w:rPr>
      </w:pPr>
    </w:p>
    <w:p w:rsidR="00B4139E" w:rsidRPr="00126BA4" w:rsidRDefault="00B4139E" w:rsidP="00B4139E">
      <w:pPr>
        <w:spacing w:after="0" w:line="240" w:lineRule="auto"/>
        <w:ind w:firstLine="709"/>
        <w:jc w:val="center"/>
        <w:rPr>
          <w:rFonts w:ascii="Times New Roman" w:eastAsia="Calibri" w:hAnsi="Times New Roman" w:cs="Times New Roman"/>
          <w:b/>
          <w:sz w:val="28"/>
          <w:szCs w:val="28"/>
          <w:lang w:eastAsia="ru-RU"/>
        </w:rPr>
      </w:pPr>
      <w:r w:rsidRPr="00126BA4">
        <w:rPr>
          <w:rFonts w:ascii="Times New Roman" w:eastAsia="Calibri" w:hAnsi="Times New Roman" w:cs="Times New Roman"/>
          <w:b/>
          <w:sz w:val="28"/>
          <w:szCs w:val="28"/>
          <w:lang w:eastAsia="ru-RU"/>
        </w:rPr>
        <w:t>ПОЛОЖЕННЯ</w:t>
      </w:r>
    </w:p>
    <w:p w:rsidR="00B4139E" w:rsidRPr="00126BA4" w:rsidRDefault="00B4139E" w:rsidP="00B4139E">
      <w:pPr>
        <w:spacing w:after="0" w:line="240" w:lineRule="auto"/>
        <w:ind w:firstLine="709"/>
        <w:jc w:val="center"/>
        <w:rPr>
          <w:rFonts w:ascii="Times New Roman" w:eastAsia="Calibri" w:hAnsi="Times New Roman" w:cs="Times New Roman"/>
          <w:b/>
          <w:sz w:val="28"/>
          <w:szCs w:val="28"/>
          <w:lang w:eastAsia="ru-RU"/>
        </w:rPr>
      </w:pPr>
      <w:r w:rsidRPr="00126BA4">
        <w:rPr>
          <w:rFonts w:ascii="Times New Roman" w:eastAsia="Calibri" w:hAnsi="Times New Roman" w:cs="Times New Roman"/>
          <w:b/>
          <w:sz w:val="28"/>
          <w:szCs w:val="28"/>
          <w:lang w:eastAsia="ru-RU"/>
        </w:rPr>
        <w:t>про відділ соціально-економічного розвитку територій</w:t>
      </w:r>
    </w:p>
    <w:p w:rsidR="00B4139E" w:rsidRPr="00126BA4" w:rsidRDefault="00B4139E" w:rsidP="00B4139E">
      <w:pPr>
        <w:spacing w:after="0" w:line="240" w:lineRule="auto"/>
        <w:ind w:firstLine="709"/>
        <w:jc w:val="center"/>
        <w:rPr>
          <w:rFonts w:ascii="Times New Roman" w:eastAsia="Calibri" w:hAnsi="Times New Roman" w:cs="Times New Roman"/>
          <w:sz w:val="28"/>
          <w:szCs w:val="28"/>
          <w:lang w:eastAsia="ru-RU"/>
        </w:rPr>
      </w:pPr>
      <w:r w:rsidRPr="00126BA4">
        <w:rPr>
          <w:rFonts w:ascii="Times New Roman" w:eastAsia="Calibri" w:hAnsi="Times New Roman" w:cs="Times New Roman"/>
          <w:b/>
          <w:sz w:val="28"/>
          <w:szCs w:val="28"/>
          <w:lang w:eastAsia="ru-RU"/>
        </w:rPr>
        <w:t>Первомайської районної державної адміністрації</w:t>
      </w:r>
    </w:p>
    <w:p w:rsidR="00B4139E" w:rsidRPr="00126BA4" w:rsidRDefault="00B4139E" w:rsidP="00B4139E">
      <w:pPr>
        <w:spacing w:after="0" w:line="240" w:lineRule="auto"/>
        <w:rPr>
          <w:rFonts w:ascii="Times New Roman" w:eastAsia="Calibri" w:hAnsi="Times New Roman" w:cs="Times New Roman"/>
          <w:sz w:val="28"/>
          <w:szCs w:val="28"/>
          <w:lang w:eastAsia="ru-RU"/>
        </w:rPr>
      </w:pP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 Відділ  соціально-економічного розвитку територій Первомайської районної державної адміністрації  (далі – відділ)  є структурним підрозділом  Первомайської районної державної адміністрації, який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ru-RU"/>
        </w:rPr>
      </w:pPr>
    </w:p>
    <w:p w:rsidR="00B4139E" w:rsidRPr="00126BA4" w:rsidRDefault="00B4139E" w:rsidP="00B4139E">
      <w:pPr>
        <w:tabs>
          <w:tab w:val="left" w:pos="9922"/>
        </w:tabs>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2. Відділ підпорядкований голові Первомайської районної державної адміністрації,першому заступнику голови райдержадміністрації, в межах повноважень, керівнику апарату райдержадміністрації з питань проходження державної служби працівниками відділу, підзвітний департаментам та управлінням Миколаївської обласної державної адміністрації. </w:t>
      </w:r>
    </w:p>
    <w:p w:rsidR="00B4139E" w:rsidRPr="00126BA4" w:rsidRDefault="00B4139E" w:rsidP="00B4139E">
      <w:pPr>
        <w:tabs>
          <w:tab w:val="left" w:pos="9922"/>
        </w:tabs>
        <w:spacing w:after="0" w:line="240" w:lineRule="auto"/>
        <w:ind w:firstLine="709"/>
        <w:jc w:val="both"/>
        <w:rPr>
          <w:rFonts w:ascii="Times New Roman" w:eastAsia="Calibri" w:hAnsi="Times New Roman" w:cs="Times New Roman"/>
          <w:sz w:val="28"/>
          <w:szCs w:val="28"/>
          <w:lang w:eastAsia="uk-UA"/>
        </w:rPr>
      </w:pP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3. Відділ у своїй діяльності керується Конституцією та законами України, актами Президента України, Кабінету Міністрів України, іншими актами законодавства України, розпорядженнями голови Миколаївської обласної державної адміністрації, Первомайської районної державної адміністрації, Регламентом районної державної адміністрації,  а також цим Положенням.</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4.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5. До складу відділу входить сектор містобудування та архітектури. Сектор є уповноваженим органом містобудування та архітектури на території району та належить до організаційної структури системи містобудівного кадастру. Керівник сектору за посадою є головним архітектором Первомайського району. Сектор може мати печатку та власні бланки.</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6. Відділ виконує ряд завдань, які визначають основні напрями його діяльності, а саме:</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1) забезпечення реалізації державної політики у сфері економічного і соціального розвитку, державної цінової політики, державної промислової політики, державної регіональної політики, державної політики у сфері </w:t>
      </w:r>
      <w:r w:rsidRPr="00126BA4">
        <w:rPr>
          <w:rFonts w:ascii="Times New Roman" w:eastAsia="Calibri" w:hAnsi="Times New Roman" w:cs="Times New Roman"/>
          <w:sz w:val="28"/>
          <w:szCs w:val="28"/>
          <w:lang w:eastAsia="uk-UA"/>
        </w:rPr>
        <w:lastRenderedPageBreak/>
        <w:t xml:space="preserve">інвестиційної діяльності та державно-приватного партнерства, державної політики з питань розвитку підприємництва, державної регуляторної політики, державної політики у сфері торгівлі та побутових послуг, державної політики у </w:t>
      </w:r>
    </w:p>
    <w:p w:rsidR="00B4139E" w:rsidRPr="00126BA4" w:rsidRDefault="00B4139E" w:rsidP="00B4139E">
      <w:pPr>
        <w:spacing w:after="0" w:line="240" w:lineRule="auto"/>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сфері управління об’єктами державної власності, в тому числі корпоративними правами держави, державної та районної політики у сфері управління майном спільної власності територіальних громад сіл, селищ району  (комунальної власності), переданим в управління Первомайській районній державній адміністрації, єдиної державної зовнішньоекономічної політики та державної політики у сфері зовнішніх зносин на території району;</w:t>
      </w:r>
    </w:p>
    <w:p w:rsidR="00B4139E" w:rsidRPr="00126BA4" w:rsidRDefault="00B4139E" w:rsidP="00B4139E">
      <w:pPr>
        <w:shd w:val="clear" w:color="auto" w:fill="FFFFFF"/>
        <w:tabs>
          <w:tab w:val="left" w:pos="1122"/>
        </w:tabs>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2) забезпечення реалізації державної аграрної політики, розроблення та виконання районних інноваційно-інвестиційних та інших програм і прогнозів розвитку галузі агропромислового  виробництва, участь у формуванні та реалізації соціальної політики на селі, сталого розвитку районного агропромислового ринку, наукового і кадрового забезпечення, охорони праці та техніки безпеки, участь у формуванні та забезпеченні реалізації державної політики, спрямованої на розвиток агропромислового комплексу;</w:t>
      </w:r>
    </w:p>
    <w:p w:rsidR="00B4139E" w:rsidRPr="00126BA4" w:rsidRDefault="00B4139E" w:rsidP="00B4139E">
      <w:pPr>
        <w:spacing w:after="0" w:line="240" w:lineRule="auto"/>
        <w:jc w:val="both"/>
        <w:rPr>
          <w:rFonts w:ascii="Times New Roman" w:eastAsia="Calibri" w:hAnsi="Times New Roman" w:cs="Times New Roman"/>
          <w:sz w:val="28"/>
          <w:szCs w:val="28"/>
          <w:lang w:val="ru-RU" w:eastAsia="ru-RU"/>
        </w:rPr>
      </w:pPr>
      <w:r w:rsidRPr="00126BA4">
        <w:rPr>
          <w:rFonts w:ascii="Times New Roman" w:eastAsia="Calibri" w:hAnsi="Times New Roman" w:cs="Times New Roman"/>
          <w:sz w:val="28"/>
          <w:szCs w:val="28"/>
          <w:lang w:val="ru-RU" w:eastAsia="ru-RU"/>
        </w:rPr>
        <w:t>3</w:t>
      </w:r>
      <w:r w:rsidRPr="00126BA4">
        <w:rPr>
          <w:rFonts w:ascii="Times New Roman" w:eastAsia="Calibri" w:hAnsi="Times New Roman" w:cs="Times New Roman"/>
          <w:sz w:val="28"/>
          <w:szCs w:val="28"/>
          <w:lang w:eastAsia="ru-RU"/>
        </w:rPr>
        <w:t>) забезпечення реалізації на території району державної політики у сфері освіти, культури, спорту, охорони здоров</w:t>
      </w:r>
      <w:r w:rsidRPr="00126BA4">
        <w:rPr>
          <w:rFonts w:ascii="Times New Roman" w:eastAsia="Calibri" w:hAnsi="Times New Roman" w:cs="Times New Roman"/>
          <w:sz w:val="28"/>
          <w:szCs w:val="28"/>
          <w:lang w:val="ru-RU" w:eastAsia="ru-RU"/>
        </w:rPr>
        <w:t>’</w:t>
      </w:r>
      <w:r w:rsidRPr="00126BA4">
        <w:rPr>
          <w:rFonts w:ascii="Times New Roman" w:eastAsia="Calibri" w:hAnsi="Times New Roman" w:cs="Times New Roman"/>
          <w:sz w:val="28"/>
          <w:szCs w:val="28"/>
          <w:lang w:eastAsia="ru-RU"/>
        </w:rPr>
        <w:t>я в межах своїх повноважень;</w:t>
      </w:r>
    </w:p>
    <w:p w:rsidR="00B4139E" w:rsidRPr="00126BA4" w:rsidRDefault="00B4139E" w:rsidP="00B4139E">
      <w:pPr>
        <w:shd w:val="clear" w:color="auto" w:fill="FFFFFF"/>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val="ru-RU" w:eastAsia="ru-RU"/>
        </w:rPr>
        <w:t xml:space="preserve">4) </w:t>
      </w:r>
      <w:r w:rsidRPr="00126BA4">
        <w:rPr>
          <w:rFonts w:ascii="Times New Roman" w:eastAsia="Calibri" w:hAnsi="Times New Roman" w:cs="Times New Roman"/>
          <w:sz w:val="28"/>
          <w:szCs w:val="28"/>
          <w:lang w:eastAsia="ru-RU"/>
        </w:rPr>
        <w:t xml:space="preserve">забезпечення   державної   політики та    державного контролю   за дотриманням </w:t>
      </w:r>
      <w:proofErr w:type="gramStart"/>
      <w:r w:rsidRPr="00126BA4">
        <w:rPr>
          <w:rFonts w:ascii="Times New Roman" w:eastAsia="Calibri" w:hAnsi="Times New Roman" w:cs="Times New Roman"/>
          <w:sz w:val="28"/>
          <w:szCs w:val="28"/>
          <w:lang w:eastAsia="ru-RU"/>
        </w:rPr>
        <w:t>п</w:t>
      </w:r>
      <w:proofErr w:type="gramEnd"/>
      <w:r w:rsidRPr="00126BA4">
        <w:rPr>
          <w:rFonts w:ascii="Times New Roman" w:eastAsia="Calibri" w:hAnsi="Times New Roman" w:cs="Times New Roman"/>
          <w:sz w:val="28"/>
          <w:szCs w:val="28"/>
          <w:lang w:eastAsia="ru-RU"/>
        </w:rPr>
        <w:t>ідприємствами, установами та організаціями правил, норм стандартів   у   сферах: житлово-комунального господарства; містобудування та архітектури;  інженерно-транспортної інфраструктури; енергетики та захисту довкілля; надання адміністративних послуг у сфері містобудування, архітектури та інфраструктури.</w:t>
      </w:r>
    </w:p>
    <w:p w:rsidR="00B4139E" w:rsidRPr="00126BA4" w:rsidRDefault="00B4139E" w:rsidP="00B4139E">
      <w:pPr>
        <w:shd w:val="clear" w:color="auto" w:fill="FFFFFF"/>
        <w:spacing w:after="0" w:line="240" w:lineRule="auto"/>
        <w:ind w:firstLine="708"/>
        <w:jc w:val="both"/>
        <w:rPr>
          <w:rFonts w:ascii="Times New Roman" w:eastAsia="Calibri" w:hAnsi="Times New Roman" w:cs="Times New Roman"/>
          <w:sz w:val="28"/>
          <w:szCs w:val="28"/>
          <w:lang w:eastAsia="ru-RU"/>
        </w:rPr>
      </w:pPr>
    </w:p>
    <w:p w:rsidR="00B4139E" w:rsidRPr="00126BA4" w:rsidRDefault="00B4139E" w:rsidP="00B4139E">
      <w:pPr>
        <w:shd w:val="clear" w:color="auto" w:fill="FFFFFF"/>
        <w:tabs>
          <w:tab w:val="left" w:pos="1122"/>
        </w:tabs>
        <w:spacing w:after="0" w:line="240" w:lineRule="auto"/>
        <w:ind w:firstLine="74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7.</w:t>
      </w:r>
      <w:r w:rsidRPr="00126BA4">
        <w:rPr>
          <w:rFonts w:ascii="Times New Roman" w:eastAsia="Calibri" w:hAnsi="Times New Roman" w:cs="Times New Roman"/>
          <w:sz w:val="28"/>
          <w:szCs w:val="28"/>
          <w:lang w:eastAsia="uk-UA"/>
        </w:rPr>
        <w:tab/>
        <w:t>Відділ відповідно до визначених галузевих повноважень виконує такі завдання:</w:t>
      </w:r>
    </w:p>
    <w:p w:rsidR="00B4139E" w:rsidRPr="00126BA4" w:rsidRDefault="00B4139E" w:rsidP="00B4139E">
      <w:pPr>
        <w:shd w:val="clear" w:color="auto" w:fill="FFFFFF"/>
        <w:tabs>
          <w:tab w:val="left" w:pos="1122"/>
        </w:tabs>
        <w:spacing w:after="0" w:line="240" w:lineRule="auto"/>
        <w:jc w:val="both"/>
        <w:rPr>
          <w:rFonts w:ascii="Times New Roman" w:eastAsia="Calibri" w:hAnsi="Times New Roman" w:cs="Times New Roman"/>
          <w:b/>
          <w:sz w:val="28"/>
          <w:szCs w:val="28"/>
          <w:lang w:eastAsia="uk-UA"/>
        </w:rPr>
      </w:pPr>
      <w:r w:rsidRPr="00126BA4">
        <w:rPr>
          <w:rFonts w:ascii="Times New Roman" w:eastAsia="Calibri" w:hAnsi="Times New Roman" w:cs="Times New Roman"/>
          <w:b/>
          <w:sz w:val="28"/>
          <w:szCs w:val="28"/>
          <w:lang w:eastAsia="uk-UA"/>
        </w:rPr>
        <w:t xml:space="preserve">          У сфері економіки:</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  аналізує стан і тенденції соціально-економічного розвитку галузей економіки району;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 бере участь у розробленні проєктів програм соціально-економічного розвитку    району   на   середньо та короткостроковий   період  і   забезпечує  координацію виконання завдань, визначених цими програмами, на території району;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3) розробляє прогнози соціально-економічного розвитку району на середньостроковий  період  та програми  її  соціально-економічного розвитку на короткостроковий період та забезпечує контроль за виконанням:</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показників програм соціально-економічного розвитку району  на короткостроковий період;</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проводить  в установленому порядку моніторинг впливу на економіку цінової політики на районному ринку товарів і послуг, аналізує стан ціноутворення у відповідних сферах цінового регулювання;</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розробляє та організовує реалізацію заходів, спрямованих на нарощування інвестиційних ресурсів, створення сприятливого інвестиційного клімату в районі;</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4)  готує пропозиції щодо:</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lastRenderedPageBreak/>
        <w:t>-  погодження інвестиційних проєктів у пріоритетних галузях економіки на території Первомайського району;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здійснює моніторинг  та підготовку   соціально значущих  інвестиційних проєктів  за рахунок коштів </w:t>
      </w:r>
      <w:proofErr w:type="spellStart"/>
      <w:r w:rsidRPr="00126BA4">
        <w:rPr>
          <w:rFonts w:ascii="Times New Roman" w:eastAsia="Calibri" w:hAnsi="Times New Roman" w:cs="Times New Roman"/>
          <w:sz w:val="28"/>
          <w:szCs w:val="28"/>
          <w:lang w:eastAsia="ru-RU"/>
        </w:rPr>
        <w:t>співфінансування</w:t>
      </w:r>
      <w:proofErr w:type="spellEnd"/>
      <w:r w:rsidRPr="00126BA4">
        <w:rPr>
          <w:rFonts w:ascii="Times New Roman" w:eastAsia="Calibri" w:hAnsi="Times New Roman" w:cs="Times New Roman"/>
          <w:sz w:val="28"/>
          <w:szCs w:val="28"/>
          <w:lang w:eastAsia="ru-RU"/>
        </w:rPr>
        <w:t xml:space="preserve"> державного та місцевих бюджетів у пріоритетних галузях економіки на території Первомайського району; </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5) бере участь у підготовці пропозицій щодо визначення середньострокових пріоритетних напрямів інноваційної діяльності;</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6)  здійснює моніторинг виконання регіональних програм розвитку малого і середнього підприємництва;</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7) сприяє формуванню інфраструктури підтримки малого і середнього підприємництва;</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val="ru-RU" w:eastAsia="ru-RU"/>
        </w:rPr>
      </w:pPr>
      <w:r w:rsidRPr="00126BA4">
        <w:rPr>
          <w:rFonts w:ascii="Times New Roman" w:eastAsia="Calibri" w:hAnsi="Times New Roman" w:cs="Times New Roman"/>
          <w:sz w:val="28"/>
          <w:szCs w:val="28"/>
          <w:lang w:eastAsia="ru-RU"/>
        </w:rPr>
        <w:t>8) бере участь у розробленні пропозицій щодо забезпечення сприятливих умов діяльності підприємств торгівлі, ресторанного господарства та побутового обслуговування;</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val="ru-RU" w:eastAsia="ru-RU"/>
        </w:rPr>
        <w:t>9</w:t>
      </w:r>
      <w:r w:rsidRPr="00126BA4">
        <w:rPr>
          <w:rFonts w:ascii="Times New Roman" w:eastAsia="Calibri" w:hAnsi="Times New Roman" w:cs="Times New Roman"/>
          <w:sz w:val="28"/>
          <w:szCs w:val="28"/>
          <w:lang w:eastAsia="ru-RU"/>
        </w:rPr>
        <w:t>) здійснює моніторинг цін на основні продовольчі товари на території Первомайського району;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10) аналізує стан та тенденції розвитку  промислових підприємств, підприємств побутового обслуговування   населення;</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11) бере участь у розробленні пропозицій щодо проведення адміністративної реформи та реформи адміністративно – територіального устрою;   </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12) сприяє у межах своїх повноважень разом з іншими структурними підрозділами участі підприємств та організацій району у виставково-ярмаркових заходах;</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13) вносить в установленому порядку пропозиції з питань удосконалення законодавства України та надає пропозиції Департаменту економічного розвитку та регіональної політики Миколаївської обласної державної адміністрації відповідну інформацію;</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14) готує самостійно або разом з іншими структурними підрозділами інформаційні та аналітичні матеріали для подання голові Первомайської районної  державної адміністрації;</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15) бере участь у підготовці проєктів угод, договорів, меморандумів, протоколів зустрічей делегацій і робочих груп у межах своїх повноважень;</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16)  вносить пропозиції щодо проєкту районного бюджету;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17) розробляє </w:t>
      </w:r>
      <w:proofErr w:type="spellStart"/>
      <w:r w:rsidRPr="00126BA4">
        <w:rPr>
          <w:rFonts w:ascii="Times New Roman" w:eastAsia="Calibri" w:hAnsi="Times New Roman" w:cs="Times New Roman"/>
          <w:sz w:val="28"/>
          <w:szCs w:val="28"/>
          <w:lang w:eastAsia="ru-RU"/>
        </w:rPr>
        <w:t>проєкти</w:t>
      </w:r>
      <w:proofErr w:type="spellEnd"/>
      <w:r w:rsidRPr="00126BA4">
        <w:rPr>
          <w:rFonts w:ascii="Times New Roman" w:eastAsia="Calibri" w:hAnsi="Times New Roman" w:cs="Times New Roman"/>
          <w:sz w:val="28"/>
          <w:szCs w:val="28"/>
          <w:lang w:eastAsia="ru-RU"/>
        </w:rPr>
        <w:t xml:space="preserve"> розпоряджень голови Первомайської районної державної адміністрації, відповідно до чинного законодавства та в межах компетенції відділу;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18) бере участь у розробленні проєктів розпоряджень голови районної  державної адміністрації, проєктів нормативно-правових актів, головними розробниками яких є інші структурні підрозділи;</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19)  бере участь у підготовці звітів голови районної державної адміністрації для їх розгляду на сесії районної ради;</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20) забезпечує здійснення заходів щодо запобігання і протидії корупції;</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21)  розглядає в установленому законодавством порядку звернення громадян, що відносяться до компетенції відділу та  їх територіальному  розподілу;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lastRenderedPageBreak/>
        <w:t>22)  опрацьовує  запити  і звернення  депутатів всіх рівнів відповідно територіальному розподілу;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23)  забезпечує доступ до публічної інформації, розпорядником якої він є;</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24)  контролює виконання органами місцевого самоврядування наданих їм законом повноважень;</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25) здійснює повноваження, делеговані органами місцевого самоврядування; </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26)  забезпечує у межах своїх повноважень реалізацію державної політики стосовно захисту інформації з обмеженим доступом;</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27) здійснює моніторинг за обліком  договорів оренди земельних ділянок та водних об’єктів зареєстрованих в установленому законодавством  порядку;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28)  здійснює моніторинг за надання якісних  послуг, цінової політики  у сфері пасажирських перевезень;</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29) забезпечення у межах своїх повноважень захист прав і законних інтересів фізичних та юридичних осіб;</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30) з метою розвитку конкуренції, обмеження монополізму на ринку пасажирських транспортних послуг організує проведення конкурсів перевезень пасажирів на автобусних маршрутах  загального користування в межах території Первомайського району, що виходять  за межі  територіальних громад, відповідно до вимог законодавства України;</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31)  сприяє впровадженню нових  наукових технологій  у сфері надання якісних та конкурентоспроможних   послуг  в різних галузях економіки Первомайського району;</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32) здійснює інші передбачені законом повноваження.</w:t>
      </w:r>
    </w:p>
    <w:p w:rsidR="00B4139E" w:rsidRPr="00126BA4" w:rsidRDefault="00B4139E" w:rsidP="00B4139E">
      <w:pPr>
        <w:spacing w:after="0" w:line="240" w:lineRule="auto"/>
        <w:ind w:firstLine="709"/>
        <w:jc w:val="both"/>
        <w:rPr>
          <w:rFonts w:ascii="Times New Roman" w:eastAsia="Calibri" w:hAnsi="Times New Roman" w:cs="Times New Roman"/>
          <w:sz w:val="28"/>
          <w:szCs w:val="28"/>
          <w:lang w:eastAsia="ru-RU"/>
        </w:rPr>
      </w:pPr>
    </w:p>
    <w:p w:rsidR="00B4139E" w:rsidRPr="00126BA4" w:rsidRDefault="00B4139E" w:rsidP="00B4139E">
      <w:pPr>
        <w:spacing w:after="0" w:line="240" w:lineRule="auto"/>
        <w:ind w:firstLine="709"/>
        <w:jc w:val="both"/>
        <w:rPr>
          <w:rFonts w:ascii="Times New Roman" w:eastAsia="Calibri" w:hAnsi="Times New Roman" w:cs="Times New Roman"/>
          <w:b/>
          <w:sz w:val="28"/>
          <w:szCs w:val="28"/>
          <w:lang w:eastAsia="ru-RU"/>
        </w:rPr>
      </w:pPr>
      <w:r w:rsidRPr="00126BA4">
        <w:rPr>
          <w:rFonts w:ascii="Times New Roman" w:eastAsia="Calibri" w:hAnsi="Times New Roman" w:cs="Times New Roman"/>
          <w:b/>
          <w:sz w:val="28"/>
          <w:szCs w:val="28"/>
          <w:lang w:eastAsia="ru-RU"/>
        </w:rPr>
        <w:t>У сфері агропромислового розвитку:</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1) вносить Департаменту агропромислового розвитку Миколаївської  облдержадміністрації пропозиції щодо удосконалення механізму державної підтримки підприємств галузей агропромислового виробництва, розвитку малого підприємництва на селі, в тому числі фермерських і особистих селянських господарств;</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2) надає методичну допомогу сільськогосподарським товаровиробникам з питань науково-технічних розробок, провадження інноваційно-інвестиційної діяльності, інформатизації, нарощення експортного потенціалу, створення нових та реконструкції діючих виробництв;</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3) бере участь у поширенні досвіду підприємств агропромислового виробництва району;</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4) організовує відповідно до законодавства роботу з ліцензування окремих видів господарської діяльності в районі;</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5) розробляє і вносить пропозиції райдержадміністрації з питань збереження, відтворення та охорони родючості ґрунтів, консервації деградованих і малопродуктивних земель, а також бере участь у проведенні агрохімічної паспортизації земель сільськогосподарського призначення;</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6) сприяє забезпеченню цільового, ефективного використання сільськогосподарськими підприємствами меліорованих земель на території </w:t>
      </w:r>
    </w:p>
    <w:p w:rsidR="00B4139E" w:rsidRPr="00126BA4" w:rsidRDefault="00B4139E" w:rsidP="00B4139E">
      <w:pPr>
        <w:shd w:val="clear" w:color="auto" w:fill="FFFFFF"/>
        <w:spacing w:after="0" w:line="240" w:lineRule="auto"/>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lastRenderedPageBreak/>
        <w:t>Первомайського району державного спрямування, бере участь у здійсненні заходів щодо збереження меліоративних систем та раціональному використанню  природних копалин на території району;</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7) координує діяльність сільськогосподарських товаровиробників з питань визначення ними потреби у пестицидах і агрохімікатах та їх фактичного надходження в район, проводить облік безхазяйних хімічних відходів на території Первомайського району та вживає заходів щодо недопущення надзвичайних ситуацій пов’язаних з цими відходами;</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8) сприяє техніко-технологічній модернізації галузей агропромислового виробництва;</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9) створює належні умови для формування і розвитку сільськогосподарських дорадчих служб, вносить райдержадміністрації пропозиції до проєкту місцевого бюджету в частині фінансування соціально спрямованих дорадчих послуг;</w:t>
      </w:r>
    </w:p>
    <w:p w:rsidR="00B4139E" w:rsidRPr="00126BA4" w:rsidRDefault="00B4139E" w:rsidP="00B4139E">
      <w:pPr>
        <w:shd w:val="clear" w:color="auto" w:fill="FFFFFF"/>
        <w:tabs>
          <w:tab w:val="left" w:pos="8640"/>
        </w:tabs>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10)  сприяє  в межах своїх повноважень виконанню завдань мобілізаційної підготовки та мобілізаційної готовності галузей агропромислового виробництва, виконання завдань цивільного захисту населення і сільських територій спільно із відділами оборонної роботи та цивільного захисту райдержадміністрації та  сектором з мобілізаційної роботи апарату райдержадміністрації; </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11) забезпечує, в межах своїх повноважень, дотримання підприємствами, установами та організаціями агропромислового комплексу вимог законодавства з охорони праці, пожежної безпеки і безпеки дорожнього руху;</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12) вживає заходів щодо цільового та ефективного використання коштів державного бюджету, спрямованих за бюджетними програмами, передбаченими Міністерством розвитку економіки, торгівлі та сільського господарства України законами України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13) подає пропозиції до проєктів нормативно-правових актів щодо регулювання ринку сільськогосподарської продукції та продовольства; </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14) здійснює аналіз статистичних показників діяльності агропромислового комплексу території району;</w:t>
      </w:r>
    </w:p>
    <w:p w:rsidR="00B4139E" w:rsidRPr="00126BA4" w:rsidRDefault="00B4139E" w:rsidP="00B4139E">
      <w:pPr>
        <w:shd w:val="clear" w:color="auto" w:fill="FFFFFF"/>
        <w:spacing w:after="0" w:line="240" w:lineRule="auto"/>
        <w:ind w:firstLine="709"/>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15) сприяє природоохоронним заходам із збереження флори, лісових насаджень та  захисних лісосмуг  на території Первомайського району;</w:t>
      </w:r>
    </w:p>
    <w:p w:rsidR="00B4139E" w:rsidRPr="00126BA4" w:rsidRDefault="00B4139E" w:rsidP="00B4139E">
      <w:pPr>
        <w:shd w:val="clear" w:color="auto" w:fill="FFFFFF"/>
        <w:tabs>
          <w:tab w:val="left" w:pos="1195"/>
        </w:tabs>
        <w:spacing w:after="0" w:line="240" w:lineRule="auto"/>
        <w:ind w:firstLine="709"/>
        <w:jc w:val="both"/>
        <w:rPr>
          <w:rFonts w:ascii="Times New Roman" w:eastAsia="Calibri" w:hAnsi="Times New Roman" w:cs="Times New Roman"/>
          <w:sz w:val="28"/>
          <w:szCs w:val="28"/>
          <w:shd w:val="clear" w:color="auto" w:fill="FFFFFF"/>
          <w:lang w:eastAsia="ru-RU"/>
        </w:rPr>
      </w:pPr>
      <w:r w:rsidRPr="00126BA4">
        <w:rPr>
          <w:rFonts w:ascii="Times New Roman" w:eastAsia="Calibri" w:hAnsi="Times New Roman" w:cs="Times New Roman"/>
          <w:sz w:val="28"/>
          <w:szCs w:val="28"/>
          <w:shd w:val="clear" w:color="auto" w:fill="FFFFFF"/>
          <w:lang w:eastAsia="ru-RU"/>
        </w:rPr>
        <w:t>16) виконує інші повноваження у сфері агропромислового розвитку відповідно до чинного законодавства.</w:t>
      </w:r>
    </w:p>
    <w:p w:rsidR="00B4139E" w:rsidRPr="00126BA4" w:rsidRDefault="00B4139E" w:rsidP="00B4139E">
      <w:pPr>
        <w:shd w:val="clear" w:color="auto" w:fill="FFFFFF"/>
        <w:tabs>
          <w:tab w:val="left" w:pos="1195"/>
        </w:tabs>
        <w:spacing w:after="0" w:line="240" w:lineRule="auto"/>
        <w:ind w:firstLine="709"/>
        <w:jc w:val="both"/>
        <w:rPr>
          <w:rFonts w:ascii="Times New Roman" w:eastAsia="Calibri" w:hAnsi="Times New Roman" w:cs="Times New Roman"/>
          <w:sz w:val="28"/>
          <w:szCs w:val="28"/>
          <w:shd w:val="clear" w:color="auto" w:fill="FFFFFF"/>
          <w:lang w:eastAsia="ru-RU"/>
        </w:rPr>
      </w:pPr>
    </w:p>
    <w:p w:rsidR="00E7169A" w:rsidRDefault="00E7169A" w:rsidP="00B4139E">
      <w:pPr>
        <w:shd w:val="clear" w:color="auto" w:fill="FFFFFF"/>
        <w:tabs>
          <w:tab w:val="left" w:pos="1195"/>
        </w:tabs>
        <w:spacing w:after="0" w:line="240" w:lineRule="auto"/>
        <w:ind w:firstLine="709"/>
        <w:jc w:val="both"/>
        <w:rPr>
          <w:rFonts w:ascii="Times New Roman" w:eastAsia="Calibri" w:hAnsi="Times New Roman" w:cs="Times New Roman"/>
          <w:b/>
          <w:sz w:val="28"/>
          <w:szCs w:val="28"/>
          <w:shd w:val="clear" w:color="auto" w:fill="FFFFFF"/>
          <w:lang w:eastAsia="ru-RU"/>
        </w:rPr>
      </w:pPr>
    </w:p>
    <w:p w:rsidR="00B4139E" w:rsidRPr="00126BA4" w:rsidRDefault="00B4139E" w:rsidP="00B4139E">
      <w:pPr>
        <w:shd w:val="clear" w:color="auto" w:fill="FFFFFF"/>
        <w:tabs>
          <w:tab w:val="left" w:pos="1195"/>
        </w:tabs>
        <w:spacing w:after="0" w:line="240" w:lineRule="auto"/>
        <w:ind w:firstLine="709"/>
        <w:jc w:val="both"/>
        <w:rPr>
          <w:rFonts w:ascii="Times New Roman" w:eastAsia="Calibri" w:hAnsi="Times New Roman" w:cs="Times New Roman"/>
          <w:b/>
          <w:sz w:val="28"/>
          <w:szCs w:val="28"/>
          <w:shd w:val="clear" w:color="auto" w:fill="FFFFFF"/>
          <w:lang w:eastAsia="ru-RU"/>
        </w:rPr>
      </w:pPr>
      <w:r w:rsidRPr="00126BA4">
        <w:rPr>
          <w:rFonts w:ascii="Times New Roman" w:eastAsia="Calibri" w:hAnsi="Times New Roman" w:cs="Times New Roman"/>
          <w:b/>
          <w:sz w:val="28"/>
          <w:szCs w:val="28"/>
          <w:shd w:val="clear" w:color="auto" w:fill="FFFFFF"/>
          <w:lang w:eastAsia="ru-RU"/>
        </w:rPr>
        <w:t>У сфері освіти, охорони здоров</w:t>
      </w:r>
      <w:r w:rsidRPr="00126BA4">
        <w:rPr>
          <w:rFonts w:ascii="Times New Roman" w:eastAsia="Calibri" w:hAnsi="Times New Roman" w:cs="Times New Roman"/>
          <w:b/>
          <w:sz w:val="28"/>
          <w:szCs w:val="28"/>
          <w:shd w:val="clear" w:color="auto" w:fill="FFFFFF"/>
          <w:lang w:val="ru-RU" w:eastAsia="ru-RU"/>
        </w:rPr>
        <w:t>’</w:t>
      </w:r>
      <w:r w:rsidRPr="00126BA4">
        <w:rPr>
          <w:rFonts w:ascii="Times New Roman" w:eastAsia="Calibri" w:hAnsi="Times New Roman" w:cs="Times New Roman"/>
          <w:b/>
          <w:sz w:val="28"/>
          <w:szCs w:val="28"/>
          <w:shd w:val="clear" w:color="auto" w:fill="FFFFFF"/>
          <w:lang w:eastAsia="ru-RU"/>
        </w:rPr>
        <w:t>я, культури, спорту: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 бере участь у забезпеченні реалізації на території району державної політики у сфері освіти, інноваційної діяльності в межах своїх повноважень;</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 забезпечує розвиток системи освіти з метою формування гармонійно розвиненої, соціально активної, творчої особистості в межах своїх повноважень;</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3) визначає потреби, розробляє пропозиції щодо розвитку та вдосконалення мережі закладів освіти в межах своїх повноважень;</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lastRenderedPageBreak/>
        <w:t>4) створює в межах своїх повноважень умови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5) здійснює контроль за дотриманням актів законодавства з питань освіти, виконанням закладами освіти усіх форм власності державних вимог щодо змісту, рівня та обсягу дошкільної, позашкільної, загальної середньої освіти, а також за дотриманням актів законодавства у сфері інноваційної діяльності в межах своїх повноважень;</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6) забезпечує реалізацію  державної  політики  в сфері охорони </w:t>
      </w:r>
      <w:r w:rsidRPr="00126BA4">
        <w:rPr>
          <w:rFonts w:ascii="Times New Roman" w:eastAsia="Calibri" w:hAnsi="Times New Roman" w:cs="Times New Roman"/>
          <w:sz w:val="28"/>
          <w:szCs w:val="28"/>
          <w:lang w:eastAsia="ru-RU"/>
        </w:rPr>
        <w:br/>
        <w:t xml:space="preserve">здоров'я в межах своїх повноважень; </w:t>
      </w:r>
    </w:p>
    <w:p w:rsidR="00B4139E" w:rsidRPr="00126BA4" w:rsidRDefault="00B4139E" w:rsidP="00B4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7)</w:t>
      </w:r>
      <w:bookmarkStart w:id="0" w:name="o15"/>
      <w:bookmarkEnd w:id="0"/>
      <w:r w:rsidRPr="00126BA4">
        <w:rPr>
          <w:rFonts w:ascii="Times New Roman" w:eastAsia="Calibri" w:hAnsi="Times New Roman" w:cs="Times New Roman"/>
          <w:sz w:val="28"/>
          <w:szCs w:val="28"/>
          <w:lang w:eastAsia="uk-UA"/>
        </w:rPr>
        <w:t xml:space="preserve"> здійснює контроль за дотриманням законодавства та державних </w:t>
      </w:r>
      <w:r w:rsidRPr="00126BA4">
        <w:rPr>
          <w:rFonts w:ascii="Times New Roman" w:eastAsia="Calibri" w:hAnsi="Times New Roman" w:cs="Times New Roman"/>
          <w:sz w:val="28"/>
          <w:szCs w:val="28"/>
          <w:lang w:eastAsia="uk-UA"/>
        </w:rPr>
        <w:br/>
        <w:t xml:space="preserve">стандартів в сфері охорони здоров'я в межах своїх повноважень; </w:t>
      </w:r>
    </w:p>
    <w:p w:rsidR="00B4139E" w:rsidRPr="00126BA4" w:rsidRDefault="00B4139E" w:rsidP="00B4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8)</w:t>
      </w:r>
      <w:bookmarkStart w:id="1" w:name="o16"/>
      <w:bookmarkEnd w:id="1"/>
      <w:r w:rsidRPr="00126BA4">
        <w:rPr>
          <w:rFonts w:ascii="Times New Roman" w:eastAsia="Calibri" w:hAnsi="Times New Roman" w:cs="Times New Roman"/>
          <w:sz w:val="28"/>
          <w:szCs w:val="28"/>
          <w:lang w:eastAsia="uk-UA"/>
        </w:rPr>
        <w:t xml:space="preserve"> координує діяльність  закладів  охорони  здоров'я незалежно </w:t>
      </w:r>
      <w:r w:rsidRPr="00126BA4">
        <w:rPr>
          <w:rFonts w:ascii="Times New Roman" w:eastAsia="Calibri" w:hAnsi="Times New Roman" w:cs="Times New Roman"/>
          <w:sz w:val="28"/>
          <w:szCs w:val="28"/>
          <w:lang w:eastAsia="uk-UA"/>
        </w:rPr>
        <w:br/>
        <w:t xml:space="preserve">від форми власності  та  підпорядкування,  пов'язаної  з  наданням </w:t>
      </w:r>
      <w:r w:rsidRPr="00126BA4">
        <w:rPr>
          <w:rFonts w:ascii="Times New Roman" w:eastAsia="Calibri" w:hAnsi="Times New Roman" w:cs="Times New Roman"/>
          <w:sz w:val="28"/>
          <w:szCs w:val="28"/>
          <w:lang w:eastAsia="uk-UA"/>
        </w:rPr>
        <w:br/>
        <w:t xml:space="preserve">лікувально-профілактичної допомоги населенню району в межах своїх повноважень; </w:t>
      </w:r>
    </w:p>
    <w:p w:rsidR="00B4139E" w:rsidRPr="00126BA4" w:rsidRDefault="00B4139E" w:rsidP="00B4139E">
      <w:pPr>
        <w:spacing w:after="0" w:line="240" w:lineRule="auto"/>
        <w:ind w:firstLine="708"/>
        <w:jc w:val="both"/>
        <w:rPr>
          <w:rFonts w:ascii="Times New Roman" w:eastAsia="Times New Roman" w:hAnsi="Times New Roman" w:cs="Times New Roman"/>
          <w:sz w:val="28"/>
          <w:szCs w:val="28"/>
        </w:rPr>
      </w:pPr>
      <w:r w:rsidRPr="00126BA4">
        <w:rPr>
          <w:rFonts w:ascii="Times New Roman" w:eastAsia="Calibri" w:hAnsi="Times New Roman" w:cs="Times New Roman"/>
          <w:sz w:val="28"/>
          <w:szCs w:val="28"/>
          <w:lang w:eastAsia="ru-RU"/>
        </w:rPr>
        <w:t xml:space="preserve">9) </w:t>
      </w:r>
      <w:r w:rsidRPr="00126BA4">
        <w:rPr>
          <w:rFonts w:ascii="Times New Roman" w:eastAsia="Times New Roman" w:hAnsi="Times New Roman" w:cs="Times New Roman"/>
          <w:sz w:val="28"/>
          <w:szCs w:val="28"/>
        </w:rPr>
        <w:t xml:space="preserve">реалізовує державну політику у галузі культури, молоді, спорту </w:t>
      </w:r>
      <w:r w:rsidRPr="00126BA4">
        <w:rPr>
          <w:rFonts w:ascii="Times New Roman" w:eastAsia="Calibri" w:hAnsi="Times New Roman" w:cs="Times New Roman"/>
          <w:sz w:val="28"/>
          <w:szCs w:val="28"/>
          <w:lang w:eastAsia="ru-RU"/>
        </w:rPr>
        <w:t>в межах своїх повноважень</w:t>
      </w:r>
      <w:r w:rsidRPr="00126BA4">
        <w:rPr>
          <w:rFonts w:ascii="Times New Roman" w:eastAsia="Times New Roman" w:hAnsi="Times New Roman" w:cs="Times New Roman"/>
          <w:sz w:val="28"/>
          <w:szCs w:val="28"/>
        </w:rPr>
        <w:t>.</w:t>
      </w:r>
    </w:p>
    <w:p w:rsidR="00B4139E" w:rsidRPr="00126BA4" w:rsidRDefault="00B4139E" w:rsidP="00B4139E">
      <w:pPr>
        <w:spacing w:after="0" w:line="240" w:lineRule="auto"/>
        <w:jc w:val="both"/>
        <w:rPr>
          <w:rFonts w:ascii="Times New Roman" w:eastAsia="Times New Roman" w:hAnsi="Times New Roman" w:cs="Times New Roman"/>
          <w:sz w:val="28"/>
          <w:szCs w:val="28"/>
        </w:rPr>
      </w:pPr>
    </w:p>
    <w:p w:rsidR="00B4139E" w:rsidRPr="00126BA4" w:rsidRDefault="00B4139E" w:rsidP="00B4139E">
      <w:pPr>
        <w:spacing w:after="0" w:line="240" w:lineRule="auto"/>
        <w:ind w:firstLine="708"/>
        <w:jc w:val="both"/>
        <w:rPr>
          <w:rFonts w:ascii="Times New Roman" w:eastAsia="Times New Roman" w:hAnsi="Times New Roman" w:cs="Times New Roman"/>
          <w:b/>
          <w:sz w:val="28"/>
          <w:szCs w:val="28"/>
        </w:rPr>
      </w:pPr>
      <w:r w:rsidRPr="00126BA4">
        <w:rPr>
          <w:rFonts w:ascii="Times New Roman" w:eastAsia="Times New Roman" w:hAnsi="Times New Roman" w:cs="Times New Roman"/>
          <w:b/>
          <w:sz w:val="28"/>
          <w:szCs w:val="28"/>
        </w:rPr>
        <w:t>У сфері містобудування та архітектури (повноваження покладені на сектор містобудування та архітектури відділу соціально-економічного розвитку територій райдержадміністрації):</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Відповідно до статті 13 Закону України «Про архітектурну діяльність» відділ у сфері містобудування та архітектури є уповноваженим органом, належить до організаційної структури системи містобудівного кадастру та:</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 забезпечує виконання </w:t>
      </w:r>
      <w:hyperlink r:id="rId5" w:anchor="n1654" w:tgtFrame="_blank" w:history="1">
        <w:r w:rsidRPr="00126BA4">
          <w:rPr>
            <w:rFonts w:ascii="Times New Roman" w:eastAsia="Calibri" w:hAnsi="Times New Roman" w:cs="Times New Roman"/>
            <w:color w:val="000000"/>
            <w:sz w:val="28"/>
            <w:szCs w:val="28"/>
            <w:lang w:eastAsia="uk-UA"/>
          </w:rPr>
          <w:t>Конституції</w:t>
        </w:r>
      </w:hyperlink>
      <w:r w:rsidRPr="00126BA4">
        <w:rPr>
          <w:rFonts w:ascii="Times New Roman" w:eastAsia="Calibri" w:hAnsi="Times New Roman" w:cs="Times New Roman"/>
          <w:sz w:val="28"/>
          <w:szCs w:val="28"/>
          <w:lang w:eastAsia="ru-RU"/>
        </w:rPr>
        <w:t>,</w:t>
      </w:r>
      <w:r w:rsidRPr="00126BA4">
        <w:rPr>
          <w:rFonts w:ascii="Times New Roman" w:eastAsia="Calibri" w:hAnsi="Times New Roman" w:cs="Times New Roman"/>
          <w:sz w:val="28"/>
          <w:szCs w:val="28"/>
          <w:lang w:eastAsia="uk-UA"/>
        </w:rPr>
        <w:t xml:space="preserve"> законів України, актів Президента України, Кабінету Міністрів України, наказів міністерств, інших центральних органів виконавчої влади, розпоряджень голів Миколаївської обласної та </w:t>
      </w:r>
      <w:r w:rsidRPr="00126BA4">
        <w:rPr>
          <w:rFonts w:ascii="Times New Roman" w:eastAsia="Calibri" w:hAnsi="Times New Roman" w:cs="Times New Roman"/>
          <w:color w:val="000000"/>
          <w:sz w:val="28"/>
          <w:szCs w:val="28"/>
          <w:lang w:eastAsia="ru-RU"/>
        </w:rPr>
        <w:t>Первомайської районної державних адміністрацій</w:t>
      </w:r>
      <w:r w:rsidRPr="00126BA4">
        <w:rPr>
          <w:rFonts w:ascii="Times New Roman" w:eastAsia="Calibri" w:hAnsi="Times New Roman" w:cs="Times New Roman"/>
          <w:sz w:val="28"/>
          <w:szCs w:val="28"/>
          <w:lang w:eastAsia="uk-UA"/>
        </w:rPr>
        <w:t xml:space="preserve"> та інших розпорядчих актів</w:t>
      </w:r>
      <w:r w:rsidRPr="00126BA4">
        <w:rPr>
          <w:rFonts w:ascii="Times New Roman" w:eastAsia="Calibri" w:hAnsi="Times New Roman" w:cs="Times New Roman"/>
          <w:color w:val="000000"/>
          <w:sz w:val="28"/>
          <w:szCs w:val="28"/>
          <w:lang w:eastAsia="ru-RU"/>
        </w:rPr>
        <w:t xml:space="preserve"> районної та обласної  державних адміністрацій,</w:t>
      </w:r>
      <w:r w:rsidRPr="00126BA4">
        <w:rPr>
          <w:rFonts w:ascii="Times New Roman" w:eastAsia="Calibri" w:hAnsi="Times New Roman" w:cs="Times New Roman"/>
          <w:sz w:val="28"/>
          <w:szCs w:val="28"/>
          <w:lang w:eastAsia="uk-UA"/>
        </w:rPr>
        <w:t xml:space="preserve"> здійснює контроль за їх реалізацією в межах своїх повноважень;</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2) розглядає  звернення громадян  в межах своїх повноважень;</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3) аналізує стан та тенденції соціально-економічного і культурного розвитку у відповідній галузі у межах району та вжиття заходів до усунення недоліків;</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uk-UA"/>
        </w:rPr>
      </w:pPr>
      <w:r w:rsidRPr="00126BA4">
        <w:rPr>
          <w:rFonts w:ascii="Times New Roman" w:eastAsia="Calibri" w:hAnsi="Times New Roman" w:cs="Times New Roman"/>
          <w:color w:val="000000"/>
          <w:sz w:val="28"/>
          <w:szCs w:val="28"/>
          <w:lang w:eastAsia="uk-UA"/>
        </w:rPr>
        <w:t xml:space="preserve"> 4) розробляє </w:t>
      </w:r>
      <w:proofErr w:type="spellStart"/>
      <w:r w:rsidRPr="00126BA4">
        <w:rPr>
          <w:rFonts w:ascii="Times New Roman" w:eastAsia="Calibri" w:hAnsi="Times New Roman" w:cs="Times New Roman"/>
          <w:color w:val="000000"/>
          <w:sz w:val="28"/>
          <w:szCs w:val="28"/>
          <w:lang w:eastAsia="uk-UA"/>
        </w:rPr>
        <w:t>проєкти</w:t>
      </w:r>
      <w:proofErr w:type="spellEnd"/>
      <w:r w:rsidRPr="00126BA4">
        <w:rPr>
          <w:rFonts w:ascii="Times New Roman" w:eastAsia="Calibri" w:hAnsi="Times New Roman" w:cs="Times New Roman"/>
          <w:color w:val="000000"/>
          <w:sz w:val="28"/>
          <w:szCs w:val="28"/>
          <w:lang w:eastAsia="uk-UA"/>
        </w:rPr>
        <w:t xml:space="preserve"> розпоряджень та  інших нормативно-правових актів голови Первомайської районної державної адміністрації у галузі містобудування та архітектури;</w:t>
      </w:r>
    </w:p>
    <w:p w:rsidR="00B4139E" w:rsidRPr="00126BA4" w:rsidRDefault="00B4139E" w:rsidP="00E7169A">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5) бере участь у розробленні проєктів районних програм за потребою та відповідно до напрямку  діяльності,  які розробляються іншими структурними підрозділами Первомайської р</w:t>
      </w:r>
      <w:r w:rsidR="00E7169A">
        <w:rPr>
          <w:rFonts w:ascii="Times New Roman" w:eastAsia="Calibri" w:hAnsi="Times New Roman" w:cs="Times New Roman"/>
          <w:sz w:val="28"/>
          <w:szCs w:val="28"/>
          <w:lang w:eastAsia="uk-UA"/>
        </w:rPr>
        <w:t>айонної державної адміністрації</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6) готує самостійно або разом з іншими структурними підрозділами інформаційні та аналітичні матеріали для подання голові Первомайської районної державної адміністрації;</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7) здійснює комунікацію з органами місцевого самоврядування та надає методичну допомогу з питань містобудування та архітектури відповідно до наданих  повноважень;</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lastRenderedPageBreak/>
        <w:t xml:space="preserve"> 8) здійснює повноваження в галузі містобудування та архітектури, делеговані органами місцевого самоврядування;</w:t>
      </w:r>
    </w:p>
    <w:p w:rsidR="00B4139E" w:rsidRPr="00126BA4" w:rsidRDefault="00B4139E" w:rsidP="00B4139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uk-UA"/>
        </w:rPr>
        <w:t xml:space="preserve"> 9)</w:t>
      </w:r>
      <w:r w:rsidRPr="00126BA4">
        <w:rPr>
          <w:rFonts w:ascii="Times New Roman" w:eastAsia="Calibri" w:hAnsi="Times New Roman" w:cs="Times New Roman"/>
          <w:sz w:val="28"/>
          <w:szCs w:val="28"/>
          <w:lang w:eastAsia="ru-RU"/>
        </w:rPr>
        <w:t xml:space="preserve"> приймає участь в підготовці рішень щодо планування територій на регіональному рівні та проводить моніторинг планування територій громад на  місцевому рівні;</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10) вносить пропозиції щодо розроблення, коригування показників і затвердження схеми планування території району;</w:t>
      </w:r>
    </w:p>
    <w:p w:rsidR="00B4139E" w:rsidRPr="00126BA4" w:rsidRDefault="00B4139E" w:rsidP="00B4139E">
      <w:pPr>
        <w:spacing w:after="0" w:line="240" w:lineRule="auto"/>
        <w:ind w:firstLine="708"/>
        <w:jc w:val="both"/>
        <w:rPr>
          <w:rFonts w:ascii="Times New Roman" w:eastAsia="Calibri" w:hAnsi="Times New Roman" w:cs="Times New Roman"/>
          <w:color w:val="000000"/>
          <w:sz w:val="28"/>
          <w:szCs w:val="28"/>
          <w:lang w:eastAsia="ru-RU"/>
        </w:rPr>
      </w:pPr>
      <w:r w:rsidRPr="00126BA4">
        <w:rPr>
          <w:rFonts w:ascii="Times New Roman" w:eastAsia="Calibri" w:hAnsi="Times New Roman" w:cs="Times New Roman"/>
          <w:color w:val="000000"/>
          <w:sz w:val="28"/>
          <w:szCs w:val="28"/>
          <w:lang w:eastAsia="ru-RU"/>
        </w:rPr>
        <w:t xml:space="preserve"> 11) приймає участь у реалізації схеми планування території району;</w:t>
      </w:r>
    </w:p>
    <w:p w:rsidR="00B4139E" w:rsidRPr="00126BA4" w:rsidRDefault="00B4139E" w:rsidP="00B4139E">
      <w:pPr>
        <w:shd w:val="clear" w:color="auto" w:fill="FFFFFF"/>
        <w:spacing w:after="0" w:line="240" w:lineRule="auto"/>
        <w:ind w:firstLine="708"/>
        <w:jc w:val="both"/>
        <w:rPr>
          <w:rFonts w:ascii="Times New Roman" w:eastAsia="Calibri" w:hAnsi="Times New Roman" w:cs="Times New Roman"/>
          <w:color w:val="FF0000"/>
          <w:sz w:val="28"/>
          <w:szCs w:val="28"/>
          <w:lang w:eastAsia="uk-UA"/>
        </w:rPr>
      </w:pPr>
      <w:r w:rsidRPr="00126BA4">
        <w:rPr>
          <w:rFonts w:ascii="Times New Roman" w:eastAsia="Calibri" w:hAnsi="Times New Roman" w:cs="Times New Roman"/>
          <w:sz w:val="28"/>
          <w:szCs w:val="28"/>
          <w:lang w:eastAsia="ru-RU"/>
        </w:rPr>
        <w:t xml:space="preserve"> 12) здійснює моніторинг та контроль за станом  розроблення, оновлення містобудівної документації на місцевому рівні </w:t>
      </w:r>
      <w:r w:rsidRPr="00126BA4">
        <w:rPr>
          <w:rFonts w:ascii="Times New Roman" w:eastAsia="Calibri" w:hAnsi="Times New Roman" w:cs="Times New Roman"/>
          <w:color w:val="000000"/>
          <w:sz w:val="28"/>
          <w:szCs w:val="28"/>
          <w:lang w:eastAsia="ru-RU"/>
        </w:rPr>
        <w:t>(</w:t>
      </w:r>
      <w:r w:rsidRPr="00126BA4">
        <w:rPr>
          <w:rFonts w:ascii="Times New Roman" w:eastAsia="Calibri" w:hAnsi="Times New Roman" w:cs="Times New Roman"/>
          <w:color w:val="000000"/>
          <w:sz w:val="28"/>
          <w:szCs w:val="28"/>
          <w:lang w:eastAsia="uk-UA"/>
        </w:rPr>
        <w:t xml:space="preserve">комплексний план просторового розвитку території територіальної громади, </w:t>
      </w:r>
      <w:r w:rsidRPr="00126BA4">
        <w:rPr>
          <w:rFonts w:ascii="Times New Roman" w:eastAsia="Calibri" w:hAnsi="Times New Roman" w:cs="Times New Roman"/>
          <w:color w:val="000000"/>
          <w:sz w:val="28"/>
          <w:szCs w:val="28"/>
          <w:lang w:eastAsia="ru-RU"/>
        </w:rPr>
        <w:t>генеральні плани населених пунктів,  детальні плани</w:t>
      </w:r>
      <w:r w:rsidRPr="00126BA4">
        <w:rPr>
          <w:rFonts w:ascii="Times New Roman" w:eastAsia="Calibri" w:hAnsi="Times New Roman" w:cs="Times New Roman"/>
          <w:sz w:val="28"/>
          <w:szCs w:val="28"/>
          <w:lang w:eastAsia="ru-RU"/>
        </w:rPr>
        <w:t xml:space="preserve"> територій) та надає методичну допомогу у сфері містобудування архітектури та розвитку інфраструктури, забудови та іншого використання територій;</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13) вносить пропозиції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14) сприяє органам місцевого самоврядування у вирішенні питань соціально-економічного розвитку відповідної території у межах своїх повноважень;</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15) у межах компетенції, на підставі </w:t>
      </w:r>
      <w:proofErr w:type="spellStart"/>
      <w:r w:rsidRPr="00126BA4">
        <w:rPr>
          <w:rFonts w:ascii="Times New Roman" w:eastAsia="Calibri" w:hAnsi="Times New Roman" w:cs="Times New Roman"/>
          <w:sz w:val="28"/>
          <w:szCs w:val="28"/>
          <w:lang w:eastAsia="ru-RU"/>
        </w:rPr>
        <w:t>проєктних</w:t>
      </w:r>
      <w:proofErr w:type="spellEnd"/>
      <w:r w:rsidRPr="00126BA4">
        <w:rPr>
          <w:rFonts w:ascii="Times New Roman" w:eastAsia="Calibri" w:hAnsi="Times New Roman" w:cs="Times New Roman"/>
          <w:sz w:val="28"/>
          <w:szCs w:val="28"/>
          <w:lang w:eastAsia="ru-RU"/>
        </w:rPr>
        <w:t xml:space="preserve"> рішень містобудівної документації регіонального рівня, приймає участь у підготовці пропозицій щодо удосконалення адміністративно-територіального устрою району;</w:t>
      </w:r>
    </w:p>
    <w:p w:rsidR="00B4139E" w:rsidRPr="00126BA4" w:rsidRDefault="00B4139E" w:rsidP="00B4139E">
      <w:pPr>
        <w:spacing w:after="0" w:line="240" w:lineRule="auto"/>
        <w:ind w:firstLine="708"/>
        <w:jc w:val="both"/>
        <w:rPr>
          <w:rFonts w:ascii="Times New Roman" w:eastAsia="Calibri" w:hAnsi="Times New Roman" w:cs="Times New Roman"/>
          <w:color w:val="FF0000"/>
          <w:sz w:val="28"/>
          <w:szCs w:val="28"/>
          <w:lang w:eastAsia="ru-RU"/>
        </w:rPr>
      </w:pPr>
      <w:r w:rsidRPr="00126BA4">
        <w:rPr>
          <w:rFonts w:ascii="Times New Roman" w:eastAsia="Calibri" w:hAnsi="Times New Roman" w:cs="Times New Roman"/>
          <w:sz w:val="28"/>
          <w:szCs w:val="28"/>
          <w:lang w:eastAsia="ru-RU"/>
        </w:rPr>
        <w:t xml:space="preserve"> 16) здійснює моніторинг та контроль з питань надання громадаммістобудівних умов та обмежень забудови земельної ділянки, будівельних паспортів, паспортів прив’язки тимчасових споруд в межах території Первомайського району;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17) до утворення виконавчого органу сільської, селищної, міської ради з питань архітектури є уповноваженим органом містобудування та архітектури у відповідних населених пунктах Первомайського району;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18) виконує роботи з укомплектування, зберігання, обліку та використання архівних документів, містобудівної документації, топографо-геодезичних матеріалів;</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19) співпрацює з органами державного архітектурно-будівельного контролю з питань самочинно збудованих об’єктів містобудування в межах території Первомайського району;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20) здійснює інформування населення через веб-сайт райдержадміністрації про плани розміщення на території району </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найважливіших містобудівних, промислових, енергетичних і транспортних комплексів;</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21) організовує проведення в установленому порядку архітектурних та містобудівних конкурсів в межах повноважень;</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22) забезпечує ведення містобудівного кадастру на території району;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23) бере участь у реалізації державних і місцевих програм з питань: будівництва, зокрема розгортання будівництва доступного житла, молодіжного житлового  будівництва, пільгового кредитування індивідуальних сільських забудовників, будівництва житла для окремих категорій громадян;</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lastRenderedPageBreak/>
        <w:t xml:space="preserve"> 24) здійснює моніторинг введених в експлуатацію соціально значущих та незавершених будівництвом об'єктів;</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25) веде облік та моніторинг реалізації будівництва  об'єктів, які фінансуються за рахунок </w:t>
      </w:r>
      <w:proofErr w:type="spellStart"/>
      <w:r w:rsidRPr="00126BA4">
        <w:rPr>
          <w:rFonts w:ascii="Times New Roman" w:eastAsia="Calibri" w:hAnsi="Times New Roman" w:cs="Times New Roman"/>
          <w:sz w:val="28"/>
          <w:szCs w:val="28"/>
          <w:lang w:eastAsia="ru-RU"/>
        </w:rPr>
        <w:t>співфінансування</w:t>
      </w:r>
      <w:proofErr w:type="spellEnd"/>
      <w:r w:rsidRPr="00126BA4">
        <w:rPr>
          <w:rFonts w:ascii="Times New Roman" w:eastAsia="Calibri" w:hAnsi="Times New Roman" w:cs="Times New Roman"/>
          <w:sz w:val="28"/>
          <w:szCs w:val="28"/>
          <w:lang w:eastAsia="ru-RU"/>
        </w:rPr>
        <w:t xml:space="preserve"> державних капітальних вкладень та місцевих бюджетах територіальних громад району;</w:t>
      </w:r>
    </w:p>
    <w:p w:rsidR="00B4139E" w:rsidRPr="00126BA4" w:rsidRDefault="00B4139E" w:rsidP="00B4139E">
      <w:pPr>
        <w:spacing w:after="0" w:line="240" w:lineRule="auto"/>
        <w:ind w:firstLine="70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26) виконує інші функції у сферах містобудування та архітектури, визначені законодавчими та нормативно-правовими актами</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p>
    <w:p w:rsidR="00B4139E" w:rsidRPr="00126BA4" w:rsidRDefault="00B4139E" w:rsidP="00B4139E">
      <w:pPr>
        <w:spacing w:after="0" w:line="240" w:lineRule="auto"/>
        <w:jc w:val="both"/>
        <w:rPr>
          <w:rFonts w:ascii="Times New Roman" w:eastAsia="Times New Roman" w:hAnsi="Times New Roman" w:cs="Times New Roman"/>
          <w:b/>
          <w:sz w:val="28"/>
          <w:szCs w:val="28"/>
        </w:rPr>
      </w:pPr>
      <w:r w:rsidRPr="00126BA4">
        <w:rPr>
          <w:rFonts w:ascii="Times New Roman" w:eastAsia="Times New Roman" w:hAnsi="Times New Roman" w:cs="Times New Roman"/>
          <w:b/>
          <w:sz w:val="28"/>
          <w:szCs w:val="28"/>
        </w:rPr>
        <w:t xml:space="preserve">          У сфері інфраструктури, житлово-комунального господарства, енергетики та захисту довкілля:</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бере   участь  у  визначенні  пріоритетів  розвитку  інфраструктури  для</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забезпечення сталого розвитку району у цій галузі економіки;</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сприяє  вдосконаленню   внутрішньо   районної   маршрутної      мережі</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пасажирських перевезень;</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розглядає звернення громадян в межах своїх повноважень;</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здійснює    державний    контроль    за   дотриманням   підприємствами, </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установами   та   організаціями   правил,   норм,   стандартів   відповідно        до </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законодавства та у межах визначених повноважень;</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аналізує стан та тенденції розвитку у відповідній галузі у межах району</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та вживає заходів для усунення недоліків;</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бере   участь   у   підготовці  заходів  щодо  соціально-економічного   та </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регіонального розвитку у сфері інфраструктури;</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розробляє </w:t>
      </w:r>
      <w:proofErr w:type="spellStart"/>
      <w:r w:rsidRPr="00126BA4">
        <w:rPr>
          <w:rFonts w:ascii="Times New Roman" w:eastAsia="Calibri" w:hAnsi="Times New Roman" w:cs="Times New Roman"/>
          <w:sz w:val="28"/>
          <w:szCs w:val="28"/>
          <w:lang w:eastAsia="ru-RU"/>
        </w:rPr>
        <w:t>проєкти</w:t>
      </w:r>
      <w:proofErr w:type="spellEnd"/>
      <w:r w:rsidRPr="00126BA4">
        <w:rPr>
          <w:rFonts w:ascii="Times New Roman" w:eastAsia="Calibri" w:hAnsi="Times New Roman" w:cs="Times New Roman"/>
          <w:sz w:val="28"/>
          <w:szCs w:val="28"/>
          <w:lang w:eastAsia="ru-RU"/>
        </w:rPr>
        <w:t xml:space="preserve"> розпоряджень та інших нормативно-правових актів</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голови райдержадміністрації у галузі дорожньо-транспортної інфраструктури;</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бере  участь  у  розробленні  проектів районних програм за потребою та</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відповідно до напрямку діяльності, які розробляються іншими структурними підрозділами райдержадміністрації;</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готує   самостійно   або   разом   з   іншими  структурними підрозділами </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інформаційні та аналітичні матеріали для подання голові  райдержадміністрації;</w:t>
      </w:r>
    </w:p>
    <w:p w:rsidR="00B4139E" w:rsidRPr="00126BA4" w:rsidRDefault="00B4139E" w:rsidP="00B4139E">
      <w:pPr>
        <w:numPr>
          <w:ilvl w:val="0"/>
          <w:numId w:val="1"/>
        </w:num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забезпечує   комунікацію   з   органами   місцевого   самоврядування</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району та надає методичну допомогу з відповідних напрямків роботи;</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11) бере участь у реалізації державної політики у сфері житлово-комунального господарства;</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12) сприяє  розробленню  та  реалізації місцевих, регіональних  та державних програм   цільового  призначення;</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13) координує роботу, пов’язану із  наданням населенню району  житлово-комунальних послуг підприємствами – надавачами цих послуг незалежно від форм власності;</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14) проводить моніторинг за здійсненням заходів, спрямованих на забезпечення сталої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15)  здійснює контроль  в межах законодавства  за організацією та якістю обслуговування  населення району  підприємствами житлово-комунальної сфери на території району;</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lastRenderedPageBreak/>
        <w:t xml:space="preserve"> 16) спільно із органами місцевого самоврядування  розглядає питання щодо передачі об’єктів відомчого житлового фонду та комунального господарства у власність територіальних громад, сприяє створенню об’єднань співвласників багатоповерхових будинків на території району;</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17) реалізовує державну політику з питань  формування та утримання житлового фонду гуртожитків та фонду соціального призначення; </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18) розробляє  та проводить моніторинг  реалізації   місцевих програм у сфері питної води та питного водопостачання на території району, координує  розроблення  та реалізацію державних та регіональних програм у цій сфері;</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19) забезпечує реалізацію повноважень Первомайської райдержадміністрації щодо здійснення контролю за виконанням правил та норм  у сфері питного водопостачання; </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20) проводить моніторинг суб’єктів господарювання у сфері надання  житлово-комунальних послуг   на території району;</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21) взаємодіє з органами місцевого самоврядування  з питань надання житлово-комунальних послуг та регулювання цін/тарифів  у межах своїх повноважень;  </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22) забезпечує реалізацію повноважень  Первомайської райдержадміністрації  щодо здійснення контролю цін/тарифів  на житлово-комунальні послуги  та моніторингу стану  розрахунків за них;</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23) забезпечує здійснення заходів  з реформування  житлово-комунального господарства  на території району відповідно до державної та регіональної програм та інші функції у сфері  питного водопостачання, визначені законодавчими та нормативно-правовими актами;</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24) бере участь  у розробленні та реалізації  державних цільових програм  у сфері  теплопостачання та енергозбереження;</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25) здійснює аналіз сфери теплопостачання на території району;</w:t>
      </w:r>
    </w:p>
    <w:p w:rsidR="00B4139E" w:rsidRPr="00126BA4" w:rsidRDefault="00B4139E" w:rsidP="00B4139E">
      <w:pPr>
        <w:spacing w:after="0" w:line="240" w:lineRule="auto"/>
        <w:ind w:firstLine="56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26) забезпечує реалізацію повноважень Первомайської райдержадміністрації щодо здійснення контролю за  забезпеченням споживачів району  тепловою енергією;</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27) проводить аналіз використання енергоносіїв  та рівня їх сплати населенням   району;</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28)  проводить моніторинг та сприяє виконанню заходів з енергоефективності  у житловому фонді та об’єктах соціальної сфери району;</w:t>
      </w:r>
    </w:p>
    <w:p w:rsidR="00B4139E" w:rsidRPr="00126BA4" w:rsidRDefault="00B4139E" w:rsidP="00E7169A">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29) в межах компетенції  забезпечує реалізацію заходів та моніторинг виконання програм  з енергозбереження;</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30</w:t>
      </w:r>
      <w:r w:rsidRPr="00126BA4">
        <w:rPr>
          <w:rFonts w:ascii="Times New Roman" w:eastAsia="Calibri" w:hAnsi="Times New Roman" w:cs="Times New Roman"/>
          <w:sz w:val="28"/>
          <w:szCs w:val="28"/>
          <w:lang w:eastAsia="uk-UA"/>
        </w:rPr>
        <w:t>) забезпечує реалізацію державної політики у  сфері благоустрою території Первомайського району;</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31) бере участь у розробленні і виконанні державних і регіональних програм благоустрою території Первомайського району;</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uk-UA"/>
        </w:rPr>
        <w:t xml:space="preserve">   32) забезпечує участь громад району  у проведенні щорічних  всеукраїнських  конкурсів та акцій   благоустрою і підтримки громадського порядку;</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33)  інформує населення району та проводить моніторинг та аналіз інформування населення територіальними громадами району  щодо заходів з благоустрою населених пунктів Первомайського району;</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lastRenderedPageBreak/>
        <w:t xml:space="preserve">   34) здійснює моніторинг  за дотриманням правил благоустрою у сферах твердих побутових відходів, роздільному збиранні твердих побутових відходів, створення полігонів ТПВ  та програм поводження з цими відходами;</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35) спільно із службами дотичного спрямування вживає заходів щодо дотримання законодавства у сфері поводження із твердими побутовими відходами, вимог безпеки для здоров’я людей і навколишнього природного середовища; </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36) здійснює контроль  за дотриманням житлово-комунального господарства у сфері твердих побутових відходів, екологічної безпеки, захисту довкілля та надає методичну допомогу громадам району  з питань здійснення  наданих  законом  повноважень;</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37) здійснює  реалізацію повноважень </w:t>
      </w:r>
      <w:r w:rsidRPr="00126BA4">
        <w:rPr>
          <w:rFonts w:ascii="Times New Roman" w:eastAsia="Calibri" w:hAnsi="Times New Roman" w:cs="Times New Roman"/>
          <w:sz w:val="28"/>
          <w:szCs w:val="28"/>
          <w:lang w:eastAsia="uk-UA"/>
        </w:rPr>
        <w:t xml:space="preserve">Первомайської </w:t>
      </w:r>
      <w:r w:rsidRPr="00126BA4">
        <w:rPr>
          <w:rFonts w:ascii="Times New Roman" w:eastAsia="Calibri" w:hAnsi="Times New Roman" w:cs="Times New Roman"/>
          <w:sz w:val="28"/>
          <w:szCs w:val="28"/>
          <w:lang w:eastAsia="ru-RU"/>
        </w:rPr>
        <w:t>районної державної адміністрації  щодо державного контролю за дотриманням санітарних правил, державних стандартів, а також правил благоустрою;</w:t>
      </w:r>
    </w:p>
    <w:p w:rsidR="00B4139E" w:rsidRPr="00126BA4" w:rsidRDefault="00B4139E" w:rsidP="00B4139E">
      <w:pPr>
        <w:spacing w:after="0" w:line="240" w:lineRule="auto"/>
        <w:ind w:firstLine="426"/>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38) інші функції у сферах благоустрою території району, визначені законодавчими та нормативно-правовими актами.</w:t>
      </w:r>
    </w:p>
    <w:p w:rsidR="00B4139E" w:rsidRPr="00126BA4" w:rsidRDefault="00B4139E" w:rsidP="00B4139E">
      <w:pPr>
        <w:tabs>
          <w:tab w:val="left" w:pos="0"/>
        </w:tabs>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8.  Відділ  має право:</w:t>
      </w:r>
      <w:r w:rsidRPr="00126BA4">
        <w:rPr>
          <w:rFonts w:ascii="Times New Roman" w:eastAsia="Calibri" w:hAnsi="Times New Roman" w:cs="Times New Roman"/>
          <w:sz w:val="28"/>
          <w:szCs w:val="28"/>
          <w:lang w:eastAsia="ru-RU"/>
        </w:rPr>
        <w:tab/>
      </w:r>
    </w:p>
    <w:p w:rsidR="00B4139E" w:rsidRPr="00126BA4" w:rsidRDefault="00B4139E" w:rsidP="00B4139E">
      <w:pPr>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1)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B4139E" w:rsidRPr="00126BA4" w:rsidRDefault="00B4139E" w:rsidP="00B4139E">
      <w:pPr>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shd w:val="clear" w:color="auto" w:fill="FFFFFF"/>
          <w:lang w:eastAsia="ru-RU"/>
        </w:rPr>
        <w:t>2) залучати до виконання окремих робіт, участі у вивченні окремих питань спеціалістів, фахівців інших структурних підрозділів районної  держадміністрації, підприємств, установ та організацій (за погодженням з їх керівниками), представників громадських об’єднань (за згодою);</w:t>
      </w:r>
    </w:p>
    <w:p w:rsidR="00B4139E" w:rsidRPr="00126BA4" w:rsidRDefault="00B4139E" w:rsidP="00B4139E">
      <w:pPr>
        <w:shd w:val="clear" w:color="auto" w:fill="FFFFFF"/>
        <w:spacing w:after="0" w:line="240" w:lineRule="auto"/>
        <w:ind w:firstLine="748"/>
        <w:jc w:val="both"/>
        <w:rPr>
          <w:rFonts w:ascii="Times New Roman" w:eastAsia="Calibri" w:hAnsi="Times New Roman" w:cs="Times New Roman"/>
          <w:sz w:val="28"/>
          <w:szCs w:val="28"/>
          <w:shd w:val="clear" w:color="auto" w:fill="FFFFFF"/>
          <w:lang w:eastAsia="uk-UA"/>
        </w:rPr>
      </w:pPr>
      <w:r w:rsidRPr="00126BA4">
        <w:rPr>
          <w:rFonts w:ascii="Times New Roman" w:eastAsia="Calibri" w:hAnsi="Times New Roman" w:cs="Times New Roman"/>
          <w:sz w:val="28"/>
          <w:szCs w:val="28"/>
          <w:shd w:val="clear" w:color="auto" w:fill="FFFFFF"/>
          <w:lang w:eastAsia="uk-UA"/>
        </w:rPr>
        <w:t xml:space="preserve">3) вносити в установленому порядку пропозиції щодо удосконалення роботи районної державної адміністрації у відповідних  галузях економіки; </w:t>
      </w:r>
    </w:p>
    <w:p w:rsidR="00B4139E" w:rsidRPr="00126BA4" w:rsidRDefault="00B4139E" w:rsidP="00B4139E">
      <w:pPr>
        <w:shd w:val="clear" w:color="auto" w:fill="FFFFFF"/>
        <w:spacing w:after="0" w:line="240" w:lineRule="auto"/>
        <w:ind w:firstLine="748"/>
        <w:jc w:val="both"/>
        <w:rPr>
          <w:rFonts w:ascii="Times New Roman" w:eastAsia="Calibri" w:hAnsi="Times New Roman" w:cs="Times New Roman"/>
          <w:sz w:val="28"/>
          <w:szCs w:val="28"/>
          <w:shd w:val="clear" w:color="auto" w:fill="FFFFFF"/>
          <w:lang w:eastAsia="uk-UA"/>
        </w:rPr>
      </w:pPr>
      <w:r w:rsidRPr="00126BA4">
        <w:rPr>
          <w:rFonts w:ascii="Times New Roman" w:eastAsia="Calibri" w:hAnsi="Times New Roman" w:cs="Times New Roman"/>
          <w:sz w:val="28"/>
          <w:szCs w:val="28"/>
          <w:shd w:val="clear" w:color="auto" w:fill="FFFFFF"/>
          <w:lang w:eastAsia="uk-UA"/>
        </w:rPr>
        <w:t>4) користуватись в установленому порядку інформаційними базами районної державної адміністрації, системами зв’язку і комунікацій, мережами спеціального зв’язку та іншими технічними засобами;</w:t>
      </w:r>
    </w:p>
    <w:p w:rsidR="00B4139E" w:rsidRPr="00126BA4" w:rsidRDefault="00B4139E" w:rsidP="00B4139E">
      <w:pPr>
        <w:shd w:val="clear" w:color="auto" w:fill="FFFFFF"/>
        <w:spacing w:after="0" w:line="240" w:lineRule="auto"/>
        <w:ind w:firstLine="748"/>
        <w:jc w:val="both"/>
        <w:rPr>
          <w:rFonts w:ascii="Times New Roman" w:eastAsia="Calibri" w:hAnsi="Times New Roman" w:cs="Times New Roman"/>
          <w:sz w:val="28"/>
          <w:szCs w:val="28"/>
          <w:shd w:val="clear" w:color="auto" w:fill="FFFFFF"/>
          <w:lang w:eastAsia="uk-UA"/>
        </w:rPr>
      </w:pPr>
      <w:r w:rsidRPr="00126BA4">
        <w:rPr>
          <w:rFonts w:ascii="Times New Roman" w:eastAsia="Calibri" w:hAnsi="Times New Roman" w:cs="Times New Roman"/>
          <w:sz w:val="28"/>
          <w:szCs w:val="28"/>
          <w:shd w:val="clear" w:color="auto" w:fill="FFFFFF"/>
          <w:lang w:eastAsia="uk-UA"/>
        </w:rPr>
        <w:t>5) скликати в установленому порядку наради, проводити семінари та конференції з питань, що належать до компетенції відділу;</w:t>
      </w:r>
    </w:p>
    <w:p w:rsidR="00B4139E" w:rsidRPr="00126BA4" w:rsidRDefault="00B4139E" w:rsidP="00B4139E">
      <w:pPr>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6) погоджувати документи (рішення) в інших органах державної влади,  органах місцевого самоврядування, отримувати їх висновки з метою надання адміністративних послуг без залучення суб’єктів звернення з дотриманням вимог Закону України «Про захист персональних даних»;</w:t>
      </w:r>
    </w:p>
    <w:p w:rsidR="00B4139E" w:rsidRPr="00126BA4" w:rsidRDefault="00B4139E" w:rsidP="00B4139E">
      <w:pPr>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7) інформувати голову районної державної адміністрації  та  суб’єктів надання адміністративних послуг про порушення строку розгляду справ про  надання адміністративної послуги, вимагати вжиття заходів щодо усунення виявлених порушень;</w:t>
      </w:r>
    </w:p>
    <w:p w:rsidR="00B4139E" w:rsidRPr="00126BA4" w:rsidRDefault="00B4139E" w:rsidP="00B4139E">
      <w:pPr>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8) порушувати клопотання перед головою районної державної адміністрації  щодо вжиття заходів з метою забезпечення  ефективної роботи відділу;</w:t>
      </w:r>
    </w:p>
    <w:p w:rsidR="00B4139E" w:rsidRPr="00126BA4" w:rsidRDefault="00B4139E" w:rsidP="00B4139E">
      <w:pPr>
        <w:spacing w:after="0" w:line="240" w:lineRule="auto"/>
        <w:ind w:firstLine="748"/>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9) відмовляти у прийнятті документів, необхідних для отримання  адміністративної послуги чи документів дозвільного характеру, у разі  подання суб’єктом  звернення  документів не в повному обсязі з наданням обґрунтованої </w:t>
      </w:r>
      <w:r w:rsidRPr="00126BA4">
        <w:rPr>
          <w:rFonts w:ascii="Times New Roman" w:eastAsia="Calibri" w:hAnsi="Times New Roman" w:cs="Times New Roman"/>
          <w:sz w:val="28"/>
          <w:szCs w:val="28"/>
          <w:lang w:eastAsia="ru-RU"/>
        </w:rPr>
        <w:lastRenderedPageBreak/>
        <w:t>відповіді (у разі надходження документів поштою, шляхом письмового повідомлення суб’єкта звернення).</w:t>
      </w:r>
    </w:p>
    <w:p w:rsidR="00B4139E" w:rsidRPr="00126BA4" w:rsidRDefault="00B4139E" w:rsidP="00B4139E">
      <w:pPr>
        <w:shd w:val="clear" w:color="auto" w:fill="FFFFFF"/>
        <w:spacing w:after="0" w:line="240" w:lineRule="auto"/>
        <w:ind w:firstLine="748"/>
        <w:jc w:val="both"/>
        <w:rPr>
          <w:rFonts w:ascii="Times New Roman" w:eastAsia="Calibri" w:hAnsi="Times New Roman" w:cs="Times New Roman"/>
          <w:sz w:val="28"/>
          <w:szCs w:val="28"/>
          <w:shd w:val="clear" w:color="auto" w:fill="FFFFFF"/>
          <w:lang w:eastAsia="uk-UA"/>
        </w:rPr>
      </w:pPr>
    </w:p>
    <w:p w:rsidR="00B4139E" w:rsidRPr="00126BA4" w:rsidRDefault="00B4139E" w:rsidP="00B4139E">
      <w:pPr>
        <w:spacing w:after="0" w:line="240" w:lineRule="auto"/>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9. Начальник:</w:t>
      </w:r>
    </w:p>
    <w:p w:rsidR="00B4139E" w:rsidRPr="00126BA4" w:rsidRDefault="00B4139E" w:rsidP="00B4139E">
      <w:pPr>
        <w:spacing w:after="0" w:line="240" w:lineRule="auto"/>
        <w:ind w:firstLine="540"/>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2) подає на затвердження голові районної державної адміністрації положення про відділ, посадові інструкції за напрямками роботи спеціалістів відділу та  розробляє номенклатуру справ відділу;</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3) розподіляє обов’язки між працівниками відповідно навантаження;</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4) планує роботу відділу, вносить пропозиції щодо формування планів роботи;</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5) вживає заходів щодо удосконалення організації та підвищення ефективності роботи відділу;</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6) звітує перед головою Первомайської районної державної адміністрації про виконання покладених на відділ завдань;</w:t>
      </w:r>
    </w:p>
    <w:p w:rsidR="00B4139E" w:rsidRPr="00126BA4" w:rsidRDefault="00B4139E" w:rsidP="00B4139E">
      <w:pPr>
        <w:spacing w:after="0" w:line="240" w:lineRule="auto"/>
        <w:ind w:firstLine="540"/>
        <w:jc w:val="both"/>
        <w:rPr>
          <w:rFonts w:ascii="Times New Roman" w:eastAsia="Calibri" w:hAnsi="Times New Roman" w:cs="Times New Roman"/>
          <w:sz w:val="28"/>
          <w:szCs w:val="28"/>
          <w:u w:val="single"/>
          <w:lang w:eastAsia="ru-RU"/>
        </w:rPr>
      </w:pPr>
      <w:r w:rsidRPr="00126BA4">
        <w:rPr>
          <w:rFonts w:ascii="Times New Roman" w:eastAsia="Calibri" w:hAnsi="Times New Roman" w:cs="Times New Roman"/>
          <w:sz w:val="28"/>
          <w:szCs w:val="28"/>
          <w:lang w:eastAsia="ru-RU"/>
        </w:rPr>
        <w:t xml:space="preserve">  7) забезпечує участь державних службовців відділу у підвищенні рівня професійної компетентності;</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8) забезпечує дотримання працівниками відділу правил внутрішнього трудового розпорядку та виконавської дисципліни;</w:t>
      </w:r>
    </w:p>
    <w:p w:rsidR="00B4139E" w:rsidRPr="00126BA4" w:rsidRDefault="00B4139E" w:rsidP="00B4139E">
      <w:pPr>
        <w:spacing w:after="0" w:line="240" w:lineRule="auto"/>
        <w:ind w:firstLine="53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9) забезпечує підготовку проєктів розпоряджень голови районної державної адміністрації, віднесених до компетенції відділу;</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10) може входити до складу колегії Первомайської районної державної адміністрації;</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11) вносить пропозиції щодо розгляду на засіданнях колегії питань, що належать до компетенції відділу, та розробляє </w:t>
      </w:r>
      <w:proofErr w:type="spellStart"/>
      <w:r w:rsidRPr="00126BA4">
        <w:rPr>
          <w:rFonts w:ascii="Times New Roman" w:eastAsia="Calibri" w:hAnsi="Times New Roman" w:cs="Times New Roman"/>
          <w:sz w:val="28"/>
          <w:szCs w:val="28"/>
          <w:lang w:eastAsia="ru-RU"/>
        </w:rPr>
        <w:t>проєкти</w:t>
      </w:r>
      <w:proofErr w:type="spellEnd"/>
      <w:r w:rsidRPr="00126BA4">
        <w:rPr>
          <w:rFonts w:ascii="Times New Roman" w:eastAsia="Calibri" w:hAnsi="Times New Roman" w:cs="Times New Roman"/>
          <w:sz w:val="28"/>
          <w:szCs w:val="28"/>
          <w:lang w:eastAsia="ru-RU"/>
        </w:rPr>
        <w:t xml:space="preserve"> відповідних рішень;</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12) може брати участь у засіданнях органів місцевого самоврядування;</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13) представляє інтереси відділу у взаємовідносинах з іншими структурними підрозділами райдержадміністрації, з міністерствами, іншими </w:t>
      </w:r>
    </w:p>
    <w:p w:rsidR="00B4139E" w:rsidRPr="00126BA4" w:rsidRDefault="00B4139E" w:rsidP="00B4139E">
      <w:p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центральними органами виконавчої влади, органами місцевого самоврядування, підприємствами, установами та організаціями;</w:t>
      </w:r>
    </w:p>
    <w:p w:rsidR="00B4139E" w:rsidRPr="00126BA4" w:rsidRDefault="00B4139E" w:rsidP="00B4139E">
      <w:pPr>
        <w:tabs>
          <w:tab w:val="left" w:pos="7650"/>
        </w:tabs>
        <w:spacing w:after="0" w:line="240" w:lineRule="auto"/>
        <w:ind w:firstLine="53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14) здійснює контроль за веденням діловодства у відділі, зберіганням документів і справ відділу;</w:t>
      </w:r>
    </w:p>
    <w:p w:rsidR="00B4139E" w:rsidRPr="00126BA4" w:rsidRDefault="00B4139E" w:rsidP="00B4139E">
      <w:pPr>
        <w:spacing w:after="0" w:line="240" w:lineRule="auto"/>
        <w:ind w:firstLine="53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shd w:val="clear" w:color="auto" w:fill="FFFFFF"/>
          <w:lang w:eastAsia="ru-RU"/>
        </w:rPr>
        <w:t xml:space="preserve">  15) </w:t>
      </w:r>
      <w:r w:rsidRPr="00126BA4">
        <w:rPr>
          <w:rFonts w:ascii="Times New Roman" w:eastAsia="Calibri" w:hAnsi="Times New Roman" w:cs="Times New Roman"/>
          <w:sz w:val="28"/>
          <w:szCs w:val="28"/>
          <w:lang w:eastAsia="ru-RU"/>
        </w:rPr>
        <w:t>виконує інші повноваження, визначені законом та цим Положенням.</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10. Завідувач сектору:</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 здійснює керівництво сектором, несе персональну відповідальність за організацію та результати його діяльності, сприяє створенню належних умов праці у підрозділі;</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2) розробляє посадові інструкції за напрямками роботи спеціалістів сектору та  номенклатуру справ сектору;</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3) планує роботу сектору, вносить пропозиції щодо формування планів роботи;</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4) вживає заходів щодо удосконалення організації та підвищення ефективності роботи сектору;</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lastRenderedPageBreak/>
        <w:t xml:space="preserve">  5) звітує перед начальником відділу про виконання покладених на сектор завдань;</w:t>
      </w:r>
    </w:p>
    <w:p w:rsidR="00B4139E" w:rsidRPr="00126BA4" w:rsidRDefault="00B4139E" w:rsidP="00B4139E">
      <w:pPr>
        <w:spacing w:after="0" w:line="240" w:lineRule="auto"/>
        <w:ind w:firstLine="540"/>
        <w:jc w:val="both"/>
        <w:rPr>
          <w:rFonts w:ascii="Times New Roman" w:eastAsia="Calibri" w:hAnsi="Times New Roman" w:cs="Times New Roman"/>
          <w:sz w:val="28"/>
          <w:szCs w:val="28"/>
          <w:u w:val="single"/>
          <w:lang w:eastAsia="ru-RU"/>
        </w:rPr>
      </w:pPr>
      <w:r w:rsidRPr="00126BA4">
        <w:rPr>
          <w:rFonts w:ascii="Times New Roman" w:eastAsia="Calibri" w:hAnsi="Times New Roman" w:cs="Times New Roman"/>
          <w:sz w:val="28"/>
          <w:szCs w:val="28"/>
          <w:lang w:eastAsia="ru-RU"/>
        </w:rPr>
        <w:t xml:space="preserve">  6) забезпечує участь державних службовців сектору у підвищенні рівня професійної компетентності;</w:t>
      </w:r>
    </w:p>
    <w:p w:rsidR="00B4139E" w:rsidRPr="00126BA4" w:rsidRDefault="00B4139E" w:rsidP="00B4139E">
      <w:pPr>
        <w:spacing w:after="0" w:line="240" w:lineRule="auto"/>
        <w:ind w:firstLine="540"/>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7) забезпечує дотримання працівниками сектору правил внутрішнього трудового розпорядку та виконавської дисципліни;</w:t>
      </w:r>
    </w:p>
    <w:p w:rsidR="00B4139E" w:rsidRPr="00126BA4" w:rsidRDefault="00B4139E" w:rsidP="00B4139E">
      <w:pPr>
        <w:spacing w:after="0" w:line="240" w:lineRule="auto"/>
        <w:ind w:firstLine="53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8) забезпечує підготовку проєктів розпоряджень голови районної державної адміністрації, віднесених до компетенції сектору;</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9) вносить пропозиції щодо розгляду на засіданнях колегії питань, що належать до компетенції сектору, та розробляє </w:t>
      </w:r>
      <w:proofErr w:type="spellStart"/>
      <w:r w:rsidRPr="00126BA4">
        <w:rPr>
          <w:rFonts w:ascii="Times New Roman" w:eastAsia="Calibri" w:hAnsi="Times New Roman" w:cs="Times New Roman"/>
          <w:sz w:val="28"/>
          <w:szCs w:val="28"/>
          <w:lang w:eastAsia="ru-RU"/>
        </w:rPr>
        <w:t>проєкти</w:t>
      </w:r>
      <w:proofErr w:type="spellEnd"/>
      <w:r w:rsidRPr="00126BA4">
        <w:rPr>
          <w:rFonts w:ascii="Times New Roman" w:eastAsia="Calibri" w:hAnsi="Times New Roman" w:cs="Times New Roman"/>
          <w:sz w:val="28"/>
          <w:szCs w:val="28"/>
          <w:lang w:eastAsia="ru-RU"/>
        </w:rPr>
        <w:t xml:space="preserve"> відповідних рішень;</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10) може брати участь у засіданнях органів місцевого самоврядування;</w:t>
      </w:r>
    </w:p>
    <w:p w:rsidR="00B4139E" w:rsidRPr="00126BA4" w:rsidRDefault="00B4139E" w:rsidP="00B4139E">
      <w:pPr>
        <w:shd w:val="clear" w:color="auto" w:fill="FFFFFF"/>
        <w:spacing w:after="0" w:line="240" w:lineRule="auto"/>
        <w:ind w:firstLine="539"/>
        <w:jc w:val="both"/>
        <w:textAlignment w:val="baseline"/>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11) представляє інтереси сектору у взаємовідносинах з іншими структурними підрозділами райдержадміністрації,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w:t>
      </w:r>
    </w:p>
    <w:p w:rsidR="00B4139E" w:rsidRPr="00126BA4" w:rsidRDefault="00B4139E" w:rsidP="00B4139E">
      <w:pPr>
        <w:tabs>
          <w:tab w:val="left" w:pos="7650"/>
        </w:tabs>
        <w:spacing w:after="0" w:line="240" w:lineRule="auto"/>
        <w:ind w:firstLine="53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  12) здійснює контроль за веденням діловодства у секторі, зберіганням документів і справ сектору;</w:t>
      </w:r>
    </w:p>
    <w:p w:rsidR="00B4139E" w:rsidRPr="00126BA4" w:rsidRDefault="00B4139E" w:rsidP="00B4139E">
      <w:pPr>
        <w:spacing w:after="0" w:line="240" w:lineRule="auto"/>
        <w:ind w:firstLine="539"/>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shd w:val="clear" w:color="auto" w:fill="FFFFFF"/>
          <w:lang w:eastAsia="ru-RU"/>
        </w:rPr>
        <w:t xml:space="preserve">  15) </w:t>
      </w:r>
      <w:r w:rsidRPr="00126BA4">
        <w:rPr>
          <w:rFonts w:ascii="Times New Roman" w:eastAsia="Calibri" w:hAnsi="Times New Roman" w:cs="Times New Roman"/>
          <w:sz w:val="28"/>
          <w:szCs w:val="28"/>
          <w:lang w:eastAsia="ru-RU"/>
        </w:rPr>
        <w:t>виконує інші повноваження, визначені законом та цим Положенням.</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p>
    <w:p w:rsidR="00B4139E" w:rsidRPr="00126BA4" w:rsidRDefault="00B4139E" w:rsidP="00B4139E">
      <w:pPr>
        <w:shd w:val="clear" w:color="auto" w:fill="FFFFFF"/>
        <w:tabs>
          <w:tab w:val="left" w:pos="1778"/>
        </w:tabs>
        <w:spacing w:after="0" w:line="240" w:lineRule="auto"/>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11. На час відсутності з поважних причин (відпустка,  відрядження, хвороба тощо) начальника відділу його обов’язки виконує головний спеціаліст відділу, що призначається в установленому порядку з набуттям відповідних прав і відповідальності.</w:t>
      </w:r>
    </w:p>
    <w:p w:rsidR="00B4139E" w:rsidRPr="00126BA4" w:rsidRDefault="00B4139E" w:rsidP="00B4139E">
      <w:pPr>
        <w:spacing w:after="0" w:line="240" w:lineRule="auto"/>
        <w:jc w:val="both"/>
        <w:rPr>
          <w:rFonts w:ascii="Times New Roman" w:eastAsia="Calibri" w:hAnsi="Times New Roman" w:cs="Times New Roman"/>
          <w:sz w:val="28"/>
          <w:szCs w:val="28"/>
          <w:lang w:eastAsia="ru-RU"/>
        </w:rPr>
      </w:pPr>
    </w:p>
    <w:p w:rsidR="00B4139E" w:rsidRPr="00126BA4" w:rsidRDefault="00B4139E" w:rsidP="00B4139E">
      <w:pPr>
        <w:shd w:val="clear" w:color="auto" w:fill="FFFFFF"/>
        <w:tabs>
          <w:tab w:val="left" w:pos="1778"/>
        </w:tabs>
        <w:spacing w:after="0" w:line="240" w:lineRule="auto"/>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12. Посадові обов’язки та права працівників відділу визначаються у посадових інструкціях, які затверджуються керівником апарату районної державної адміністрації.</w:t>
      </w:r>
    </w:p>
    <w:p w:rsidR="00B4139E" w:rsidRPr="00126BA4" w:rsidRDefault="00B4139E" w:rsidP="00B4139E">
      <w:pPr>
        <w:shd w:val="clear" w:color="auto" w:fill="FFFFFF"/>
        <w:tabs>
          <w:tab w:val="left" w:pos="1778"/>
        </w:tabs>
        <w:spacing w:after="0" w:line="240" w:lineRule="auto"/>
        <w:jc w:val="both"/>
        <w:rPr>
          <w:rFonts w:ascii="Times New Roman" w:eastAsia="Calibri" w:hAnsi="Times New Roman" w:cs="Times New Roman"/>
          <w:sz w:val="28"/>
          <w:szCs w:val="28"/>
          <w:lang w:eastAsia="uk-UA"/>
        </w:rPr>
      </w:pP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13. Граничну чисельність, фонд оплати праці працівників відділу в межах виділених коштів визначає голова районної державної адміністрації. </w:t>
      </w: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14. Фінансування та матеріально-технічне забезпечення діяльності  відділу здійснюється  за рахунок державного та місцевих бюджетів.</w:t>
      </w: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15. Штатний розпис і кошторис відділу затверджує голова районної державної адміністрації.</w:t>
      </w: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16. Неправомірне втручання  будь-яких органів, посадових і службових осіб, громадян та їх об’єднань у діяльність відділу, пов’язану з  проведенням  державної реєстрації та надання адміністративних послуг, забороняється і тягне за собою відповідальність згідно із законом.</w:t>
      </w: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p>
    <w:p w:rsidR="00B4139E" w:rsidRPr="00126BA4" w:rsidRDefault="00B4139E" w:rsidP="00B4139E">
      <w:pPr>
        <w:shd w:val="clear" w:color="auto" w:fill="FFFFFF"/>
        <w:spacing w:after="0" w:line="240" w:lineRule="auto"/>
        <w:ind w:firstLine="567"/>
        <w:jc w:val="both"/>
        <w:rPr>
          <w:rFonts w:ascii="Times New Roman" w:eastAsia="Calibri" w:hAnsi="Times New Roman" w:cs="Times New Roman"/>
          <w:sz w:val="28"/>
          <w:szCs w:val="28"/>
          <w:lang w:eastAsia="uk-UA"/>
        </w:rPr>
      </w:pPr>
      <w:r w:rsidRPr="00126BA4">
        <w:rPr>
          <w:rFonts w:ascii="Times New Roman" w:eastAsia="Calibri" w:hAnsi="Times New Roman" w:cs="Times New Roman"/>
          <w:sz w:val="28"/>
          <w:szCs w:val="28"/>
          <w:lang w:eastAsia="uk-UA"/>
        </w:rPr>
        <w:t xml:space="preserve">   17. Зміни та доповнення до Положення можуть  бути внесені за ініціативою голови райдержадміністрації, першого заступника голови райдержадміністрації, начальника відділу, а також з метою приведення Положення у відповідність до вимог чинного законодавства.</w:t>
      </w:r>
    </w:p>
    <w:p w:rsidR="00B4139E" w:rsidRPr="00126BA4" w:rsidRDefault="00B4139E" w:rsidP="00B4139E">
      <w:pPr>
        <w:spacing w:after="0" w:line="240" w:lineRule="auto"/>
        <w:rPr>
          <w:rFonts w:ascii="Times New Roman" w:eastAsia="Calibri" w:hAnsi="Times New Roman" w:cs="Times New Roman"/>
          <w:sz w:val="28"/>
          <w:szCs w:val="28"/>
          <w:lang w:eastAsia="ru-RU"/>
        </w:rPr>
      </w:pPr>
    </w:p>
    <w:p w:rsidR="00B4139E" w:rsidRPr="00126BA4" w:rsidRDefault="00B4139E" w:rsidP="00B4139E">
      <w:pPr>
        <w:spacing w:after="0" w:line="240" w:lineRule="auto"/>
        <w:rPr>
          <w:rFonts w:ascii="Times New Roman" w:eastAsia="Calibri" w:hAnsi="Times New Roman" w:cs="Times New Roman"/>
          <w:sz w:val="28"/>
          <w:szCs w:val="28"/>
          <w:lang w:eastAsia="ru-RU"/>
        </w:rPr>
      </w:pPr>
    </w:p>
    <w:p w:rsidR="00B4139E" w:rsidRPr="00126BA4" w:rsidRDefault="00B4139E" w:rsidP="00B4139E">
      <w:pPr>
        <w:spacing w:after="0" w:line="240" w:lineRule="auto"/>
        <w:rPr>
          <w:rFonts w:ascii="Times New Roman" w:eastAsia="Calibri" w:hAnsi="Times New Roman" w:cs="Times New Roman"/>
          <w:sz w:val="28"/>
          <w:szCs w:val="28"/>
          <w:lang w:eastAsia="ru-RU"/>
        </w:rPr>
      </w:pPr>
    </w:p>
    <w:p w:rsidR="00E7169A" w:rsidRPr="00126BA4" w:rsidRDefault="00E7169A" w:rsidP="00E7169A">
      <w:pPr>
        <w:spacing w:after="0" w:line="240" w:lineRule="auto"/>
        <w:ind w:left="538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ЗАТВЕРДЖЕНО</w:t>
      </w:r>
    </w:p>
    <w:p w:rsidR="00E7169A" w:rsidRPr="00126BA4" w:rsidRDefault="00E7169A" w:rsidP="00E7169A">
      <w:pPr>
        <w:spacing w:after="0" w:line="240" w:lineRule="auto"/>
        <w:ind w:left="538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розпорядження голови</w:t>
      </w:r>
    </w:p>
    <w:p w:rsidR="00E7169A" w:rsidRPr="00126BA4" w:rsidRDefault="00E7169A" w:rsidP="00E7169A">
      <w:pPr>
        <w:spacing w:after="0" w:line="240" w:lineRule="auto"/>
        <w:ind w:left="5387"/>
        <w:jc w:val="both"/>
        <w:rPr>
          <w:rFonts w:ascii="Times New Roman" w:eastAsia="Calibri" w:hAnsi="Times New Roman" w:cs="Times New Roman"/>
          <w:sz w:val="28"/>
          <w:szCs w:val="28"/>
          <w:lang w:eastAsia="ru-RU"/>
        </w:rPr>
      </w:pPr>
      <w:r w:rsidRPr="00126BA4">
        <w:rPr>
          <w:rFonts w:ascii="Times New Roman" w:eastAsia="Calibri" w:hAnsi="Times New Roman" w:cs="Times New Roman"/>
          <w:sz w:val="28"/>
          <w:szCs w:val="28"/>
          <w:lang w:eastAsia="ru-RU"/>
        </w:rPr>
        <w:t xml:space="preserve">райдержадміністрації </w:t>
      </w:r>
    </w:p>
    <w:p w:rsidR="00E7169A" w:rsidRPr="00126BA4" w:rsidRDefault="00E7169A" w:rsidP="00E7169A">
      <w:pPr>
        <w:spacing w:after="0" w:line="240" w:lineRule="auto"/>
        <w:ind w:left="4679"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15 листопада</w:t>
      </w:r>
      <w:r w:rsidRPr="00126BA4">
        <w:rPr>
          <w:rFonts w:ascii="Times New Roman" w:eastAsia="Calibri" w:hAnsi="Times New Roman" w:cs="Times New Roman"/>
          <w:sz w:val="28"/>
          <w:szCs w:val="28"/>
          <w:lang w:eastAsia="ru-RU"/>
        </w:rPr>
        <w:t xml:space="preserve"> 2021 року  №</w:t>
      </w:r>
      <w:r>
        <w:rPr>
          <w:rFonts w:ascii="Times New Roman" w:eastAsia="Calibri" w:hAnsi="Times New Roman" w:cs="Times New Roman"/>
          <w:sz w:val="28"/>
          <w:szCs w:val="28"/>
          <w:lang w:eastAsia="ru-RU"/>
        </w:rPr>
        <w:t>235</w:t>
      </w:r>
      <w:r w:rsidRPr="00126BA4">
        <w:rPr>
          <w:rFonts w:ascii="Times New Roman" w:eastAsia="Calibri" w:hAnsi="Times New Roman" w:cs="Times New Roman"/>
          <w:sz w:val="28"/>
          <w:szCs w:val="28"/>
          <w:lang w:eastAsia="ru-RU"/>
        </w:rPr>
        <w:t>-р</w:t>
      </w:r>
    </w:p>
    <w:p w:rsidR="00E7169A" w:rsidRPr="00126BA4" w:rsidRDefault="00E7169A" w:rsidP="00E7169A">
      <w:pPr>
        <w:spacing w:after="0" w:line="240" w:lineRule="auto"/>
        <w:ind w:firstLine="709"/>
        <w:jc w:val="both"/>
        <w:rPr>
          <w:rFonts w:ascii="Times New Roman" w:eastAsia="Calibri" w:hAnsi="Times New Roman" w:cs="Times New Roman"/>
          <w:b/>
          <w:sz w:val="28"/>
          <w:szCs w:val="28"/>
          <w:lang w:eastAsia="ru-RU"/>
        </w:rPr>
      </w:pPr>
    </w:p>
    <w:p w:rsidR="00B4139E" w:rsidRPr="00126BA4" w:rsidRDefault="00B4139E" w:rsidP="00B4139E">
      <w:pPr>
        <w:tabs>
          <w:tab w:val="left" w:pos="7035"/>
        </w:tabs>
        <w:spacing w:after="0" w:line="240" w:lineRule="auto"/>
        <w:rPr>
          <w:rFonts w:ascii="Times New Roman" w:eastAsia="Calibri" w:hAnsi="Times New Roman" w:cs="Times New Roman"/>
          <w:sz w:val="28"/>
          <w:szCs w:val="28"/>
          <w:lang w:eastAsia="ru-RU"/>
        </w:rPr>
      </w:pPr>
    </w:p>
    <w:p w:rsidR="00B4139E" w:rsidRPr="00126BA4" w:rsidRDefault="00B4139E" w:rsidP="00B4139E">
      <w:pPr>
        <w:tabs>
          <w:tab w:val="left" w:pos="709"/>
        </w:tabs>
        <w:spacing w:after="0" w:line="240" w:lineRule="auto"/>
        <w:jc w:val="both"/>
        <w:outlineLvl w:val="0"/>
        <w:rPr>
          <w:rFonts w:ascii="Times New Roman" w:hAnsi="Times New Roman" w:cs="Times New Roman"/>
          <w:sz w:val="28"/>
          <w:szCs w:val="28"/>
          <w:lang w:eastAsia="ru-RU"/>
        </w:rPr>
      </w:pPr>
      <w:r w:rsidRPr="00126BA4">
        <w:rPr>
          <w:rFonts w:ascii="Times New Roman" w:hAnsi="Times New Roman" w:cs="Times New Roman"/>
          <w:sz w:val="28"/>
          <w:szCs w:val="28"/>
          <w:lang w:eastAsia="ru-RU"/>
        </w:rPr>
        <w:t>Внести такі зміни до Положення про відділ соціально-економічного  розвитку територій Первомайської районної державної адміністрації, затвердженого розпорядженням голови райдержадміністрації від 13.09.2021 року №192-р «Про затвердження Положення про відділ соціально-економічного розвитку територій Первомайської районної державної адміністрації»:</w:t>
      </w:r>
    </w:p>
    <w:p w:rsidR="00B4139E" w:rsidRPr="00126BA4" w:rsidRDefault="00B4139E" w:rsidP="00B4139E">
      <w:pPr>
        <w:ind w:firstLine="709"/>
        <w:contextualSpacing/>
        <w:jc w:val="both"/>
        <w:outlineLvl w:val="0"/>
        <w:rPr>
          <w:rFonts w:ascii="Times New Roman" w:hAnsi="Times New Roman" w:cs="Times New Roman"/>
          <w:sz w:val="28"/>
          <w:szCs w:val="28"/>
          <w:lang w:eastAsia="ru-RU"/>
        </w:rPr>
      </w:pPr>
    </w:p>
    <w:p w:rsidR="00B4139E" w:rsidRPr="00126BA4" w:rsidRDefault="00B4139E" w:rsidP="00B4139E">
      <w:pPr>
        <w:ind w:firstLine="709"/>
        <w:contextualSpacing/>
        <w:jc w:val="both"/>
        <w:outlineLvl w:val="0"/>
        <w:rPr>
          <w:rFonts w:ascii="Times New Roman" w:hAnsi="Times New Roman" w:cs="Times New Roman"/>
          <w:sz w:val="28"/>
          <w:szCs w:val="28"/>
        </w:rPr>
      </w:pPr>
      <w:r w:rsidRPr="00126BA4">
        <w:rPr>
          <w:rFonts w:ascii="Times New Roman" w:hAnsi="Times New Roman" w:cs="Times New Roman"/>
          <w:sz w:val="28"/>
          <w:szCs w:val="28"/>
          <w:lang w:eastAsia="ru-RU"/>
        </w:rPr>
        <w:t>1) розділ «</w:t>
      </w:r>
      <w:r w:rsidRPr="00126BA4">
        <w:rPr>
          <w:rFonts w:ascii="Times New Roman" w:hAnsi="Times New Roman" w:cs="Times New Roman"/>
          <w:sz w:val="28"/>
          <w:szCs w:val="28"/>
        </w:rPr>
        <w:t>У сфері освіти, охорони здоров’я, культури, спорту» пункту 7 доповнити підпунктом 10 такого змісту:</w:t>
      </w:r>
    </w:p>
    <w:p w:rsidR="00B4139E" w:rsidRPr="00126BA4" w:rsidRDefault="00B4139E" w:rsidP="00B4139E">
      <w:pPr>
        <w:pStyle w:val="a3"/>
        <w:jc w:val="both"/>
        <w:rPr>
          <w:rFonts w:ascii="Times New Roman" w:hAnsi="Times New Roman"/>
          <w:sz w:val="28"/>
          <w:szCs w:val="28"/>
          <w:lang w:val="uk-UA"/>
        </w:rPr>
      </w:pPr>
      <w:r w:rsidRPr="00126BA4">
        <w:rPr>
          <w:rFonts w:ascii="Times New Roman" w:hAnsi="Times New Roman"/>
          <w:sz w:val="28"/>
          <w:szCs w:val="28"/>
          <w:lang w:val="uk-UA"/>
        </w:rPr>
        <w:tab/>
        <w:t>«10) забезпечення виконання Закону України «Про охорону культурної спадщини», інших нормативно-правових актів про охорону культурної  спадщини на території Первомайського району:</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rsidR="00B4139E" w:rsidRPr="00126BA4" w:rsidRDefault="00B4139E" w:rsidP="00B4139E">
      <w:pPr>
        <w:pStyle w:val="a3"/>
        <w:jc w:val="both"/>
        <w:rPr>
          <w:rFonts w:ascii="Times New Roman" w:hAnsi="Times New Roman"/>
          <w:sz w:val="28"/>
          <w:szCs w:val="28"/>
          <w:lang w:val="uk-UA"/>
        </w:rPr>
      </w:pP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10.2) забезпечення юридичним і фізичним особам доступу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історичних ареалах населених місць;</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10.3) забезпечення дотримання режиму використання пам'яток місцевого значення, їх територій, зон охорони;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10.4) забезпечення  захисту  об'єктів  культурної  спадщини  від загрози знищення, руйнування або пошкодження;</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10.5) організація розроблення відповідних програм охорони культурної спадщини;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 xml:space="preserve">10.6) надання висновків щодо відповідних програм та проектів містобудівних, архітектурних і ландшафтних перетворень,меліоративних, шляхових, земляних робіт на пам'ятках місцевого значення, </w:t>
      </w:r>
      <w:r w:rsidRPr="00126BA4">
        <w:rPr>
          <w:rFonts w:ascii="Times New Roman" w:hAnsi="Times New Roman"/>
          <w:color w:val="333333"/>
          <w:sz w:val="28"/>
          <w:szCs w:val="28"/>
          <w:shd w:val="clear" w:color="auto" w:fill="FFFFFF"/>
          <w:lang w:val="uk-UA"/>
        </w:rPr>
        <w:t>історико-культурних заповідних територіях</w:t>
      </w:r>
      <w:r w:rsidRPr="00126BA4">
        <w:rPr>
          <w:rFonts w:ascii="Times New Roman" w:hAnsi="Times New Roman"/>
          <w:sz w:val="28"/>
          <w:szCs w:val="28"/>
          <w:lang w:val="uk-UA"/>
        </w:rPr>
        <w:t xml:space="preserve"> та в зонах їх охорони, на охоронюваних археологічних територіях, в історичних ареалах населених місць, а також програм та проєктів, реалізація яких може позначитися на стані об'єктів культурної спадщини;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10.7) організація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 xml:space="preserve">10.8) видання розпоряджень та приписів щодо охорони пам'яток місцевого  значення,  припинення  робіт  на  цих пам'ятках,   їх територіях  та  в </w:t>
      </w:r>
      <w:r w:rsidRPr="00126BA4">
        <w:rPr>
          <w:rFonts w:ascii="Times New Roman" w:hAnsi="Times New Roman"/>
          <w:sz w:val="28"/>
          <w:szCs w:val="28"/>
          <w:lang w:val="uk-UA"/>
        </w:rPr>
        <w:lastRenderedPageBreak/>
        <w:t>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10.9) надання висновків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10.10) укладення охоронних договорів на пам'ятки в межах повноважень, делегованих  органом  охорони  культурної  спадщини вищого рівня відповідно до закону;</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10.11)забезпечення 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10.12) підготовка пропозицій та проектів розпоряджень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10.13) популяризація справи охорони культурної спадщини на відповідній території, організація науково-методичної,експозиційно-виставкової та видавничої діяльності у цій сфері;</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10.14) виконання функції замовника, укладення з цією метою контрактів на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10.15) підготовка пропозицій до програм соціально-економічного розвитку відповідної території і проектів місцевого бюджету та подання їх на розгляд відповідному органу виконавчої влади;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 xml:space="preserve">10.16) </w:t>
      </w:r>
      <w:r w:rsidRPr="00126BA4">
        <w:rPr>
          <w:rFonts w:ascii="Times New Roman" w:hAnsi="Times New Roman"/>
          <w:color w:val="333333"/>
          <w:sz w:val="28"/>
          <w:szCs w:val="28"/>
          <w:shd w:val="clear" w:color="auto" w:fill="FFFFFF"/>
        </w:rPr>
        <w:t xml:space="preserve">погодженняпроектівземлеустроющодовідведенняземельнихділяноквідповідно до </w:t>
      </w:r>
      <w:proofErr w:type="spellStart"/>
      <w:r w:rsidRPr="00126BA4">
        <w:rPr>
          <w:rFonts w:ascii="Times New Roman" w:hAnsi="Times New Roman"/>
          <w:color w:val="333333"/>
          <w:sz w:val="28"/>
          <w:szCs w:val="28"/>
          <w:shd w:val="clear" w:color="auto" w:fill="FFFFFF"/>
        </w:rPr>
        <w:t>вимог</w:t>
      </w:r>
      <w:proofErr w:type="spellEnd"/>
      <w:r w:rsidRPr="00126BA4">
        <w:rPr>
          <w:rFonts w:ascii="Times New Roman" w:hAnsi="Times New Roman"/>
          <w:color w:val="333333"/>
          <w:sz w:val="28"/>
          <w:szCs w:val="28"/>
          <w:shd w:val="clear" w:color="auto" w:fill="FFFFFF"/>
        </w:rPr>
        <w:t xml:space="preserve"> Земельного кодексу </w:t>
      </w:r>
      <w:proofErr w:type="spellStart"/>
      <w:r w:rsidRPr="00126BA4">
        <w:rPr>
          <w:rFonts w:ascii="Times New Roman" w:hAnsi="Times New Roman"/>
          <w:color w:val="333333"/>
          <w:sz w:val="28"/>
          <w:szCs w:val="28"/>
          <w:shd w:val="clear" w:color="auto" w:fill="FFFFFF"/>
        </w:rPr>
        <w:t>України</w:t>
      </w:r>
      <w:proofErr w:type="spellEnd"/>
      <w:r w:rsidRPr="00126BA4">
        <w:rPr>
          <w:rFonts w:ascii="Times New Roman" w:hAnsi="Times New Roman"/>
          <w:color w:val="333333"/>
          <w:sz w:val="28"/>
          <w:szCs w:val="28"/>
          <w:shd w:val="clear" w:color="auto" w:fill="FFFFFF"/>
        </w:rPr>
        <w:t>;</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10.17) інформування органів охорони культурної спадщини вищого рівня про пошкодження, руйнування, загрозу або можливу загрозу пошкодження, руйнування пам'яток, що знаходяться на їх території;</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10.18) участь в організації підготовки, перепідготовки та підвищення кваліфікації працівників  у сфері охорони  культурної спадщини;</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10.19) організація досліджень об'єктів культурної спадщини, які потребують рятівних робіт;</w:t>
      </w:r>
    </w:p>
    <w:p w:rsidR="00B4139E" w:rsidRPr="00126BA4" w:rsidRDefault="00B4139E" w:rsidP="00B4139E">
      <w:pPr>
        <w:pStyle w:val="a3"/>
        <w:ind w:firstLine="708"/>
        <w:jc w:val="both"/>
        <w:rPr>
          <w:rFonts w:ascii="Times New Roman" w:hAnsi="Times New Roman"/>
          <w:sz w:val="28"/>
          <w:szCs w:val="28"/>
          <w:lang w:val="uk-UA"/>
        </w:rPr>
      </w:pPr>
      <w:r w:rsidRPr="00126BA4">
        <w:rPr>
          <w:rFonts w:ascii="Times New Roman" w:hAnsi="Times New Roman"/>
          <w:sz w:val="28"/>
          <w:szCs w:val="28"/>
          <w:lang w:val="uk-UA"/>
        </w:rPr>
        <w:t>10.20) застосування фінансових санкцій за порушення Закону «Про охорону культурної спадщини»;</w:t>
      </w:r>
    </w:p>
    <w:p w:rsidR="00B4139E" w:rsidRPr="00126BA4" w:rsidRDefault="00B4139E" w:rsidP="00B4139E">
      <w:pPr>
        <w:pStyle w:val="a3"/>
        <w:ind w:firstLine="708"/>
        <w:jc w:val="both"/>
        <w:rPr>
          <w:rFonts w:ascii="Times New Roman" w:hAnsi="Times New Roman"/>
          <w:color w:val="333333"/>
          <w:sz w:val="28"/>
          <w:szCs w:val="28"/>
          <w:shd w:val="clear" w:color="auto" w:fill="FFFFFF"/>
          <w:lang w:val="uk-UA"/>
        </w:rPr>
      </w:pPr>
      <w:r w:rsidRPr="00126BA4">
        <w:rPr>
          <w:rFonts w:ascii="Times New Roman" w:hAnsi="Times New Roman"/>
          <w:color w:val="333333"/>
          <w:sz w:val="28"/>
          <w:szCs w:val="28"/>
          <w:shd w:val="clear" w:color="auto" w:fill="FFFFFF"/>
          <w:lang w:val="uk-UA"/>
        </w:rPr>
        <w:t>10.21) здійснення інших по</w:t>
      </w:r>
      <w:proofErr w:type="spellStart"/>
      <w:r w:rsidRPr="00126BA4">
        <w:rPr>
          <w:rFonts w:ascii="Times New Roman" w:hAnsi="Times New Roman"/>
          <w:color w:val="333333"/>
          <w:sz w:val="28"/>
          <w:szCs w:val="28"/>
          <w:shd w:val="clear" w:color="auto" w:fill="FFFFFF"/>
        </w:rPr>
        <w:t>вноваженьвідповідно</w:t>
      </w:r>
      <w:proofErr w:type="spellEnd"/>
      <w:r w:rsidRPr="00126BA4">
        <w:rPr>
          <w:rFonts w:ascii="Times New Roman" w:hAnsi="Times New Roman"/>
          <w:color w:val="333333"/>
          <w:sz w:val="28"/>
          <w:szCs w:val="28"/>
          <w:shd w:val="clear" w:color="auto" w:fill="FFFFFF"/>
        </w:rPr>
        <w:t xml:space="preserve"> до закону.</w:t>
      </w:r>
      <w:r w:rsidRPr="00126BA4">
        <w:rPr>
          <w:rFonts w:ascii="Times New Roman" w:hAnsi="Times New Roman"/>
          <w:color w:val="333333"/>
          <w:sz w:val="28"/>
          <w:szCs w:val="28"/>
          <w:shd w:val="clear" w:color="auto" w:fill="FFFFFF"/>
          <w:lang w:val="uk-UA"/>
        </w:rPr>
        <w:t>»</w:t>
      </w:r>
    </w:p>
    <w:p w:rsidR="00B4139E" w:rsidRPr="00126BA4" w:rsidRDefault="00B4139E" w:rsidP="00B4139E">
      <w:pPr>
        <w:pStyle w:val="a3"/>
        <w:ind w:firstLine="708"/>
        <w:jc w:val="both"/>
        <w:rPr>
          <w:rFonts w:ascii="Times New Roman" w:hAnsi="Times New Roman"/>
          <w:color w:val="333333"/>
          <w:sz w:val="16"/>
          <w:szCs w:val="16"/>
          <w:shd w:val="clear" w:color="auto" w:fill="FFFFFF"/>
        </w:rPr>
      </w:pPr>
    </w:p>
    <w:p w:rsidR="00B4139E" w:rsidRPr="00126BA4" w:rsidRDefault="00B4139E" w:rsidP="00B4139E">
      <w:pPr>
        <w:pStyle w:val="a3"/>
        <w:ind w:firstLine="708"/>
        <w:jc w:val="both"/>
        <w:rPr>
          <w:rFonts w:ascii="Times New Roman" w:hAnsi="Times New Roman"/>
          <w:color w:val="333333"/>
          <w:sz w:val="28"/>
          <w:szCs w:val="28"/>
          <w:shd w:val="clear" w:color="auto" w:fill="FFFFFF"/>
          <w:lang w:val="uk-UA"/>
        </w:rPr>
      </w:pPr>
      <w:r w:rsidRPr="00126BA4">
        <w:rPr>
          <w:rFonts w:ascii="Times New Roman" w:hAnsi="Times New Roman"/>
          <w:color w:val="333333"/>
          <w:sz w:val="28"/>
          <w:szCs w:val="28"/>
          <w:shd w:val="clear" w:color="auto" w:fill="FFFFFF"/>
          <w:lang w:val="uk-UA"/>
        </w:rPr>
        <w:t>2) Пункт 7 Положення доповнити новим розділом:</w:t>
      </w:r>
    </w:p>
    <w:p w:rsidR="00B4139E" w:rsidRPr="00126BA4" w:rsidRDefault="00B4139E" w:rsidP="00B4139E">
      <w:pPr>
        <w:pStyle w:val="a3"/>
        <w:ind w:firstLine="708"/>
        <w:jc w:val="both"/>
        <w:rPr>
          <w:rFonts w:ascii="Times New Roman" w:hAnsi="Times New Roman"/>
          <w:color w:val="333333"/>
          <w:sz w:val="10"/>
          <w:szCs w:val="10"/>
          <w:shd w:val="clear" w:color="auto" w:fill="FFFFFF"/>
          <w:lang w:val="uk-UA"/>
        </w:rPr>
      </w:pPr>
    </w:p>
    <w:p w:rsidR="00B4139E" w:rsidRPr="00126BA4" w:rsidRDefault="00E7169A" w:rsidP="00B4139E">
      <w:pPr>
        <w:pStyle w:val="a3"/>
        <w:jc w:val="both"/>
        <w:rPr>
          <w:rFonts w:ascii="Times New Roman" w:hAnsi="Times New Roman"/>
          <w:b/>
          <w:sz w:val="28"/>
          <w:szCs w:val="28"/>
          <w:lang w:val="uk-UA"/>
        </w:rPr>
      </w:pPr>
      <w:r>
        <w:rPr>
          <w:rStyle w:val="rvts9"/>
          <w:rFonts w:ascii="Times New Roman" w:hAnsi="Times New Roman"/>
          <w:b/>
          <w:bCs/>
          <w:color w:val="333333"/>
          <w:sz w:val="28"/>
          <w:szCs w:val="28"/>
          <w:lang w:val="uk-UA"/>
        </w:rPr>
        <w:t>«</w:t>
      </w:r>
      <w:r w:rsidR="00B4139E" w:rsidRPr="00126BA4">
        <w:rPr>
          <w:rStyle w:val="rvts9"/>
          <w:rFonts w:ascii="Times New Roman" w:hAnsi="Times New Roman"/>
          <w:b/>
          <w:bCs/>
          <w:color w:val="333333"/>
          <w:sz w:val="28"/>
          <w:szCs w:val="28"/>
          <w:lang w:val="uk-UA"/>
        </w:rPr>
        <w:t xml:space="preserve">У сфері </w:t>
      </w:r>
      <w:proofErr w:type="spellStart"/>
      <w:r w:rsidR="00B4139E" w:rsidRPr="00126BA4">
        <w:rPr>
          <w:rFonts w:ascii="Times New Roman" w:hAnsi="Times New Roman"/>
          <w:b/>
          <w:sz w:val="28"/>
          <w:szCs w:val="28"/>
        </w:rPr>
        <w:t>зайнятостінаселення</w:t>
      </w:r>
      <w:proofErr w:type="spellEnd"/>
      <w:r w:rsidR="00B4139E" w:rsidRPr="00126BA4">
        <w:rPr>
          <w:rFonts w:ascii="Times New Roman" w:hAnsi="Times New Roman"/>
          <w:b/>
          <w:sz w:val="28"/>
          <w:szCs w:val="28"/>
        </w:rPr>
        <w:t xml:space="preserve">, </w:t>
      </w:r>
      <w:proofErr w:type="spellStart"/>
      <w:r w:rsidR="00B4139E" w:rsidRPr="00126BA4">
        <w:rPr>
          <w:rFonts w:ascii="Times New Roman" w:hAnsi="Times New Roman"/>
          <w:b/>
          <w:sz w:val="28"/>
          <w:szCs w:val="28"/>
        </w:rPr>
        <w:t>праці</w:t>
      </w:r>
      <w:proofErr w:type="spellEnd"/>
      <w:r w:rsidR="00B4139E" w:rsidRPr="00126BA4">
        <w:rPr>
          <w:rFonts w:ascii="Times New Roman" w:hAnsi="Times New Roman"/>
          <w:b/>
          <w:sz w:val="28"/>
          <w:szCs w:val="28"/>
        </w:rPr>
        <w:t xml:space="preserve"> та </w:t>
      </w:r>
      <w:proofErr w:type="spellStart"/>
      <w:r w:rsidR="00B4139E" w:rsidRPr="00126BA4">
        <w:rPr>
          <w:rFonts w:ascii="Times New Roman" w:hAnsi="Times New Roman"/>
          <w:b/>
          <w:sz w:val="28"/>
          <w:szCs w:val="28"/>
        </w:rPr>
        <w:t>заробітної</w:t>
      </w:r>
      <w:proofErr w:type="spellEnd"/>
      <w:r w:rsidR="00B4139E" w:rsidRPr="00126BA4">
        <w:rPr>
          <w:rFonts w:ascii="Times New Roman" w:hAnsi="Times New Roman"/>
          <w:b/>
          <w:sz w:val="28"/>
          <w:szCs w:val="28"/>
        </w:rPr>
        <w:t xml:space="preserve"> плати</w:t>
      </w:r>
      <w:r w:rsidR="00B4139E" w:rsidRPr="00126BA4">
        <w:rPr>
          <w:rFonts w:ascii="Times New Roman" w:hAnsi="Times New Roman"/>
          <w:b/>
          <w:sz w:val="28"/>
          <w:szCs w:val="28"/>
          <w:lang w:val="uk-UA"/>
        </w:rPr>
        <w:t>»</w:t>
      </w:r>
    </w:p>
    <w:p w:rsidR="00B4139E" w:rsidRPr="00126BA4" w:rsidRDefault="00B4139E" w:rsidP="00B4139E">
      <w:pPr>
        <w:pStyle w:val="a3"/>
        <w:jc w:val="both"/>
        <w:rPr>
          <w:rFonts w:ascii="Times New Roman" w:hAnsi="Times New Roman"/>
          <w:sz w:val="10"/>
          <w:szCs w:val="10"/>
        </w:rPr>
      </w:pPr>
    </w:p>
    <w:p w:rsidR="00B4139E" w:rsidRPr="00126BA4" w:rsidRDefault="00B4139E" w:rsidP="00B4139E">
      <w:pPr>
        <w:pStyle w:val="a3"/>
        <w:ind w:firstLine="900"/>
        <w:jc w:val="both"/>
        <w:rPr>
          <w:rFonts w:ascii="Times New Roman" w:hAnsi="Times New Roman"/>
          <w:sz w:val="28"/>
          <w:szCs w:val="28"/>
        </w:rPr>
      </w:pPr>
      <w:bookmarkStart w:id="2" w:name="n275"/>
      <w:bookmarkStart w:id="3" w:name="n276"/>
      <w:bookmarkEnd w:id="2"/>
      <w:bookmarkEnd w:id="3"/>
      <w:r w:rsidRPr="00126BA4">
        <w:rPr>
          <w:rFonts w:ascii="Times New Roman" w:hAnsi="Times New Roman"/>
          <w:sz w:val="28"/>
          <w:szCs w:val="28"/>
          <w:lang w:val="uk-UA"/>
        </w:rPr>
        <w:t>«</w:t>
      </w:r>
      <w:r w:rsidRPr="00126BA4">
        <w:rPr>
          <w:rFonts w:ascii="Times New Roman" w:hAnsi="Times New Roman"/>
          <w:sz w:val="28"/>
          <w:szCs w:val="28"/>
        </w:rPr>
        <w:t xml:space="preserve">1) </w:t>
      </w:r>
      <w:proofErr w:type="spellStart"/>
      <w:r w:rsidRPr="00126BA4">
        <w:rPr>
          <w:rFonts w:ascii="Times New Roman" w:hAnsi="Times New Roman"/>
          <w:sz w:val="28"/>
          <w:szCs w:val="28"/>
        </w:rPr>
        <w:t>забезпечуєреалізаціюдержавнихгарантій</w:t>
      </w:r>
      <w:proofErr w:type="spellEnd"/>
      <w:r w:rsidRPr="00126BA4">
        <w:rPr>
          <w:rFonts w:ascii="Times New Roman" w:hAnsi="Times New Roman"/>
          <w:sz w:val="28"/>
          <w:szCs w:val="28"/>
        </w:rPr>
        <w:t xml:space="preserve"> у </w:t>
      </w:r>
      <w:proofErr w:type="spellStart"/>
      <w:r w:rsidRPr="00126BA4">
        <w:rPr>
          <w:rFonts w:ascii="Times New Roman" w:hAnsi="Times New Roman"/>
          <w:sz w:val="28"/>
          <w:szCs w:val="28"/>
        </w:rPr>
        <w:t>сферіпраці</w:t>
      </w:r>
      <w:proofErr w:type="spellEnd"/>
      <w:r w:rsidRPr="00126BA4">
        <w:rPr>
          <w:rFonts w:ascii="Times New Roman" w:hAnsi="Times New Roman"/>
          <w:sz w:val="28"/>
          <w:szCs w:val="28"/>
        </w:rPr>
        <w:t xml:space="preserve">, в тому </w:t>
      </w:r>
      <w:proofErr w:type="spellStart"/>
      <w:r w:rsidRPr="00126BA4">
        <w:rPr>
          <w:rFonts w:ascii="Times New Roman" w:hAnsi="Times New Roman"/>
          <w:sz w:val="28"/>
          <w:szCs w:val="28"/>
        </w:rPr>
        <w:t>числі</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і</w:t>
      </w:r>
      <w:proofErr w:type="spellEnd"/>
      <w:r w:rsidRPr="00126BA4">
        <w:rPr>
          <w:rFonts w:ascii="Times New Roman" w:hAnsi="Times New Roman"/>
          <w:sz w:val="28"/>
          <w:szCs w:val="28"/>
        </w:rPr>
        <w:t xml:space="preserve"> на право </w:t>
      </w:r>
      <w:proofErr w:type="spellStart"/>
      <w:r w:rsidRPr="00126BA4">
        <w:rPr>
          <w:rFonts w:ascii="Times New Roman" w:hAnsi="Times New Roman"/>
          <w:sz w:val="28"/>
          <w:szCs w:val="28"/>
        </w:rPr>
        <w:t>своєчасногоодержаннявинагороди</w:t>
      </w:r>
      <w:proofErr w:type="spellEnd"/>
      <w:r w:rsidRPr="00126BA4">
        <w:rPr>
          <w:rFonts w:ascii="Times New Roman" w:hAnsi="Times New Roman"/>
          <w:sz w:val="28"/>
          <w:szCs w:val="28"/>
        </w:rPr>
        <w:t xml:space="preserve"> за </w:t>
      </w:r>
      <w:proofErr w:type="spellStart"/>
      <w:r w:rsidRPr="00126BA4">
        <w:rPr>
          <w:rFonts w:ascii="Times New Roman" w:hAnsi="Times New Roman"/>
          <w:sz w:val="28"/>
          <w:szCs w:val="28"/>
        </w:rPr>
        <w:t>працю</w:t>
      </w:r>
      <w:proofErr w:type="spellEnd"/>
      <w:r w:rsidRPr="00126BA4">
        <w:rPr>
          <w:rFonts w:ascii="Times New Roman" w:hAnsi="Times New Roman"/>
          <w:sz w:val="28"/>
          <w:szCs w:val="28"/>
        </w:rPr>
        <w:t>;</w:t>
      </w:r>
    </w:p>
    <w:p w:rsidR="00B4139E" w:rsidRPr="00126BA4" w:rsidRDefault="00B4139E" w:rsidP="00B4139E">
      <w:pPr>
        <w:pStyle w:val="a3"/>
        <w:ind w:firstLine="900"/>
        <w:jc w:val="both"/>
        <w:rPr>
          <w:rFonts w:ascii="Times New Roman" w:hAnsi="Times New Roman"/>
          <w:sz w:val="28"/>
          <w:szCs w:val="28"/>
        </w:rPr>
      </w:pPr>
      <w:bookmarkStart w:id="4" w:name="n277"/>
      <w:bookmarkEnd w:id="4"/>
      <w:r w:rsidRPr="00126BA4">
        <w:rPr>
          <w:rFonts w:ascii="Times New Roman" w:hAnsi="Times New Roman"/>
          <w:sz w:val="28"/>
          <w:szCs w:val="28"/>
        </w:rPr>
        <w:lastRenderedPageBreak/>
        <w:t xml:space="preserve">2) </w:t>
      </w:r>
      <w:proofErr w:type="spellStart"/>
      <w:r w:rsidRPr="00126BA4">
        <w:rPr>
          <w:rFonts w:ascii="Times New Roman" w:hAnsi="Times New Roman"/>
          <w:sz w:val="28"/>
          <w:szCs w:val="28"/>
        </w:rPr>
        <w:t>розробляє</w:t>
      </w:r>
      <w:proofErr w:type="spellEnd"/>
      <w:r w:rsidRPr="00126BA4">
        <w:rPr>
          <w:rFonts w:ascii="Times New Roman" w:hAnsi="Times New Roman"/>
          <w:sz w:val="28"/>
          <w:szCs w:val="28"/>
        </w:rPr>
        <w:t xml:space="preserve"> та </w:t>
      </w:r>
      <w:proofErr w:type="spellStart"/>
      <w:r w:rsidRPr="00126BA4">
        <w:rPr>
          <w:rFonts w:ascii="Times New Roman" w:hAnsi="Times New Roman"/>
          <w:sz w:val="28"/>
          <w:szCs w:val="28"/>
        </w:rPr>
        <w:t>організовуєвиконанняперспективних</w:t>
      </w:r>
      <w:proofErr w:type="spellEnd"/>
      <w:r w:rsidRPr="00126BA4">
        <w:rPr>
          <w:rFonts w:ascii="Times New Roman" w:hAnsi="Times New Roman"/>
          <w:sz w:val="28"/>
          <w:szCs w:val="28"/>
        </w:rPr>
        <w:t xml:space="preserve"> та </w:t>
      </w:r>
      <w:proofErr w:type="spellStart"/>
      <w:r w:rsidRPr="00126BA4">
        <w:rPr>
          <w:rFonts w:ascii="Times New Roman" w:hAnsi="Times New Roman"/>
          <w:sz w:val="28"/>
          <w:szCs w:val="28"/>
        </w:rPr>
        <w:t>поточнихтериторіальнихпрограмзайнятості</w:t>
      </w:r>
      <w:proofErr w:type="spellEnd"/>
      <w:r w:rsidRPr="00126BA4">
        <w:rPr>
          <w:rFonts w:ascii="Times New Roman" w:hAnsi="Times New Roman"/>
          <w:sz w:val="28"/>
          <w:szCs w:val="28"/>
        </w:rPr>
        <w:t xml:space="preserve"> та заходи </w:t>
      </w:r>
      <w:proofErr w:type="spellStart"/>
      <w:r w:rsidRPr="00126BA4">
        <w:rPr>
          <w:rFonts w:ascii="Times New Roman" w:hAnsi="Times New Roman"/>
          <w:sz w:val="28"/>
          <w:szCs w:val="28"/>
        </w:rPr>
        <w:t>щодосоціальноїзахищеностірізнихгруппнаселеннявідбезробіття</w:t>
      </w:r>
      <w:proofErr w:type="spellEnd"/>
      <w:r w:rsidRPr="00126BA4">
        <w:rPr>
          <w:rFonts w:ascii="Times New Roman" w:hAnsi="Times New Roman"/>
          <w:sz w:val="28"/>
          <w:szCs w:val="28"/>
        </w:rPr>
        <w:t>;</w:t>
      </w:r>
    </w:p>
    <w:p w:rsidR="00B4139E" w:rsidRPr="00126BA4" w:rsidRDefault="00B4139E" w:rsidP="00B4139E">
      <w:pPr>
        <w:pStyle w:val="a3"/>
        <w:ind w:firstLine="900"/>
        <w:jc w:val="both"/>
        <w:rPr>
          <w:rFonts w:ascii="Times New Roman" w:hAnsi="Times New Roman"/>
          <w:sz w:val="28"/>
          <w:szCs w:val="28"/>
        </w:rPr>
      </w:pPr>
      <w:bookmarkStart w:id="5" w:name="n278"/>
      <w:bookmarkEnd w:id="5"/>
      <w:r w:rsidRPr="00126BA4">
        <w:rPr>
          <w:rFonts w:ascii="Times New Roman" w:hAnsi="Times New Roman"/>
          <w:sz w:val="28"/>
          <w:szCs w:val="28"/>
        </w:rPr>
        <w:t xml:space="preserve">3) </w:t>
      </w:r>
      <w:proofErr w:type="spellStart"/>
      <w:r w:rsidRPr="00126BA4">
        <w:rPr>
          <w:rFonts w:ascii="Times New Roman" w:hAnsi="Times New Roman"/>
          <w:sz w:val="28"/>
          <w:szCs w:val="28"/>
        </w:rPr>
        <w:t>забезпечуєпроведеннязгідно</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з</w:t>
      </w:r>
      <w:proofErr w:type="spellEnd"/>
      <w:r w:rsidRPr="00126BA4">
        <w:rPr>
          <w:rFonts w:ascii="Times New Roman" w:hAnsi="Times New Roman"/>
          <w:sz w:val="28"/>
          <w:szCs w:val="28"/>
        </w:rPr>
        <w:t xml:space="preserve"> законом </w:t>
      </w:r>
      <w:proofErr w:type="spellStart"/>
      <w:r w:rsidRPr="00126BA4">
        <w:rPr>
          <w:rFonts w:ascii="Times New Roman" w:hAnsi="Times New Roman"/>
          <w:sz w:val="28"/>
          <w:szCs w:val="28"/>
        </w:rPr>
        <w:t>громадських</w:t>
      </w:r>
      <w:proofErr w:type="spellEnd"/>
      <w:r w:rsidRPr="00126BA4">
        <w:rPr>
          <w:rFonts w:ascii="Times New Roman" w:hAnsi="Times New Roman"/>
          <w:sz w:val="28"/>
          <w:szCs w:val="28"/>
        </w:rPr>
        <w:t xml:space="preserve"> та </w:t>
      </w:r>
      <w:proofErr w:type="spellStart"/>
      <w:r w:rsidRPr="00126BA4">
        <w:rPr>
          <w:rFonts w:ascii="Times New Roman" w:hAnsi="Times New Roman"/>
          <w:sz w:val="28"/>
          <w:szCs w:val="28"/>
        </w:rPr>
        <w:t>тимчасовихробіт</w:t>
      </w:r>
      <w:proofErr w:type="spellEnd"/>
      <w:r w:rsidRPr="00126BA4">
        <w:rPr>
          <w:rFonts w:ascii="Times New Roman" w:hAnsi="Times New Roman"/>
          <w:sz w:val="28"/>
          <w:szCs w:val="28"/>
        </w:rPr>
        <w:t xml:space="preserve"> для </w:t>
      </w:r>
      <w:proofErr w:type="spellStart"/>
      <w:r w:rsidRPr="00126BA4">
        <w:rPr>
          <w:rFonts w:ascii="Times New Roman" w:hAnsi="Times New Roman"/>
          <w:sz w:val="28"/>
          <w:szCs w:val="28"/>
        </w:rPr>
        <w:t>осіб</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зареєстрованих</w:t>
      </w:r>
      <w:proofErr w:type="spellEnd"/>
      <w:r w:rsidRPr="00126BA4">
        <w:rPr>
          <w:rFonts w:ascii="Times New Roman" w:hAnsi="Times New Roman"/>
          <w:sz w:val="28"/>
          <w:szCs w:val="28"/>
        </w:rPr>
        <w:t xml:space="preserve"> як </w:t>
      </w:r>
      <w:proofErr w:type="spellStart"/>
      <w:r w:rsidRPr="00126BA4">
        <w:rPr>
          <w:rFonts w:ascii="Times New Roman" w:hAnsi="Times New Roman"/>
          <w:sz w:val="28"/>
          <w:szCs w:val="28"/>
        </w:rPr>
        <w:t>безробітні</w:t>
      </w:r>
      <w:proofErr w:type="spellEnd"/>
      <w:r w:rsidRPr="00126BA4">
        <w:rPr>
          <w:rFonts w:ascii="Times New Roman" w:hAnsi="Times New Roman"/>
          <w:sz w:val="28"/>
          <w:szCs w:val="28"/>
        </w:rPr>
        <w:t>;</w:t>
      </w:r>
    </w:p>
    <w:p w:rsidR="00B4139E" w:rsidRPr="00126BA4" w:rsidRDefault="00B4139E" w:rsidP="00B4139E">
      <w:pPr>
        <w:pStyle w:val="a3"/>
        <w:ind w:firstLine="900"/>
        <w:jc w:val="both"/>
        <w:rPr>
          <w:rFonts w:ascii="Times New Roman" w:hAnsi="Times New Roman"/>
          <w:sz w:val="28"/>
          <w:szCs w:val="28"/>
        </w:rPr>
      </w:pPr>
      <w:bookmarkStart w:id="6" w:name="n279"/>
      <w:bookmarkStart w:id="7" w:name="n280"/>
      <w:bookmarkEnd w:id="6"/>
      <w:bookmarkEnd w:id="7"/>
      <w:r w:rsidRPr="00126BA4">
        <w:rPr>
          <w:rFonts w:ascii="Times New Roman" w:hAnsi="Times New Roman"/>
          <w:sz w:val="28"/>
          <w:szCs w:val="28"/>
        </w:rPr>
        <w:t xml:space="preserve">4) </w:t>
      </w:r>
      <w:proofErr w:type="spellStart"/>
      <w:r w:rsidRPr="00126BA4">
        <w:rPr>
          <w:rFonts w:ascii="Times New Roman" w:hAnsi="Times New Roman"/>
          <w:sz w:val="28"/>
          <w:szCs w:val="28"/>
        </w:rPr>
        <w:t>забезпечуєсоціальнийзахистпрацюючих</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зайнятих</w:t>
      </w:r>
      <w:proofErr w:type="spellEnd"/>
      <w:r w:rsidRPr="00126BA4">
        <w:rPr>
          <w:rFonts w:ascii="Times New Roman" w:hAnsi="Times New Roman"/>
          <w:sz w:val="28"/>
          <w:szCs w:val="28"/>
        </w:rPr>
        <w:t xml:space="preserve"> на роботах </w:t>
      </w:r>
      <w:proofErr w:type="spellStart"/>
      <w:r w:rsidRPr="00126BA4">
        <w:rPr>
          <w:rFonts w:ascii="Times New Roman" w:hAnsi="Times New Roman"/>
          <w:sz w:val="28"/>
          <w:szCs w:val="28"/>
        </w:rPr>
        <w:t>з</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шкідливимиумовамипраці</w:t>
      </w:r>
      <w:proofErr w:type="spellEnd"/>
      <w:r w:rsidRPr="00126BA4">
        <w:rPr>
          <w:rFonts w:ascii="Times New Roman" w:hAnsi="Times New Roman"/>
          <w:sz w:val="28"/>
          <w:szCs w:val="28"/>
        </w:rPr>
        <w:t xml:space="preserve"> на </w:t>
      </w:r>
      <w:proofErr w:type="spellStart"/>
      <w:r w:rsidRPr="00126BA4">
        <w:rPr>
          <w:rFonts w:ascii="Times New Roman" w:hAnsi="Times New Roman"/>
          <w:sz w:val="28"/>
          <w:szCs w:val="28"/>
        </w:rPr>
        <w:t>підприємствах</w:t>
      </w:r>
      <w:proofErr w:type="spellEnd"/>
      <w:r w:rsidRPr="00126BA4">
        <w:rPr>
          <w:rFonts w:ascii="Times New Roman" w:hAnsi="Times New Roman"/>
          <w:sz w:val="28"/>
          <w:szCs w:val="28"/>
        </w:rPr>
        <w:t xml:space="preserve">, в </w:t>
      </w:r>
      <w:proofErr w:type="spellStart"/>
      <w:r w:rsidRPr="00126BA4">
        <w:rPr>
          <w:rFonts w:ascii="Times New Roman" w:hAnsi="Times New Roman"/>
          <w:sz w:val="28"/>
          <w:szCs w:val="28"/>
        </w:rPr>
        <w:t>установах</w:t>
      </w:r>
      <w:proofErr w:type="spellEnd"/>
      <w:r w:rsidRPr="00126BA4">
        <w:rPr>
          <w:rFonts w:ascii="Times New Roman" w:hAnsi="Times New Roman"/>
          <w:sz w:val="28"/>
          <w:szCs w:val="28"/>
        </w:rPr>
        <w:t xml:space="preserve"> та </w:t>
      </w:r>
      <w:proofErr w:type="spellStart"/>
      <w:r w:rsidRPr="00126BA4">
        <w:rPr>
          <w:rFonts w:ascii="Times New Roman" w:hAnsi="Times New Roman"/>
          <w:sz w:val="28"/>
          <w:szCs w:val="28"/>
        </w:rPr>
        <w:t>організаціяхусіх</w:t>
      </w:r>
      <w:proofErr w:type="spellEnd"/>
      <w:r w:rsidRPr="00126BA4">
        <w:rPr>
          <w:rFonts w:ascii="Times New Roman" w:hAnsi="Times New Roman"/>
          <w:sz w:val="28"/>
          <w:szCs w:val="28"/>
        </w:rPr>
        <w:t xml:space="preserve"> форм </w:t>
      </w:r>
      <w:proofErr w:type="spellStart"/>
      <w:r w:rsidRPr="00126BA4">
        <w:rPr>
          <w:rFonts w:ascii="Times New Roman" w:hAnsi="Times New Roman"/>
          <w:sz w:val="28"/>
          <w:szCs w:val="28"/>
        </w:rPr>
        <w:t>власності</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якіснепроведенняатестаціїробочихмісць</w:t>
      </w:r>
      <w:proofErr w:type="spellEnd"/>
      <w:r w:rsidRPr="00126BA4">
        <w:rPr>
          <w:rFonts w:ascii="Times New Roman" w:hAnsi="Times New Roman"/>
          <w:sz w:val="28"/>
          <w:szCs w:val="28"/>
        </w:rPr>
        <w:t>;</w:t>
      </w:r>
    </w:p>
    <w:p w:rsidR="00B4139E" w:rsidRPr="00126BA4" w:rsidRDefault="00B4139E" w:rsidP="00B4139E">
      <w:pPr>
        <w:pStyle w:val="a3"/>
        <w:ind w:firstLine="900"/>
        <w:jc w:val="both"/>
        <w:rPr>
          <w:rFonts w:ascii="Times New Roman" w:hAnsi="Times New Roman"/>
          <w:sz w:val="28"/>
          <w:szCs w:val="28"/>
        </w:rPr>
      </w:pPr>
      <w:bookmarkStart w:id="8" w:name="n281"/>
      <w:bookmarkEnd w:id="8"/>
      <w:r w:rsidRPr="00126BA4">
        <w:rPr>
          <w:rFonts w:ascii="Times New Roman" w:hAnsi="Times New Roman"/>
          <w:sz w:val="28"/>
          <w:szCs w:val="28"/>
        </w:rPr>
        <w:t xml:space="preserve">5) </w:t>
      </w:r>
      <w:proofErr w:type="spellStart"/>
      <w:r w:rsidRPr="00126BA4">
        <w:rPr>
          <w:rFonts w:ascii="Times New Roman" w:hAnsi="Times New Roman"/>
          <w:sz w:val="28"/>
          <w:szCs w:val="28"/>
        </w:rPr>
        <w:t>бере</w:t>
      </w:r>
      <w:proofErr w:type="spellEnd"/>
      <w:r w:rsidRPr="00126BA4">
        <w:rPr>
          <w:rFonts w:ascii="Times New Roman" w:hAnsi="Times New Roman"/>
          <w:sz w:val="28"/>
          <w:szCs w:val="28"/>
        </w:rPr>
        <w:t xml:space="preserve"> участь у </w:t>
      </w:r>
      <w:proofErr w:type="spellStart"/>
      <w:r w:rsidRPr="00126BA4">
        <w:rPr>
          <w:rFonts w:ascii="Times New Roman" w:hAnsi="Times New Roman"/>
          <w:sz w:val="28"/>
          <w:szCs w:val="28"/>
        </w:rPr>
        <w:t>веденніколективнихпереговорів</w:t>
      </w:r>
      <w:proofErr w:type="spellEnd"/>
      <w:r w:rsidRPr="00126BA4">
        <w:rPr>
          <w:rFonts w:ascii="Times New Roman" w:hAnsi="Times New Roman"/>
          <w:sz w:val="28"/>
          <w:szCs w:val="28"/>
        </w:rPr>
        <w:t xml:space="preserve"> та </w:t>
      </w:r>
      <w:proofErr w:type="spellStart"/>
      <w:r w:rsidRPr="00126BA4">
        <w:rPr>
          <w:rFonts w:ascii="Times New Roman" w:hAnsi="Times New Roman"/>
          <w:sz w:val="28"/>
          <w:szCs w:val="28"/>
        </w:rPr>
        <w:t>укладаннітериторіальнихтарифнихугод</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вирішенніколективнихтрудовихспорів</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конфліктів</w:t>
      </w:r>
      <w:proofErr w:type="spellEnd"/>
      <w:r w:rsidRPr="00126BA4">
        <w:rPr>
          <w:rFonts w:ascii="Times New Roman" w:hAnsi="Times New Roman"/>
          <w:sz w:val="28"/>
          <w:szCs w:val="28"/>
        </w:rPr>
        <w:t>);</w:t>
      </w:r>
    </w:p>
    <w:p w:rsidR="00B4139E" w:rsidRPr="00126BA4" w:rsidRDefault="00B4139E" w:rsidP="00B4139E">
      <w:pPr>
        <w:pStyle w:val="a3"/>
        <w:ind w:firstLine="900"/>
        <w:jc w:val="both"/>
        <w:rPr>
          <w:rFonts w:ascii="Times New Roman" w:hAnsi="Times New Roman"/>
          <w:sz w:val="28"/>
          <w:szCs w:val="28"/>
          <w:lang w:val="uk-UA"/>
        </w:rPr>
      </w:pPr>
      <w:bookmarkStart w:id="9" w:name="n282"/>
      <w:bookmarkEnd w:id="9"/>
      <w:r w:rsidRPr="00126BA4">
        <w:rPr>
          <w:rFonts w:ascii="Times New Roman" w:hAnsi="Times New Roman"/>
          <w:sz w:val="28"/>
          <w:szCs w:val="28"/>
        </w:rPr>
        <w:t>6)</w:t>
      </w:r>
      <w:proofErr w:type="spellStart"/>
      <w:r w:rsidRPr="00126BA4">
        <w:rPr>
          <w:rFonts w:ascii="Times New Roman" w:hAnsi="Times New Roman"/>
          <w:sz w:val="28"/>
          <w:szCs w:val="28"/>
        </w:rPr>
        <w:t>бере</w:t>
      </w:r>
      <w:proofErr w:type="spellEnd"/>
      <w:r w:rsidRPr="00126BA4">
        <w:rPr>
          <w:rFonts w:ascii="Times New Roman" w:hAnsi="Times New Roman"/>
          <w:sz w:val="28"/>
          <w:szCs w:val="28"/>
        </w:rPr>
        <w:t xml:space="preserve"> </w:t>
      </w:r>
      <w:proofErr w:type="spellStart"/>
      <w:r w:rsidRPr="00126BA4">
        <w:rPr>
          <w:rFonts w:ascii="Times New Roman" w:hAnsi="Times New Roman"/>
          <w:sz w:val="28"/>
          <w:szCs w:val="28"/>
        </w:rPr>
        <w:t>участьу</w:t>
      </w:r>
      <w:proofErr w:type="spellEnd"/>
      <w:r w:rsidRPr="00126BA4">
        <w:rPr>
          <w:rFonts w:ascii="Times New Roman" w:hAnsi="Times New Roman"/>
          <w:sz w:val="28"/>
          <w:szCs w:val="28"/>
          <w:lang w:val="uk-UA"/>
        </w:rPr>
        <w:t xml:space="preserve"> залученні виробничих </w:t>
      </w:r>
      <w:proofErr w:type="spellStart"/>
      <w:r w:rsidRPr="00126BA4">
        <w:rPr>
          <w:rFonts w:ascii="Times New Roman" w:hAnsi="Times New Roman"/>
          <w:sz w:val="28"/>
          <w:szCs w:val="28"/>
          <w:lang w:val="uk-UA"/>
        </w:rPr>
        <w:t>потужностейпідприємств</w:t>
      </w:r>
      <w:proofErr w:type="spellEnd"/>
      <w:r w:rsidRPr="00126BA4">
        <w:rPr>
          <w:rFonts w:ascii="Times New Roman" w:hAnsi="Times New Roman"/>
          <w:sz w:val="28"/>
          <w:szCs w:val="28"/>
          <w:lang w:val="uk-UA"/>
        </w:rPr>
        <w:t xml:space="preserve">,  установ виконання покарань для </w:t>
      </w:r>
      <w:proofErr w:type="gramStart"/>
      <w:r w:rsidRPr="00126BA4">
        <w:rPr>
          <w:rFonts w:ascii="Times New Roman" w:hAnsi="Times New Roman"/>
          <w:sz w:val="28"/>
          <w:szCs w:val="28"/>
          <w:lang w:val="uk-UA"/>
        </w:rPr>
        <w:t>соц</w:t>
      </w:r>
      <w:proofErr w:type="gramEnd"/>
      <w:r w:rsidRPr="00126BA4">
        <w:rPr>
          <w:rFonts w:ascii="Times New Roman" w:hAnsi="Times New Roman"/>
          <w:sz w:val="28"/>
          <w:szCs w:val="28"/>
          <w:lang w:val="uk-UA"/>
        </w:rPr>
        <w:t>іально-економічного розвитку району та здобуття засудженими професій, що користуються попитом на ринку праці;</w:t>
      </w:r>
    </w:p>
    <w:p w:rsidR="00B4139E" w:rsidRPr="00126BA4" w:rsidRDefault="00B4139E" w:rsidP="00B4139E">
      <w:pPr>
        <w:pStyle w:val="a3"/>
        <w:ind w:firstLine="900"/>
        <w:jc w:val="both"/>
        <w:rPr>
          <w:rFonts w:ascii="Times New Roman" w:hAnsi="Times New Roman"/>
          <w:sz w:val="28"/>
          <w:szCs w:val="28"/>
          <w:lang w:val="uk-UA"/>
        </w:rPr>
      </w:pPr>
      <w:bookmarkStart w:id="10" w:name="n283"/>
      <w:bookmarkStart w:id="11" w:name="n284"/>
      <w:bookmarkEnd w:id="10"/>
      <w:bookmarkEnd w:id="11"/>
      <w:r w:rsidRPr="00126BA4">
        <w:rPr>
          <w:rFonts w:ascii="Times New Roman" w:hAnsi="Times New Roman"/>
          <w:sz w:val="28"/>
          <w:szCs w:val="28"/>
          <w:lang w:val="uk-UA"/>
        </w:rPr>
        <w:t>7) розробляє та здійснює заходи щодо реалізації державної політики сприяння зайнятості населення на рівні району;</w:t>
      </w:r>
    </w:p>
    <w:p w:rsidR="00B4139E" w:rsidRPr="00126BA4" w:rsidRDefault="00B4139E" w:rsidP="00B4139E">
      <w:pPr>
        <w:pStyle w:val="a3"/>
        <w:ind w:firstLine="900"/>
        <w:jc w:val="both"/>
        <w:rPr>
          <w:rFonts w:ascii="Times New Roman" w:hAnsi="Times New Roman"/>
          <w:sz w:val="28"/>
          <w:szCs w:val="28"/>
          <w:lang w:val="uk-UA"/>
        </w:rPr>
      </w:pPr>
      <w:bookmarkStart w:id="12" w:name="n285"/>
      <w:bookmarkStart w:id="13" w:name="n286"/>
      <w:bookmarkEnd w:id="12"/>
      <w:bookmarkEnd w:id="13"/>
      <w:r w:rsidRPr="00126BA4">
        <w:rPr>
          <w:rFonts w:ascii="Times New Roman" w:hAnsi="Times New Roman"/>
          <w:sz w:val="28"/>
          <w:szCs w:val="28"/>
          <w:lang w:val="uk-UA"/>
        </w:rPr>
        <w:t>8) вивчає процеси, що відбуваються на ринку праці, у сфері зайнятості населення та професійного навчання, проводить їх оцінку, прогнозування попиту та пропонування робочої сили, інформування населення та органів виконавчої влади про стан ринку праці;</w:t>
      </w:r>
    </w:p>
    <w:p w:rsidR="00B4139E" w:rsidRPr="00AD0F9A" w:rsidRDefault="00B4139E" w:rsidP="00B4139E">
      <w:pPr>
        <w:pStyle w:val="a3"/>
        <w:ind w:firstLine="900"/>
        <w:jc w:val="both"/>
        <w:rPr>
          <w:rFonts w:ascii="Times New Roman" w:hAnsi="Times New Roman"/>
          <w:sz w:val="28"/>
          <w:szCs w:val="28"/>
          <w:lang w:val="uk-UA"/>
        </w:rPr>
      </w:pPr>
      <w:bookmarkStart w:id="14" w:name="n287"/>
      <w:bookmarkStart w:id="15" w:name="n288"/>
      <w:bookmarkEnd w:id="14"/>
      <w:bookmarkEnd w:id="15"/>
      <w:r w:rsidRPr="00AD0F9A">
        <w:rPr>
          <w:rFonts w:ascii="Times New Roman" w:hAnsi="Times New Roman"/>
          <w:sz w:val="28"/>
          <w:szCs w:val="28"/>
          <w:lang w:val="uk-UA"/>
        </w:rPr>
        <w:t>9) забезпечуєреалізаціюдержавнихгарантій у сферіпраці;</w:t>
      </w:r>
    </w:p>
    <w:p w:rsidR="00B4139E" w:rsidRPr="00AD0F9A" w:rsidRDefault="00B4139E" w:rsidP="00B4139E">
      <w:pPr>
        <w:pStyle w:val="a3"/>
        <w:ind w:firstLine="900"/>
        <w:jc w:val="both"/>
        <w:rPr>
          <w:rFonts w:ascii="Times New Roman" w:hAnsi="Times New Roman"/>
          <w:sz w:val="28"/>
          <w:szCs w:val="28"/>
          <w:lang w:val="uk-UA"/>
        </w:rPr>
      </w:pPr>
      <w:bookmarkStart w:id="16" w:name="n289"/>
      <w:bookmarkStart w:id="17" w:name="n290"/>
      <w:bookmarkEnd w:id="16"/>
      <w:bookmarkEnd w:id="17"/>
      <w:r w:rsidRPr="00AD0F9A">
        <w:rPr>
          <w:rFonts w:ascii="Times New Roman" w:hAnsi="Times New Roman"/>
          <w:sz w:val="28"/>
          <w:szCs w:val="28"/>
          <w:lang w:val="uk-UA"/>
        </w:rPr>
        <w:t>10) здійснює заходи щодосвоєчасногозапобіганнямассовомубезробіттю;</w:t>
      </w:r>
    </w:p>
    <w:p w:rsidR="00B4139E" w:rsidRPr="00AD0F9A" w:rsidRDefault="00B4139E" w:rsidP="00B4139E">
      <w:pPr>
        <w:pStyle w:val="a3"/>
        <w:ind w:firstLine="900"/>
        <w:jc w:val="both"/>
        <w:rPr>
          <w:rFonts w:ascii="Times New Roman" w:hAnsi="Times New Roman"/>
          <w:sz w:val="28"/>
          <w:szCs w:val="28"/>
          <w:lang w:val="uk-UA"/>
        </w:rPr>
      </w:pPr>
      <w:bookmarkStart w:id="18" w:name="n291"/>
      <w:bookmarkStart w:id="19" w:name="n292"/>
      <w:bookmarkEnd w:id="18"/>
      <w:bookmarkEnd w:id="19"/>
      <w:r w:rsidRPr="00AD0F9A">
        <w:rPr>
          <w:rFonts w:ascii="Times New Roman" w:hAnsi="Times New Roman"/>
          <w:sz w:val="28"/>
          <w:szCs w:val="28"/>
          <w:lang w:val="uk-UA"/>
        </w:rPr>
        <w:t>11) визначаєнапрямирозширення в регіонісферизастосуванняпраці за рахунокстворенняробочихмісць у пріоритетнихгалузяхекономіки, розвитку малого бізнесу, підприємницькоїдіяльності, селянських (фермерських) господарствтощо;</w:t>
      </w:r>
    </w:p>
    <w:p w:rsidR="00B4139E" w:rsidRPr="00AD0F9A" w:rsidRDefault="00B4139E" w:rsidP="00B4139E">
      <w:pPr>
        <w:pStyle w:val="a3"/>
        <w:ind w:firstLine="900"/>
        <w:jc w:val="both"/>
        <w:rPr>
          <w:rFonts w:ascii="Times New Roman" w:hAnsi="Times New Roman"/>
          <w:sz w:val="28"/>
          <w:szCs w:val="28"/>
          <w:lang w:val="uk-UA"/>
        </w:rPr>
      </w:pPr>
      <w:bookmarkStart w:id="20" w:name="n293"/>
      <w:bookmarkStart w:id="21" w:name="n294"/>
      <w:bookmarkEnd w:id="20"/>
      <w:bookmarkEnd w:id="21"/>
      <w:r w:rsidRPr="00AD0F9A">
        <w:rPr>
          <w:rFonts w:ascii="Times New Roman" w:hAnsi="Times New Roman"/>
          <w:sz w:val="28"/>
          <w:szCs w:val="28"/>
          <w:lang w:val="uk-UA"/>
        </w:rPr>
        <w:t>12) розробляє та здійснює заходи щодосприянняпрацевлаштуваннювивільненихпрацівників, зокремапрофесійноїорієнтації та професійногонавчання;</w:t>
      </w:r>
    </w:p>
    <w:p w:rsidR="00B4139E" w:rsidRPr="00126BA4" w:rsidRDefault="00B4139E" w:rsidP="00B4139E">
      <w:pPr>
        <w:pStyle w:val="a3"/>
        <w:ind w:firstLine="900"/>
        <w:jc w:val="both"/>
        <w:rPr>
          <w:rFonts w:ascii="Times New Roman" w:hAnsi="Times New Roman"/>
          <w:sz w:val="28"/>
          <w:szCs w:val="28"/>
          <w:lang w:val="uk-UA"/>
        </w:rPr>
      </w:pPr>
      <w:bookmarkStart w:id="22" w:name="n295"/>
      <w:bookmarkStart w:id="23" w:name="n296"/>
      <w:bookmarkEnd w:id="22"/>
      <w:bookmarkEnd w:id="23"/>
      <w:r w:rsidRPr="00126BA4">
        <w:rPr>
          <w:rFonts w:ascii="Times New Roman" w:hAnsi="Times New Roman"/>
          <w:sz w:val="28"/>
          <w:szCs w:val="28"/>
        </w:rPr>
        <w:t xml:space="preserve">13) проводить </w:t>
      </w:r>
      <w:proofErr w:type="spellStart"/>
      <w:r w:rsidRPr="00126BA4">
        <w:rPr>
          <w:rFonts w:ascii="Times New Roman" w:hAnsi="Times New Roman"/>
          <w:sz w:val="28"/>
          <w:szCs w:val="28"/>
        </w:rPr>
        <w:t>іншу</w:t>
      </w:r>
      <w:proofErr w:type="spellEnd"/>
      <w:r w:rsidRPr="00126BA4">
        <w:rPr>
          <w:rFonts w:ascii="Times New Roman" w:hAnsi="Times New Roman"/>
          <w:sz w:val="28"/>
          <w:szCs w:val="28"/>
        </w:rPr>
        <w:t xml:space="preserve"> роботу </w:t>
      </w:r>
      <w:proofErr w:type="spellStart"/>
      <w:r w:rsidRPr="00126BA4">
        <w:rPr>
          <w:rFonts w:ascii="Times New Roman" w:hAnsi="Times New Roman"/>
          <w:sz w:val="28"/>
          <w:szCs w:val="28"/>
        </w:rPr>
        <w:t>ізсприяннязайнятостінаселення</w:t>
      </w:r>
      <w:proofErr w:type="spellEnd"/>
      <w:r w:rsidRPr="00126BA4">
        <w:rPr>
          <w:rFonts w:ascii="Times New Roman" w:hAnsi="Times New Roman"/>
          <w:sz w:val="28"/>
          <w:szCs w:val="28"/>
        </w:rPr>
        <w:t>.</w:t>
      </w:r>
      <w:r w:rsidRPr="00126BA4">
        <w:rPr>
          <w:rFonts w:ascii="Times New Roman" w:hAnsi="Times New Roman"/>
          <w:sz w:val="28"/>
          <w:szCs w:val="28"/>
          <w:lang w:val="uk-UA"/>
        </w:rPr>
        <w:t>»</w:t>
      </w:r>
    </w:p>
    <w:p w:rsidR="00B4139E" w:rsidRPr="00126BA4" w:rsidRDefault="00B4139E" w:rsidP="00B4139E">
      <w:pPr>
        <w:pStyle w:val="a3"/>
        <w:ind w:firstLine="708"/>
        <w:jc w:val="both"/>
        <w:rPr>
          <w:rFonts w:ascii="Times New Roman" w:hAnsi="Times New Roman"/>
          <w:color w:val="333333"/>
          <w:sz w:val="28"/>
          <w:szCs w:val="28"/>
          <w:shd w:val="clear" w:color="auto" w:fill="FFFFFF"/>
        </w:rPr>
      </w:pPr>
    </w:p>
    <w:p w:rsidR="00B4139E" w:rsidRPr="00126BA4" w:rsidRDefault="00B4139E" w:rsidP="00B4139E">
      <w:pPr>
        <w:pStyle w:val="a3"/>
        <w:ind w:firstLine="708"/>
        <w:jc w:val="both"/>
        <w:rPr>
          <w:rFonts w:ascii="Times New Roman" w:hAnsi="Times New Roman"/>
          <w:sz w:val="28"/>
          <w:szCs w:val="28"/>
          <w:lang w:val="uk-UA"/>
        </w:rPr>
      </w:pPr>
    </w:p>
    <w:p w:rsidR="00B4139E" w:rsidRDefault="00B4139E" w:rsidP="00B4139E">
      <w:pPr>
        <w:tabs>
          <w:tab w:val="left" w:pos="7035"/>
        </w:tabs>
        <w:spacing w:after="0" w:line="240" w:lineRule="auto"/>
        <w:rPr>
          <w:rFonts w:ascii="Times New Roman" w:eastAsia="Calibri" w:hAnsi="Times New Roman" w:cs="Times New Roman"/>
          <w:sz w:val="26"/>
          <w:szCs w:val="20"/>
          <w:lang w:eastAsia="ru-RU"/>
        </w:rPr>
      </w:pPr>
    </w:p>
    <w:p w:rsidR="00B4139E" w:rsidRDefault="00B4139E" w:rsidP="00B4139E">
      <w:pPr>
        <w:tabs>
          <w:tab w:val="left" w:pos="7035"/>
        </w:tabs>
        <w:spacing w:after="0" w:line="240" w:lineRule="auto"/>
        <w:rPr>
          <w:rFonts w:ascii="Times New Roman" w:eastAsia="Calibri" w:hAnsi="Times New Roman" w:cs="Times New Roman"/>
          <w:sz w:val="26"/>
          <w:szCs w:val="20"/>
          <w:lang w:eastAsia="ru-RU"/>
        </w:rPr>
      </w:pPr>
    </w:p>
    <w:p w:rsidR="00D9455A" w:rsidRDefault="00D9455A"/>
    <w:sectPr w:rsidR="00D9455A" w:rsidSect="00BC7F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87DCE"/>
    <w:multiLevelType w:val="hybridMultilevel"/>
    <w:tmpl w:val="B8204FA0"/>
    <w:lvl w:ilvl="0" w:tplc="8940C2E0">
      <w:start w:val="1"/>
      <w:numFmt w:val="decimal"/>
      <w:lvlText w:val="%1)"/>
      <w:lvlJc w:val="left"/>
      <w:pPr>
        <w:tabs>
          <w:tab w:val="num" w:pos="1002"/>
        </w:tabs>
        <w:ind w:left="1002" w:hanging="360"/>
      </w:pPr>
      <w:rPr>
        <w:rFonts w:hint="default"/>
      </w:rPr>
    </w:lvl>
    <w:lvl w:ilvl="1" w:tplc="04220019" w:tentative="1">
      <w:start w:val="1"/>
      <w:numFmt w:val="lowerLetter"/>
      <w:lvlText w:val="%2."/>
      <w:lvlJc w:val="left"/>
      <w:pPr>
        <w:tabs>
          <w:tab w:val="num" w:pos="1722"/>
        </w:tabs>
        <w:ind w:left="1722" w:hanging="360"/>
      </w:pPr>
    </w:lvl>
    <w:lvl w:ilvl="2" w:tplc="0422001B" w:tentative="1">
      <w:start w:val="1"/>
      <w:numFmt w:val="lowerRoman"/>
      <w:lvlText w:val="%3."/>
      <w:lvlJc w:val="right"/>
      <w:pPr>
        <w:tabs>
          <w:tab w:val="num" w:pos="2442"/>
        </w:tabs>
        <w:ind w:left="2442" w:hanging="180"/>
      </w:pPr>
    </w:lvl>
    <w:lvl w:ilvl="3" w:tplc="0422000F" w:tentative="1">
      <w:start w:val="1"/>
      <w:numFmt w:val="decimal"/>
      <w:lvlText w:val="%4."/>
      <w:lvlJc w:val="left"/>
      <w:pPr>
        <w:tabs>
          <w:tab w:val="num" w:pos="3162"/>
        </w:tabs>
        <w:ind w:left="3162" w:hanging="360"/>
      </w:pPr>
    </w:lvl>
    <w:lvl w:ilvl="4" w:tplc="04220019" w:tentative="1">
      <w:start w:val="1"/>
      <w:numFmt w:val="lowerLetter"/>
      <w:lvlText w:val="%5."/>
      <w:lvlJc w:val="left"/>
      <w:pPr>
        <w:tabs>
          <w:tab w:val="num" w:pos="3882"/>
        </w:tabs>
        <w:ind w:left="3882" w:hanging="360"/>
      </w:pPr>
    </w:lvl>
    <w:lvl w:ilvl="5" w:tplc="0422001B" w:tentative="1">
      <w:start w:val="1"/>
      <w:numFmt w:val="lowerRoman"/>
      <w:lvlText w:val="%6."/>
      <w:lvlJc w:val="right"/>
      <w:pPr>
        <w:tabs>
          <w:tab w:val="num" w:pos="4602"/>
        </w:tabs>
        <w:ind w:left="4602" w:hanging="180"/>
      </w:pPr>
    </w:lvl>
    <w:lvl w:ilvl="6" w:tplc="0422000F" w:tentative="1">
      <w:start w:val="1"/>
      <w:numFmt w:val="decimal"/>
      <w:lvlText w:val="%7."/>
      <w:lvlJc w:val="left"/>
      <w:pPr>
        <w:tabs>
          <w:tab w:val="num" w:pos="5322"/>
        </w:tabs>
        <w:ind w:left="5322" w:hanging="360"/>
      </w:pPr>
    </w:lvl>
    <w:lvl w:ilvl="7" w:tplc="04220019" w:tentative="1">
      <w:start w:val="1"/>
      <w:numFmt w:val="lowerLetter"/>
      <w:lvlText w:val="%8."/>
      <w:lvlJc w:val="left"/>
      <w:pPr>
        <w:tabs>
          <w:tab w:val="num" w:pos="6042"/>
        </w:tabs>
        <w:ind w:left="6042" w:hanging="360"/>
      </w:pPr>
    </w:lvl>
    <w:lvl w:ilvl="8" w:tplc="0422001B" w:tentative="1">
      <w:start w:val="1"/>
      <w:numFmt w:val="lowerRoman"/>
      <w:lvlText w:val="%9."/>
      <w:lvlJc w:val="right"/>
      <w:pPr>
        <w:tabs>
          <w:tab w:val="num" w:pos="6762"/>
        </w:tabs>
        <w:ind w:left="67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D8A"/>
    <w:rsid w:val="00524D8A"/>
    <w:rsid w:val="00AD0F9A"/>
    <w:rsid w:val="00B4139E"/>
    <w:rsid w:val="00BC7F77"/>
    <w:rsid w:val="00D9455A"/>
    <w:rsid w:val="00E7169A"/>
    <w:rsid w:val="00FA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4139E"/>
    <w:pPr>
      <w:spacing w:after="0" w:line="240" w:lineRule="auto"/>
    </w:pPr>
    <w:rPr>
      <w:rFonts w:ascii="Calibri" w:eastAsia="Calibri" w:hAnsi="Calibri" w:cs="Times New Roman"/>
      <w:lang w:val="ru-RU"/>
    </w:rPr>
  </w:style>
  <w:style w:type="character" w:customStyle="1" w:styleId="rvts9">
    <w:name w:val="rvts9"/>
    <w:basedOn w:val="a0"/>
    <w:uiPriority w:val="99"/>
    <w:rsid w:val="00B4139E"/>
    <w:rPr>
      <w:rFonts w:cs="Times New Roman"/>
    </w:rPr>
  </w:style>
</w:styles>
</file>

<file path=word/webSettings.xml><?xml version="1.0" encoding="utf-8"?>
<w:webSettings xmlns:r="http://schemas.openxmlformats.org/officeDocument/2006/relationships" xmlns:w="http://schemas.openxmlformats.org/wordprocessingml/2006/main">
  <w:divs>
    <w:div w:id="14310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54%D0%BA/96-%D0%B2%D1%80/paran16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5722</Words>
  <Characters>32618</Characters>
  <Application>Microsoft Office Word</Application>
  <DocSecurity>0</DocSecurity>
  <Lines>271</Lines>
  <Paragraphs>76</Paragraphs>
  <ScaleCrop>false</ScaleCrop>
  <Company>SPecialiST RePack</Company>
  <LinksUpToDate>false</LinksUpToDate>
  <CharactersWithSpaces>38264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 2pc</dc:creator>
  <cp:keywords/>
  <dc:description/>
  <cp:lastModifiedBy>Пользователь Windows</cp:lastModifiedBy>
  <cp:revision>5</cp:revision>
  <dcterms:created xsi:type="dcterms:W3CDTF">2021-12-07T09:30:00Z</dcterms:created>
  <dcterms:modified xsi:type="dcterms:W3CDTF">2022-01-04T07:53:00Z</dcterms:modified>
</cp:coreProperties>
</file>