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61" w:rsidRDefault="00AF7C61" w:rsidP="00AF7C61">
      <w:pPr>
        <w:shd w:val="clear" w:color="auto" w:fill="FFFFFF"/>
        <w:spacing w:before="100" w:beforeAutospacing="1" w:after="100" w:afterAutospacing="1"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t>Увага! Неякісні ветеринарні препарати</w:t>
      </w:r>
    </w:p>
    <w:p w:rsidR="006B3A0B" w:rsidRDefault="00AF7C61" w:rsidP="00AF7C61">
      <w:r>
        <w:t xml:space="preserve">Відповідно до листа </w:t>
      </w:r>
      <w:proofErr w:type="spellStart"/>
      <w:r>
        <w:t>Держпродспоживслужби</w:t>
      </w:r>
      <w:proofErr w:type="spellEnd"/>
      <w:r>
        <w:t xml:space="preserve"> від 27.02.2024 року №11.2.3-15/3976, Первомайське районне управління  Головного управління </w:t>
      </w:r>
      <w:proofErr w:type="spellStart"/>
      <w:r>
        <w:t>Держпродспоживслужби</w:t>
      </w:r>
      <w:proofErr w:type="spellEnd"/>
      <w:r>
        <w:t xml:space="preserve"> в Миколаївській області направляє інформацію з метою інформування та протидії поширенню неякісних препаратів, у тому числі ветеринарних препаратів, дієтичних добавок, харчових продуктів для спеціальних медичних цілей контролю ваги, які мають невідповідну якість.</w:t>
      </w:r>
    </w:p>
    <w:p w:rsidR="006B3A0B" w:rsidRDefault="00F51698" w:rsidP="006B3A0B">
      <w:pPr>
        <w:ind w:left="-567"/>
        <w:rPr>
          <w:noProof/>
          <w:lang w:eastAsia="uk-UA"/>
        </w:rPr>
      </w:pPr>
      <w:r w:rsidRPr="00F51698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59CCFEBC" wp14:editId="28554F36">
            <wp:extent cx="6428740" cy="456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471" t="20433" r="31037" b="28723"/>
                    <a:stretch/>
                  </pic:blipFill>
                  <pic:spPr bwMode="auto">
                    <a:xfrm>
                      <a:off x="0" y="0"/>
                      <a:ext cx="6542306" cy="464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</w:t>
      </w:r>
      <w:r w:rsidR="006B3A0B">
        <w:rPr>
          <w:noProof/>
          <w:lang w:eastAsia="uk-UA"/>
        </w:rPr>
        <w:t xml:space="preserve">            </w:t>
      </w:r>
    </w:p>
    <w:p w:rsidR="00F51698" w:rsidRPr="00F51698" w:rsidRDefault="006B3A0B" w:rsidP="006B3A0B">
      <w:r>
        <w:rPr>
          <w:noProof/>
          <w:lang w:eastAsia="uk-UA"/>
        </w:rPr>
        <w:t xml:space="preserve">          </w:t>
      </w:r>
      <w:r w:rsidR="00AF7C61">
        <w:t xml:space="preserve">У нижче зазначеному препараті </w:t>
      </w:r>
      <w:r w:rsidR="00F51698">
        <w:t xml:space="preserve">виявлені відхилення щодо зовнішнього вигляду та значення </w:t>
      </w:r>
      <w:proofErr w:type="spellStart"/>
      <w:r w:rsidR="00F51698">
        <w:rPr>
          <w:lang w:val="en-US"/>
        </w:rPr>
        <w:t>Ph</w:t>
      </w:r>
      <w:proofErr w:type="spellEnd"/>
      <w:r w:rsidR="00F51698">
        <w:t>.</w:t>
      </w:r>
    </w:p>
    <w:tbl>
      <w:tblPr>
        <w:tblStyle w:val="a4"/>
        <w:tblW w:w="9629" w:type="dxa"/>
        <w:tblInd w:w="5" w:type="dxa"/>
        <w:tblLook w:val="04A0" w:firstRow="1" w:lastRow="0" w:firstColumn="1" w:lastColumn="0" w:noHBand="0" w:noVBand="1"/>
      </w:tblPr>
      <w:tblGrid>
        <w:gridCol w:w="4815"/>
        <w:gridCol w:w="4814"/>
      </w:tblGrid>
      <w:tr w:rsidR="00F51698" w:rsidTr="00F51698">
        <w:tc>
          <w:tcPr>
            <w:tcW w:w="4815" w:type="dxa"/>
            <w:tcBorders>
              <w:top w:val="nil"/>
              <w:left w:val="nil"/>
              <w:bottom w:val="nil"/>
            </w:tcBorders>
          </w:tcPr>
          <w:p w:rsidR="00F51698" w:rsidRDefault="00F51698" w:rsidP="00AF7C61">
            <w:bookmarkStart w:id="0" w:name="_GoBack"/>
            <w:r>
              <w:rPr>
                <w:noProof/>
                <w:lang w:eastAsia="uk-UA"/>
              </w:rPr>
              <w:drawing>
                <wp:inline distT="0" distB="0" distL="0" distR="0" wp14:anchorId="68D34123" wp14:editId="0B76B808">
                  <wp:extent cx="2651125" cy="2466975"/>
                  <wp:effectExtent l="0" t="0" r="0" b="9525"/>
                  <wp:docPr id="4" name="Рисунок 4" descr="Семінтра для котів 4мг 30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мінтра для котів 4мг 30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38" cy="254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F51698" w:rsidRDefault="00F51698" w:rsidP="00F51698">
            <w:pPr>
              <w:pStyle w:val="a3"/>
              <w:rPr>
                <w:noProof/>
                <w:lang w:eastAsia="uk-UA"/>
              </w:rPr>
            </w:pPr>
            <w:r w:rsidRPr="00941878">
              <w:rPr>
                <w:noProof/>
                <w:lang w:eastAsia="uk-UA"/>
              </w:rPr>
              <w:t xml:space="preserve">Семінтра для котів 4мг 30мл - Boehringer Ingelheim </w:t>
            </w:r>
          </w:p>
          <w:p w:rsidR="00F51698" w:rsidRPr="00AF7C61" w:rsidRDefault="00F51698" w:rsidP="00F51698">
            <w:pPr>
              <w:pStyle w:val="a3"/>
              <w:rPr>
                <w:rFonts w:eastAsia="Times New Roman"/>
                <w:b/>
                <w:bCs/>
                <w:color w:val="222222"/>
                <w:sz w:val="20"/>
                <w:szCs w:val="20"/>
                <w:lang w:eastAsia="uk-UA"/>
              </w:rPr>
            </w:pPr>
            <w:r w:rsidRPr="00941878">
              <w:rPr>
                <w:lang w:eastAsia="uk-UA"/>
              </w:rPr>
              <w:t>Форма випуску:</w:t>
            </w:r>
          </w:p>
          <w:p w:rsidR="00F51698" w:rsidRPr="00941878" w:rsidRDefault="006B3A0B" w:rsidP="00F51698">
            <w:pPr>
              <w:pStyle w:val="a3"/>
              <w:rPr>
                <w:b/>
                <w:bCs/>
                <w:lang w:eastAsia="uk-UA"/>
              </w:rPr>
            </w:pPr>
            <w:hyperlink r:id="rId8" w:history="1">
              <w:r w:rsidR="00F51698" w:rsidRPr="00941878">
                <w:rPr>
                  <w:b/>
                  <w:bCs/>
                  <w:color w:val="0CAAED"/>
                  <w:u w:val="single"/>
                  <w:lang w:eastAsia="uk-UA"/>
                </w:rPr>
                <w:t>Суспензія</w:t>
              </w:r>
            </w:hyperlink>
          </w:p>
          <w:p w:rsidR="00F51698" w:rsidRPr="00941878" w:rsidRDefault="00F51698" w:rsidP="00F51698">
            <w:pPr>
              <w:pStyle w:val="a3"/>
              <w:rPr>
                <w:lang w:eastAsia="uk-UA"/>
              </w:rPr>
            </w:pPr>
            <w:r w:rsidRPr="00941878">
              <w:rPr>
                <w:lang w:eastAsia="uk-UA"/>
              </w:rPr>
              <w:t>Об'єм:</w:t>
            </w:r>
          </w:p>
          <w:p w:rsidR="00F51698" w:rsidRPr="00941878" w:rsidRDefault="00F51698" w:rsidP="00F51698">
            <w:pPr>
              <w:pStyle w:val="a3"/>
              <w:rPr>
                <w:b/>
                <w:bCs/>
                <w:lang w:eastAsia="uk-UA"/>
              </w:rPr>
            </w:pPr>
            <w:r w:rsidRPr="00941878">
              <w:rPr>
                <w:b/>
                <w:bCs/>
                <w:lang w:eastAsia="uk-UA"/>
              </w:rPr>
              <w:t>30 мл</w:t>
            </w:r>
          </w:p>
          <w:p w:rsidR="00F51698" w:rsidRPr="00941878" w:rsidRDefault="00F51698" w:rsidP="00F51698">
            <w:pPr>
              <w:pStyle w:val="a3"/>
              <w:rPr>
                <w:lang w:eastAsia="uk-UA"/>
              </w:rPr>
            </w:pPr>
            <w:r w:rsidRPr="00941878">
              <w:rPr>
                <w:lang w:eastAsia="uk-UA"/>
              </w:rPr>
              <w:t>Країна-виробник:</w:t>
            </w:r>
          </w:p>
          <w:p w:rsidR="00F51698" w:rsidRPr="00941878" w:rsidRDefault="00F51698" w:rsidP="00F51698">
            <w:pPr>
              <w:pStyle w:val="a3"/>
              <w:rPr>
                <w:b/>
                <w:bCs/>
                <w:lang w:eastAsia="uk-UA"/>
              </w:rPr>
            </w:pPr>
            <w:r w:rsidRPr="00941878">
              <w:rPr>
                <w:b/>
                <w:bCs/>
                <w:lang w:eastAsia="uk-UA"/>
              </w:rPr>
              <w:t>Німеччина</w:t>
            </w:r>
          </w:p>
          <w:p w:rsidR="00F51698" w:rsidRPr="00941878" w:rsidRDefault="00F51698" w:rsidP="00F51698">
            <w:pPr>
              <w:pStyle w:val="a3"/>
              <w:rPr>
                <w:lang w:eastAsia="uk-UA"/>
              </w:rPr>
            </w:pPr>
            <w:r w:rsidRPr="00941878">
              <w:rPr>
                <w:lang w:eastAsia="uk-UA"/>
              </w:rPr>
              <w:t>Виробник:</w:t>
            </w:r>
          </w:p>
          <w:p w:rsidR="00F51698" w:rsidRPr="00E51441" w:rsidRDefault="00F51698" w:rsidP="00E51441">
            <w:pPr>
              <w:pStyle w:val="a3"/>
              <w:rPr>
                <w:b/>
                <w:bCs/>
                <w:lang w:eastAsia="uk-UA"/>
              </w:rPr>
            </w:pPr>
            <w:proofErr w:type="spellStart"/>
            <w:r w:rsidRPr="00941878">
              <w:rPr>
                <w:b/>
                <w:bCs/>
                <w:lang w:eastAsia="uk-UA"/>
              </w:rPr>
              <w:t>Boehringer</w:t>
            </w:r>
            <w:proofErr w:type="spellEnd"/>
            <w:r w:rsidRPr="0094187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41878">
              <w:rPr>
                <w:b/>
                <w:bCs/>
                <w:lang w:eastAsia="uk-UA"/>
              </w:rPr>
              <w:t>Ingelheim</w:t>
            </w:r>
            <w:proofErr w:type="spellEnd"/>
          </w:p>
        </w:tc>
      </w:tr>
    </w:tbl>
    <w:p w:rsidR="00394BD9" w:rsidRPr="00795AE1" w:rsidRDefault="00394BD9" w:rsidP="00394BD9">
      <w:pPr>
        <w:jc w:val="both"/>
        <w:rPr>
          <w:color w:val="1D1D1B"/>
          <w:shd w:val="clear" w:color="auto" w:fill="FFFFFF"/>
        </w:rPr>
      </w:pPr>
      <w:r>
        <w:lastRenderedPageBreak/>
        <w:t>Направлено листи-звернення по даним препаратам до суб’єктів господарювання, діяльність яких пов’язана з обігом вказаної продукції (ветеринарних аптек), про вилучення цих препаратів з обігу.</w:t>
      </w:r>
      <w:r>
        <w:rPr>
          <w:color w:val="1D1D1B"/>
          <w:shd w:val="clear" w:color="auto" w:fill="FFFFFF"/>
        </w:rPr>
        <w:t xml:space="preserve"> Про факти виявлення вище зазначених неякісних препаратів в обігу, просимо негайно інформувати Первомайське районне управління Головного управління </w:t>
      </w:r>
      <w:proofErr w:type="spellStart"/>
      <w:r>
        <w:rPr>
          <w:color w:val="1D1D1B"/>
          <w:shd w:val="clear" w:color="auto" w:fill="FFFFFF"/>
        </w:rPr>
        <w:t>Держпродспоживслужби</w:t>
      </w:r>
      <w:proofErr w:type="spellEnd"/>
      <w:r>
        <w:rPr>
          <w:color w:val="1D1D1B"/>
          <w:shd w:val="clear" w:color="auto" w:fill="FFFFFF"/>
        </w:rPr>
        <w:t xml:space="preserve"> в Миколаївській області </w:t>
      </w:r>
      <w:r w:rsidR="0087348A">
        <w:rPr>
          <w:color w:val="1D1D1B"/>
          <w:shd w:val="clear" w:color="auto" w:fill="FFFFFF"/>
        </w:rPr>
        <w:t xml:space="preserve">за </w:t>
      </w:r>
      <w:proofErr w:type="spellStart"/>
      <w:r w:rsidR="0087348A">
        <w:rPr>
          <w:color w:val="1D1D1B"/>
          <w:shd w:val="clear" w:color="auto" w:fill="FFFFFF"/>
        </w:rPr>
        <w:t>адресою</w:t>
      </w:r>
      <w:proofErr w:type="spellEnd"/>
      <w:r w:rsidR="0087348A">
        <w:rPr>
          <w:color w:val="1D1D1B"/>
          <w:shd w:val="clear" w:color="auto" w:fill="FFFFFF"/>
        </w:rPr>
        <w:t xml:space="preserve">: 55207, Миколаївська обл., м. Первомайськ, вул. Марії Демченко, 8в і </w:t>
      </w:r>
      <w:r>
        <w:rPr>
          <w:color w:val="1D1D1B"/>
          <w:shd w:val="clear" w:color="auto" w:fill="FFFFFF"/>
        </w:rPr>
        <w:t>на e-</w:t>
      </w:r>
      <w:proofErr w:type="spellStart"/>
      <w:r>
        <w:rPr>
          <w:color w:val="1D1D1B"/>
          <w:shd w:val="clear" w:color="auto" w:fill="FFFFFF"/>
        </w:rPr>
        <w:t>mail</w:t>
      </w:r>
      <w:proofErr w:type="spellEnd"/>
      <w:r>
        <w:rPr>
          <w:color w:val="1D1D1B"/>
          <w:shd w:val="clear" w:color="auto" w:fill="FFFFFF"/>
        </w:rPr>
        <w:t>:</w:t>
      </w:r>
      <w:r w:rsidRPr="00881B95">
        <w:t xml:space="preserve"> </w:t>
      </w:r>
      <w:r w:rsidRPr="00881B95">
        <w:rPr>
          <w:color w:val="2E74B5" w:themeColor="accent1" w:themeShade="BF"/>
          <w:shd w:val="clear" w:color="auto" w:fill="FFFFFF"/>
        </w:rPr>
        <w:t>prv_vetmed@ukr.net</w:t>
      </w:r>
      <w:r>
        <w:rPr>
          <w:color w:val="2E74B5" w:themeColor="accent1" w:themeShade="BF"/>
          <w:shd w:val="clear" w:color="auto" w:fill="FFFFFF"/>
        </w:rPr>
        <w:t>.</w:t>
      </w:r>
    </w:p>
    <w:p w:rsidR="00F51698" w:rsidRPr="00AF7C61" w:rsidRDefault="00F51698" w:rsidP="00394BD9">
      <w:pPr>
        <w:jc w:val="both"/>
      </w:pPr>
    </w:p>
    <w:sectPr w:rsidR="00F51698" w:rsidRPr="00AF7C61" w:rsidSect="006B3A0B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C42"/>
    <w:multiLevelType w:val="multilevel"/>
    <w:tmpl w:val="47C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8"/>
    <w:rsid w:val="000E1342"/>
    <w:rsid w:val="00394BD9"/>
    <w:rsid w:val="006B3A0B"/>
    <w:rsid w:val="0087348A"/>
    <w:rsid w:val="00941878"/>
    <w:rsid w:val="00947BE1"/>
    <w:rsid w:val="00A43388"/>
    <w:rsid w:val="00AF7C61"/>
    <w:rsid w:val="00DD7C17"/>
    <w:rsid w:val="00E51441"/>
    <w:rsid w:val="00E572CB"/>
    <w:rsid w:val="00F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787"/>
  <w15:chartTrackingRefBased/>
  <w15:docId w15:val="{708E950F-D647-427D-A351-1722AF13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878"/>
    <w:pPr>
      <w:spacing w:after="0" w:line="240" w:lineRule="auto"/>
    </w:pPr>
  </w:style>
  <w:style w:type="table" w:styleId="a4">
    <w:name w:val="Table Grid"/>
    <w:basedOn w:val="a1"/>
    <w:uiPriority w:val="39"/>
    <w:rsid w:val="00F5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BDBDB"/>
            <w:right w:val="none" w:sz="0" w:space="0" w:color="auto"/>
          </w:divBdr>
        </w:div>
        <w:div w:id="1456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BDBDB"/>
            <w:right w:val="none" w:sz="0" w:space="0" w:color="auto"/>
          </w:divBdr>
          <w:divsChild>
            <w:div w:id="1029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BDBDB"/>
            <w:right w:val="none" w:sz="0" w:space="0" w:color="auto"/>
          </w:divBdr>
          <w:divsChild>
            <w:div w:id="1979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BDBDB"/>
            <w:right w:val="none" w:sz="0" w:space="0" w:color="auto"/>
          </w:divBdr>
          <w:divsChild>
            <w:div w:id="305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BDBDB"/>
            <w:right w:val="none" w:sz="0" w:space="0" w:color="auto"/>
          </w:divBdr>
          <w:divsChild>
            <w:div w:id="9295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BDBDB"/>
            <w:right w:val="none" w:sz="0" w:space="0" w:color="auto"/>
          </w:divBdr>
          <w:divsChild>
            <w:div w:id="3242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hub.ua/preparaty-dlya-lecheniya-pochek/formavypuska-suspenzi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841E-8760-4234-AE7C-6F0A9E6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6</cp:revision>
  <dcterms:created xsi:type="dcterms:W3CDTF">2024-03-04T12:41:00Z</dcterms:created>
  <dcterms:modified xsi:type="dcterms:W3CDTF">2024-03-06T07:31:00Z</dcterms:modified>
</cp:coreProperties>
</file>