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8E" w:rsidRDefault="00A073A9" w:rsidP="006D058E">
      <w:pPr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uk-UA"/>
        </w:rPr>
      </w:pPr>
      <w:r w:rsidRPr="00A073A9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uk-UA"/>
        </w:rPr>
        <w:t xml:space="preserve">Увага! </w:t>
      </w:r>
    </w:p>
    <w:p w:rsidR="00A073A9" w:rsidRPr="00A073A9" w:rsidRDefault="00A073A9" w:rsidP="006D058E">
      <w:pPr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uk-UA"/>
        </w:rPr>
      </w:pPr>
      <w:r w:rsidRPr="00A073A9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uk-UA"/>
        </w:rPr>
        <w:t>ДФС не розсилає SMS з вимогою сплати суми боргу</w:t>
      </w:r>
    </w:p>
    <w:p w:rsidR="006D058E" w:rsidRDefault="006D058E" w:rsidP="006D058E">
      <w:pPr>
        <w:spacing w:after="30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7A7F83"/>
          <w:sz w:val="28"/>
          <w:szCs w:val="28"/>
          <w:lang w:eastAsia="uk-UA"/>
        </w:rPr>
      </w:pPr>
      <w:bookmarkStart w:id="0" w:name="_GoBack"/>
      <w:bookmarkEnd w:id="0"/>
    </w:p>
    <w:p w:rsidR="00A073A9" w:rsidRPr="00A073A9" w:rsidRDefault="00A073A9" w:rsidP="006D058E">
      <w:pPr>
        <w:spacing w:after="30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7A7F83"/>
          <w:sz w:val="28"/>
          <w:szCs w:val="28"/>
          <w:lang w:eastAsia="uk-UA"/>
        </w:rPr>
      </w:pPr>
      <w:r w:rsidRPr="00A073A9">
        <w:rPr>
          <w:rFonts w:ascii="Times New Roman" w:eastAsia="Times New Roman" w:hAnsi="Times New Roman" w:cs="Times New Roman"/>
          <w:i/>
          <w:iCs/>
          <w:color w:val="7A7F83"/>
          <w:sz w:val="28"/>
          <w:szCs w:val="28"/>
          <w:lang w:eastAsia="uk-UA"/>
        </w:rPr>
        <w:t>ДФСУ звертає увагу, що не розсилає SMS-повідомлення платникам, які містять нібито інформацію від ДФС щодо суми боргу та контактні мобільні номери, куди платник може звернутися за уточненням</w:t>
      </w:r>
    </w:p>
    <w:p w:rsidR="00A073A9" w:rsidRPr="00A073A9" w:rsidRDefault="00A073A9" w:rsidP="006D058E">
      <w:pPr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</w:pPr>
      <w:r w:rsidRPr="00A073A9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ДФСУ </w:t>
      </w:r>
      <w:hyperlink r:id="rId5" w:tgtFrame="_blank" w:history="1">
        <w:r w:rsidRPr="006D058E">
          <w:rPr>
            <w:rFonts w:ascii="Times New Roman" w:eastAsia="Times New Roman" w:hAnsi="Times New Roman" w:cs="Times New Roman"/>
            <w:color w:val="61822F"/>
            <w:sz w:val="28"/>
            <w:szCs w:val="28"/>
            <w:u w:val="single"/>
            <w:bdr w:val="none" w:sz="0" w:space="0" w:color="auto" w:frame="1"/>
            <w:lang w:eastAsia="uk-UA"/>
          </w:rPr>
          <w:t>повідомляє,</w:t>
        </w:r>
      </w:hyperlink>
      <w:r w:rsidRPr="00A073A9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 що адміністрування та сплата податків, погашення боргів відбувається відповідно до вимог чинного законодавства України.</w:t>
      </w:r>
    </w:p>
    <w:p w:rsidR="00A073A9" w:rsidRPr="00A073A9" w:rsidRDefault="00A073A9" w:rsidP="006D058E">
      <w:pPr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</w:pPr>
      <w:r w:rsidRPr="006D058E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bdr w:val="none" w:sz="0" w:space="0" w:color="auto" w:frame="1"/>
          <w:lang w:eastAsia="uk-UA"/>
        </w:rPr>
        <w:t>Державна фіскальна служба України не розсилає SMS-повідомлення платникам, які, зокрема, містять нібито інформацію від ДФС щодо суми боргу та контактні мобільні номери, куди платник може звернутися за уточненням.</w:t>
      </w:r>
    </w:p>
    <w:p w:rsidR="00A073A9" w:rsidRPr="00A073A9" w:rsidRDefault="00A073A9" w:rsidP="006D058E">
      <w:pPr>
        <w:spacing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</w:pPr>
      <w:r w:rsidRPr="00A073A9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Розсилка  таких повідомлень є спамом. Тож, платникам, які отримували таку інформацію у вигляді SMS, варто звернутися до правоохоронних органів.</w:t>
      </w:r>
    </w:p>
    <w:p w:rsidR="006D058E" w:rsidRPr="006D058E" w:rsidRDefault="006D058E" w:rsidP="006D058E">
      <w:pPr>
        <w:pStyle w:val="a4"/>
        <w:shd w:val="clear" w:color="auto" w:fill="F1F1EF"/>
        <w:spacing w:before="0" w:beforeAutospacing="0" w:after="58" w:afterAutospacing="0" w:line="276" w:lineRule="atLeast"/>
        <w:ind w:left="720" w:firstLine="567"/>
        <w:jc w:val="right"/>
        <w:textAlignment w:val="baseline"/>
        <w:rPr>
          <w:color w:val="232B30"/>
          <w:sz w:val="28"/>
          <w:szCs w:val="28"/>
        </w:rPr>
      </w:pPr>
      <w:r w:rsidRPr="006D058E">
        <w:rPr>
          <w:color w:val="232B30"/>
          <w:sz w:val="28"/>
          <w:szCs w:val="28"/>
        </w:rPr>
        <w:t xml:space="preserve">Головний державний інспектор </w:t>
      </w:r>
    </w:p>
    <w:p w:rsidR="006D058E" w:rsidRPr="006D058E" w:rsidRDefault="006D058E" w:rsidP="006D058E">
      <w:pPr>
        <w:pStyle w:val="a4"/>
        <w:shd w:val="clear" w:color="auto" w:fill="F1F1EF"/>
        <w:spacing w:before="0" w:beforeAutospacing="0" w:after="58" w:afterAutospacing="0" w:line="276" w:lineRule="atLeast"/>
        <w:ind w:left="720" w:firstLine="567"/>
        <w:jc w:val="right"/>
        <w:textAlignment w:val="baseline"/>
        <w:rPr>
          <w:color w:val="000000"/>
          <w:sz w:val="28"/>
          <w:szCs w:val="28"/>
        </w:rPr>
      </w:pPr>
      <w:r w:rsidRPr="006D058E">
        <w:rPr>
          <w:color w:val="232B30"/>
          <w:sz w:val="28"/>
          <w:szCs w:val="28"/>
        </w:rPr>
        <w:t xml:space="preserve">Первомайського відділення </w:t>
      </w:r>
      <w:proofErr w:type="spellStart"/>
      <w:r w:rsidRPr="006D058E">
        <w:rPr>
          <w:color w:val="232B30"/>
          <w:sz w:val="28"/>
          <w:szCs w:val="28"/>
        </w:rPr>
        <w:t>Южноукраїнської</w:t>
      </w:r>
      <w:proofErr w:type="spellEnd"/>
      <w:r w:rsidRPr="006D058E">
        <w:rPr>
          <w:color w:val="232B30"/>
          <w:sz w:val="28"/>
          <w:szCs w:val="28"/>
        </w:rPr>
        <w:t xml:space="preserve"> ОДПІ</w:t>
      </w:r>
    </w:p>
    <w:p w:rsidR="006D058E" w:rsidRPr="006D058E" w:rsidRDefault="006D058E" w:rsidP="006D058E">
      <w:pPr>
        <w:pStyle w:val="a8"/>
        <w:ind w:firstLine="567"/>
        <w:jc w:val="right"/>
        <w:rPr>
          <w:sz w:val="28"/>
          <w:szCs w:val="28"/>
        </w:rPr>
      </w:pPr>
      <w:proofErr w:type="spellStart"/>
      <w:r w:rsidRPr="006D058E">
        <w:rPr>
          <w:bCs/>
          <w:color w:val="232B30"/>
          <w:sz w:val="28"/>
          <w:szCs w:val="28"/>
        </w:rPr>
        <w:t>Чекрижова</w:t>
      </w:r>
      <w:proofErr w:type="spellEnd"/>
      <w:r w:rsidRPr="006D058E">
        <w:rPr>
          <w:bCs/>
          <w:color w:val="232B30"/>
          <w:sz w:val="28"/>
          <w:szCs w:val="28"/>
        </w:rPr>
        <w:t xml:space="preserve"> С.Л.</w:t>
      </w:r>
    </w:p>
    <w:p w:rsidR="00561A20" w:rsidRPr="006D058E" w:rsidRDefault="00561A20" w:rsidP="006D05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61A20" w:rsidRPr="006D05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A9"/>
    <w:rsid w:val="00561A20"/>
    <w:rsid w:val="006D058E"/>
    <w:rsid w:val="00A0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73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3A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pple-converted-space">
    <w:name w:val="apple-converted-space"/>
    <w:basedOn w:val="a0"/>
    <w:rsid w:val="00A073A9"/>
  </w:style>
  <w:style w:type="character" w:styleId="a3">
    <w:name w:val="Hyperlink"/>
    <w:basedOn w:val="a0"/>
    <w:uiPriority w:val="99"/>
    <w:semiHidden/>
    <w:unhideWhenUsed/>
    <w:rsid w:val="00A073A9"/>
    <w:rPr>
      <w:color w:val="0000FF"/>
      <w:u w:val="single"/>
    </w:rPr>
  </w:style>
  <w:style w:type="paragraph" w:styleId="a4">
    <w:name w:val="Normal (Web)"/>
    <w:basedOn w:val="a"/>
    <w:unhideWhenUsed/>
    <w:rsid w:val="00A07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A073A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0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73A9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6D05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73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3A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pple-converted-space">
    <w:name w:val="apple-converted-space"/>
    <w:basedOn w:val="a0"/>
    <w:rsid w:val="00A073A9"/>
  </w:style>
  <w:style w:type="character" w:styleId="a3">
    <w:name w:val="Hyperlink"/>
    <w:basedOn w:val="a0"/>
    <w:uiPriority w:val="99"/>
    <w:semiHidden/>
    <w:unhideWhenUsed/>
    <w:rsid w:val="00A073A9"/>
    <w:rPr>
      <w:color w:val="0000FF"/>
      <w:u w:val="single"/>
    </w:rPr>
  </w:style>
  <w:style w:type="paragraph" w:styleId="a4">
    <w:name w:val="Normal (Web)"/>
    <w:basedOn w:val="a"/>
    <w:unhideWhenUsed/>
    <w:rsid w:val="00A07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A073A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0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73A9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6D05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66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5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fs.gov.ua/media-tsentr/novini/31359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Первомайск</dc:creator>
  <cp:lastModifiedBy>Первомайск</cp:lastModifiedBy>
  <cp:revision>2</cp:revision>
  <dcterms:created xsi:type="dcterms:W3CDTF">2017-10-18T19:35:00Z</dcterms:created>
  <dcterms:modified xsi:type="dcterms:W3CDTF">2017-10-18T20:17:00Z</dcterms:modified>
</cp:coreProperties>
</file>