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52" w:rsidRDefault="004E6B52" w:rsidP="004E6B52">
      <w:pPr>
        <w:pStyle w:val="western"/>
        <w:spacing w:before="0" w:beforeAutospacing="0" w:after="0"/>
        <w:jc w:val="center"/>
      </w:pPr>
      <w:proofErr w:type="spellStart"/>
      <w:r>
        <w:rPr>
          <w:b/>
          <w:bCs/>
        </w:rPr>
        <w:t>Перелі</w:t>
      </w:r>
      <w:proofErr w:type="gramStart"/>
      <w:r>
        <w:rPr>
          <w:b/>
          <w:bCs/>
        </w:rPr>
        <w:t>к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документів</w:t>
      </w:r>
      <w:proofErr w:type="spellEnd"/>
      <w:r>
        <w:rPr>
          <w:b/>
          <w:bCs/>
        </w:rPr>
        <w:t xml:space="preserve"> </w:t>
      </w:r>
    </w:p>
    <w:p w:rsidR="004E6B52" w:rsidRDefault="004E6B52" w:rsidP="004E6B52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для </w:t>
      </w:r>
      <w:proofErr w:type="spellStart"/>
      <w:r>
        <w:rPr>
          <w:b/>
          <w:bCs/>
        </w:rPr>
        <w:t>отримання</w:t>
      </w:r>
      <w:proofErr w:type="spellEnd"/>
      <w:r>
        <w:rPr>
          <w:b/>
          <w:bCs/>
        </w:rPr>
        <w:t xml:space="preserve"> кредиту на </w:t>
      </w:r>
      <w:proofErr w:type="spellStart"/>
      <w:r>
        <w:rPr>
          <w:b/>
          <w:bCs/>
        </w:rPr>
        <w:t>спорудження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інженерних</w:t>
      </w:r>
      <w:proofErr w:type="spellEnd"/>
      <w:r>
        <w:rPr>
          <w:b/>
          <w:bCs/>
        </w:rPr>
        <w:t xml:space="preserve"> мереж </w:t>
      </w:r>
    </w:p>
    <w:p w:rsidR="004E6B52" w:rsidRDefault="004E6B52" w:rsidP="004E6B52">
      <w:pPr>
        <w:pStyle w:val="western"/>
        <w:spacing w:before="0" w:beforeAutospacing="0" w:after="0"/>
        <w:jc w:val="center"/>
      </w:pPr>
      <w:r>
        <w:rPr>
          <w:b/>
          <w:bCs/>
          <w:lang w:val="uk-UA"/>
        </w:rPr>
        <w:t>(газифікації, водопостачання, електричного опалення),</w:t>
      </w:r>
      <w:r>
        <w:t xml:space="preserve"> </w:t>
      </w:r>
      <w:r>
        <w:rPr>
          <w:b/>
          <w:bCs/>
          <w:lang w:val="uk-UA"/>
        </w:rPr>
        <w:t>заходи з енергозбереження</w:t>
      </w:r>
    </w:p>
    <w:p w:rsidR="004E6B52" w:rsidRDefault="004E6B52" w:rsidP="004E6B52">
      <w:pPr>
        <w:pStyle w:val="western"/>
        <w:spacing w:before="0" w:beforeAutospacing="0" w:after="0"/>
        <w:jc w:val="center"/>
      </w:pPr>
    </w:p>
    <w:p w:rsidR="004E6B52" w:rsidRDefault="004E6B52" w:rsidP="004E6B52">
      <w:pPr>
        <w:pStyle w:val="western"/>
        <w:spacing w:before="0" w:beforeAutospacing="0" w:after="0"/>
        <w:jc w:val="center"/>
      </w:pPr>
      <w:proofErr w:type="spellStart"/>
      <w:r>
        <w:rPr>
          <w:b/>
          <w:bCs/>
          <w:u w:val="single"/>
        </w:rPr>
        <w:t>Вимоги</w:t>
      </w:r>
      <w:proofErr w:type="spellEnd"/>
      <w:r>
        <w:rPr>
          <w:b/>
          <w:bCs/>
          <w:u w:val="single"/>
        </w:rPr>
        <w:t xml:space="preserve"> до </w:t>
      </w:r>
      <w:proofErr w:type="spellStart"/>
      <w:r>
        <w:rPr>
          <w:b/>
          <w:bCs/>
          <w:u w:val="single"/>
        </w:rPr>
        <w:t>позичальників</w:t>
      </w:r>
      <w:proofErr w:type="spellEnd"/>
      <w:r>
        <w:rPr>
          <w:b/>
          <w:bCs/>
          <w:u w:val="single"/>
        </w:rPr>
        <w:t xml:space="preserve"> </w:t>
      </w:r>
    </w:p>
    <w:p w:rsidR="004E6B52" w:rsidRDefault="004E6B52" w:rsidP="004E6B52">
      <w:pPr>
        <w:pStyle w:val="western"/>
        <w:spacing w:before="0" w:beforeAutospacing="0" w:after="0"/>
        <w:ind w:firstLine="505"/>
        <w:rPr>
          <w:lang w:val="uk-UA"/>
        </w:rPr>
      </w:pPr>
      <w:r>
        <w:rPr>
          <w:lang w:val="uk-UA"/>
        </w:rPr>
        <w:t xml:space="preserve">Позичальниками можуть бути громадяни України, які постійно проживають (або переселилися для постійного проживання), будують об’єкти кредитування в сільській місцевості і працюють в органах місцевого самоврядування та місцевих органах виконавчої влади, на підприємствах, в установах та організаціях сільського господарства, в особистих селянських господарствах, інших господарських формуваннях, що функціонують у сільській місцевості, соціальній сфері села, а також на підприємствах, в установах та організаціях переробних і обслуговуючих галузей агропромислового комплексу, навчальних закладах, </w:t>
      </w:r>
      <w:proofErr w:type="spellStart"/>
      <w:r>
        <w:rPr>
          <w:lang w:val="uk-UA"/>
        </w:rPr>
        <w:t>закладах</w:t>
      </w:r>
      <w:proofErr w:type="spellEnd"/>
      <w:r>
        <w:rPr>
          <w:lang w:val="uk-UA"/>
        </w:rPr>
        <w:t xml:space="preserve"> культури, охорони здоров'я та інших, розташованих поза межами району, але у межах області, пенсіонери.</w:t>
      </w:r>
    </w:p>
    <w:p w:rsidR="004E6B52" w:rsidRDefault="004E6B52" w:rsidP="004E6B52">
      <w:pPr>
        <w:pStyle w:val="western"/>
        <w:spacing w:before="0" w:beforeAutospacing="0" w:after="0"/>
        <w:ind w:firstLine="505"/>
        <w:jc w:val="center"/>
        <w:rPr>
          <w:lang w:val="uk-UA"/>
        </w:rPr>
      </w:pPr>
      <w:r>
        <w:rPr>
          <w:b/>
          <w:bCs/>
          <w:u w:val="single"/>
          <w:lang w:val="uk-UA"/>
        </w:rPr>
        <w:t>Вимоги до поручителів</w:t>
      </w:r>
    </w:p>
    <w:p w:rsidR="004E6B52" w:rsidRDefault="004E6B52" w:rsidP="004E6B52">
      <w:pPr>
        <w:pStyle w:val="western"/>
        <w:numPr>
          <w:ilvl w:val="0"/>
          <w:numId w:val="2"/>
        </w:numPr>
        <w:spacing w:before="0" w:beforeAutospacing="0" w:after="0"/>
        <w:rPr>
          <w:lang w:val="uk-UA"/>
        </w:rPr>
      </w:pPr>
      <w:r>
        <w:rPr>
          <w:lang w:val="uk-UA"/>
        </w:rPr>
        <w:t>Наявність постійного місця роботи;</w:t>
      </w:r>
    </w:p>
    <w:p w:rsidR="004E6B52" w:rsidRDefault="004E6B52" w:rsidP="004E6B52">
      <w:pPr>
        <w:pStyle w:val="western"/>
        <w:numPr>
          <w:ilvl w:val="0"/>
          <w:numId w:val="2"/>
        </w:numPr>
        <w:spacing w:before="0" w:beforeAutospacing="0" w:after="0"/>
        <w:rPr>
          <w:lang w:val="uk-UA"/>
        </w:rPr>
      </w:pPr>
      <w:r>
        <w:rPr>
          <w:lang w:val="uk-UA"/>
        </w:rPr>
        <w:t>Наявність нерухомого майна (житлового будинку) на праві приватної власності.</w:t>
      </w:r>
    </w:p>
    <w:p w:rsidR="004E6B52" w:rsidRDefault="004E6B52" w:rsidP="004E6B52">
      <w:pPr>
        <w:pStyle w:val="western"/>
        <w:spacing w:before="0" w:beforeAutospacing="0" w:after="0"/>
        <w:rPr>
          <w:lang w:val="uk-UA"/>
        </w:rPr>
      </w:pPr>
    </w:p>
    <w:p w:rsidR="004E6B52" w:rsidRDefault="004E6B52" w:rsidP="004E6B52">
      <w:pPr>
        <w:pStyle w:val="western"/>
        <w:spacing w:before="0" w:beforeAutospacing="0" w:after="0"/>
        <w:ind w:firstLine="414"/>
        <w:jc w:val="center"/>
        <w:rPr>
          <w:lang w:val="uk-UA"/>
        </w:rPr>
      </w:pPr>
      <w:r>
        <w:rPr>
          <w:b/>
          <w:bCs/>
          <w:u w:val="single"/>
          <w:lang w:val="uk-UA"/>
        </w:rPr>
        <w:t>Перелік документів для отримання кредиту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Заява на ім'я керівника Фонду про надання кредиту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Клопотання органу місцевого самоврядування (сільської, селищної ради) про надання кредиту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Оригінал і копія паспорта громадянина України (чоловіка та дружини)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Оригінал і копія довідки про присвоєння ідентифікаційного номера у разі її наявності (чоловіка та дружини)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Документи, необхідні для визначення рівня платоспроможності позичальника (довідка про доходи позичальника і членів його сім’ї, одержані за попередні 6 місяців, та/або довідка, видана органом місцевого самоврядування, про ведення особистого селянського господарства. Для фермерів та підприємців – довідка про доходи за останні 6 місяців, завірена податковим органом.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Документи, що підтверджують статус осіб, на яких поширюється дія пунктів 19 і 20 частини першої статті 6 та абзацу четвертого пункту 1 статті 10 Закону України «Про статус ветеранів війни, гарантії їх соціального захисту» (у разі наявності). 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Довідку про взяття на облік внутрішньо переміщеної особи (у разі наявності)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 про склад сім’ї (форма 3)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Копія свідоцтв про народження дітей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 про наявність (відсутність) земельної ділянки (паю), її розмір та сума отриманого доходу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Копія документа, що підтверджує право власності чи користування земельною ділянкою (крім випадків придбання житла) 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Документи, що засвідчують забезпечення зобов’язань позичальника: договір поруки, договір іпотеки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Довідка, видана органом, що здійснює державну реєстрацію прав на нерухоме майно про наявність (або відсутність) приватного житла)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Договір з підрядною організацією на заходи з енергозбереження, спорудження інженерних мереж та підключення їх до існуючих комунікацій підрядним способом.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Проектно-кошторисна документація, погоджена з районним архітектором, на спорудження інженерних мереж і підключення їх до існуючих комунікацій, заходи з енергозбереження (залежно від виду кредиту), а у разі стандартного приєднання до інженерних мереж – договір на надання послуги стандартного приєднання.</w:t>
      </w:r>
    </w:p>
    <w:p w:rsidR="004E6B52" w:rsidRDefault="004E6B52" w:rsidP="004E6B52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Для забезпечення повернення кредиту оформлюється договір поруки або договір іпотеки, посвідчений нотаріусом;</w:t>
      </w:r>
    </w:p>
    <w:p w:rsidR="004E6B52" w:rsidRDefault="004E6B52" w:rsidP="004E6B52">
      <w:pPr>
        <w:pStyle w:val="western"/>
        <w:numPr>
          <w:ilvl w:val="0"/>
          <w:numId w:val="1"/>
        </w:numPr>
        <w:spacing w:before="0" w:beforeAutospacing="0" w:after="0"/>
        <w:rPr>
          <w:lang w:val="uk-UA"/>
        </w:rPr>
      </w:pPr>
      <w:proofErr w:type="spellStart"/>
      <w:r>
        <w:rPr>
          <w:lang w:val="uk-UA"/>
        </w:rPr>
        <w:t>Папка-скоросшивач</w:t>
      </w:r>
      <w:proofErr w:type="spellEnd"/>
      <w:r>
        <w:rPr>
          <w:lang w:val="uk-UA"/>
        </w:rPr>
        <w:t>.</w:t>
      </w:r>
    </w:p>
    <w:p w:rsidR="004E6B52" w:rsidRDefault="004E6B52" w:rsidP="004E6B52">
      <w:pPr>
        <w:pStyle w:val="western"/>
        <w:spacing w:before="0" w:beforeAutospacing="0" w:after="0"/>
        <w:jc w:val="center"/>
        <w:rPr>
          <w:lang w:val="uk-UA"/>
        </w:rPr>
      </w:pPr>
      <w:r>
        <w:rPr>
          <w:b/>
          <w:bCs/>
          <w:u w:val="single"/>
          <w:lang w:val="uk-UA"/>
        </w:rPr>
        <w:t>Документи на оформлення договору поруки</w:t>
      </w:r>
    </w:p>
    <w:p w:rsidR="004E6B52" w:rsidRDefault="004E6B52" w:rsidP="004E6B52">
      <w:pPr>
        <w:pStyle w:val="western"/>
        <w:spacing w:before="0" w:beforeAutospacing="0" w:after="0"/>
        <w:ind w:firstLine="709"/>
      </w:pPr>
      <w:r>
        <w:rPr>
          <w:lang w:val="uk-UA"/>
        </w:rPr>
        <w:t>1.</w:t>
      </w:r>
      <w:r>
        <w:t xml:space="preserve">Поручителем </w:t>
      </w:r>
      <w:proofErr w:type="spellStart"/>
      <w:r>
        <w:t>може</w:t>
      </w:r>
      <w:proofErr w:type="spellEnd"/>
      <w:r>
        <w:t xml:space="preserve"> </w:t>
      </w:r>
      <w:r>
        <w:rPr>
          <w:lang w:val="uk-UA"/>
        </w:rPr>
        <w:t>бути</w:t>
      </w:r>
      <w:r>
        <w:t xml:space="preserve"> </w:t>
      </w:r>
      <w:r>
        <w:rPr>
          <w:lang w:val="uk-UA"/>
        </w:rPr>
        <w:t>одна</w:t>
      </w:r>
      <w:r>
        <w:t xml:space="preserve"> </w:t>
      </w:r>
      <w:r>
        <w:rPr>
          <w:lang w:val="uk-UA"/>
        </w:rPr>
        <w:t>фізична</w:t>
      </w:r>
      <w:r>
        <w:t xml:space="preserve"> </w:t>
      </w:r>
      <w:proofErr w:type="spellStart"/>
      <w:r>
        <w:rPr>
          <w:lang w:val="uk-UA"/>
        </w:rPr>
        <w:t>особ</w:t>
      </w:r>
      <w:proofErr w:type="spellEnd"/>
      <w:r>
        <w:t>а</w:t>
      </w:r>
      <w:r>
        <w:rPr>
          <w:lang w:val="uk-UA"/>
        </w:rPr>
        <w:t xml:space="preserve"> (для спорудження інженерних мереж) та дві (для заходів з енергозбереження).</w:t>
      </w:r>
    </w:p>
    <w:p w:rsidR="004E6B52" w:rsidRDefault="004E6B52" w:rsidP="004E6B52">
      <w:pPr>
        <w:pStyle w:val="western"/>
        <w:spacing w:before="0" w:beforeAutospacing="0" w:after="0"/>
        <w:ind w:firstLine="527"/>
      </w:pPr>
      <w:r>
        <w:rPr>
          <w:lang w:val="uk-UA"/>
        </w:rPr>
        <w:t>2.Довідка про фінансовий стан поручителя-гаранта (довідка з місця роботи про доходи за попередні 6</w:t>
      </w:r>
      <w:r>
        <w:t xml:space="preserve"> </w:t>
      </w:r>
      <w:r>
        <w:rPr>
          <w:lang w:val="uk-UA"/>
        </w:rPr>
        <w:t>місяців, із зазначенням посади</w:t>
      </w:r>
      <w:r>
        <w:t xml:space="preserve">, </w:t>
      </w:r>
      <w:r>
        <w:rPr>
          <w:lang w:val="uk-UA"/>
        </w:rPr>
        <w:t>копія</w:t>
      </w:r>
      <w:r>
        <w:t xml:space="preserve"> </w:t>
      </w:r>
      <w:r>
        <w:rPr>
          <w:lang w:val="uk-UA"/>
        </w:rPr>
        <w:t>паспорту</w:t>
      </w:r>
      <w:r>
        <w:t xml:space="preserve"> т</w:t>
      </w:r>
      <w:r>
        <w:rPr>
          <w:lang w:val="uk-UA"/>
        </w:rPr>
        <w:t>а</w:t>
      </w:r>
      <w:r>
        <w:t xml:space="preserve"> </w:t>
      </w:r>
      <w:r>
        <w:rPr>
          <w:lang w:val="uk-UA"/>
        </w:rPr>
        <w:t>ідентифікаційного</w:t>
      </w:r>
      <w:r>
        <w:t xml:space="preserve"> </w:t>
      </w:r>
      <w:r>
        <w:rPr>
          <w:lang w:val="uk-UA"/>
        </w:rPr>
        <w:t>коду).</w:t>
      </w:r>
      <w:r>
        <w:t xml:space="preserve"> </w:t>
      </w:r>
    </w:p>
    <w:p w:rsidR="004E6B52" w:rsidRDefault="004E6B52" w:rsidP="004E6B52">
      <w:pPr>
        <w:pStyle w:val="western"/>
        <w:spacing w:before="0" w:beforeAutospacing="0" w:after="0"/>
        <w:ind w:firstLine="527"/>
        <w:jc w:val="both"/>
      </w:pPr>
      <w:r>
        <w:t xml:space="preserve">Фонд </w:t>
      </w:r>
      <w:r>
        <w:rPr>
          <w:lang w:val="uk-UA"/>
        </w:rPr>
        <w:t>залишає</w:t>
      </w:r>
      <w:r>
        <w:t xml:space="preserve"> за </w:t>
      </w:r>
      <w:r>
        <w:rPr>
          <w:lang w:val="uk-UA"/>
        </w:rPr>
        <w:t>собою</w:t>
      </w:r>
      <w:r>
        <w:t xml:space="preserve"> право </w:t>
      </w:r>
      <w:r>
        <w:rPr>
          <w:lang w:val="uk-UA"/>
        </w:rPr>
        <w:t>вимагати</w:t>
      </w:r>
      <w:r>
        <w:t xml:space="preserve"> </w:t>
      </w:r>
      <w:r>
        <w:rPr>
          <w:lang w:val="uk-UA"/>
        </w:rPr>
        <w:t>від</w:t>
      </w:r>
      <w:r>
        <w:t xml:space="preserve"> </w:t>
      </w:r>
      <w:proofErr w:type="spellStart"/>
      <w:r>
        <w:t>позичальника</w:t>
      </w:r>
      <w:proofErr w:type="spellEnd"/>
      <w:r>
        <w:t xml:space="preserve"> </w:t>
      </w:r>
      <w:r>
        <w:rPr>
          <w:lang w:val="uk-UA"/>
        </w:rPr>
        <w:t>інших</w:t>
      </w:r>
      <w:r>
        <w:t xml:space="preserve"> </w:t>
      </w:r>
      <w:r>
        <w:rPr>
          <w:lang w:val="uk-UA"/>
        </w:rPr>
        <w:t>необхідних</w:t>
      </w:r>
      <w:r>
        <w:t xml:space="preserve"> </w:t>
      </w:r>
      <w:r>
        <w:rPr>
          <w:lang w:val="uk-UA"/>
        </w:rPr>
        <w:t>документів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ідтверджують</w:t>
      </w:r>
      <w:r>
        <w:t xml:space="preserve"> </w:t>
      </w:r>
      <w:r>
        <w:rPr>
          <w:lang w:val="uk-UA"/>
        </w:rPr>
        <w:t>доцільність</w:t>
      </w:r>
      <w:r>
        <w:t xml:space="preserve"> в</w:t>
      </w:r>
      <w:proofErr w:type="spellStart"/>
      <w:r>
        <w:rPr>
          <w:lang w:val="uk-UA"/>
        </w:rPr>
        <w:t>идачиі</w:t>
      </w:r>
      <w:proofErr w:type="spellEnd"/>
      <w:r>
        <w:t xml:space="preserve"> </w:t>
      </w:r>
      <w:r>
        <w:rPr>
          <w:lang w:val="uk-UA"/>
        </w:rPr>
        <w:t>кредиту</w:t>
      </w:r>
      <w:r>
        <w:t>.</w:t>
      </w:r>
    </w:p>
    <w:p w:rsidR="004E6B52" w:rsidRDefault="004E6B52" w:rsidP="004E6B52">
      <w:pPr>
        <w:pStyle w:val="western"/>
        <w:spacing w:before="0" w:beforeAutospacing="0" w:after="0"/>
        <w:ind w:firstLine="527"/>
      </w:pPr>
      <w:r>
        <w:rPr>
          <w:lang w:val="uk-UA"/>
        </w:rPr>
        <w:t>Кінцева</w:t>
      </w:r>
      <w:r>
        <w:t xml:space="preserve"> сума кредиту </w:t>
      </w:r>
      <w:r>
        <w:rPr>
          <w:lang w:val="uk-UA"/>
        </w:rPr>
        <w:t>визначається</w:t>
      </w:r>
      <w:r>
        <w:t xml:space="preserve"> </w:t>
      </w:r>
      <w:r>
        <w:rPr>
          <w:lang w:val="uk-UA"/>
        </w:rPr>
        <w:t>кредитною</w:t>
      </w:r>
      <w:r>
        <w:t xml:space="preserve"> </w:t>
      </w:r>
      <w:r>
        <w:rPr>
          <w:lang w:val="uk-UA"/>
        </w:rPr>
        <w:t>комісією</w:t>
      </w:r>
      <w:r>
        <w:t xml:space="preserve"> </w:t>
      </w:r>
      <w:r>
        <w:rPr>
          <w:lang w:val="uk-UA"/>
        </w:rPr>
        <w:t>Фонду</w:t>
      </w:r>
      <w:r>
        <w:t xml:space="preserve"> з </w:t>
      </w:r>
      <w:r>
        <w:rPr>
          <w:lang w:val="uk-UA"/>
        </w:rPr>
        <w:t>урахуванням</w:t>
      </w:r>
      <w:r>
        <w:t xml:space="preserve"> </w:t>
      </w:r>
      <w:r>
        <w:rPr>
          <w:lang w:val="uk-UA"/>
        </w:rPr>
        <w:t>платоспроможності</w:t>
      </w:r>
      <w:r>
        <w:t xml:space="preserve"> </w:t>
      </w:r>
      <w:r>
        <w:rPr>
          <w:lang w:val="uk-UA"/>
        </w:rPr>
        <w:t>позичальника</w:t>
      </w:r>
    </w:p>
    <w:p w:rsidR="004E6B52" w:rsidRDefault="004E6B52" w:rsidP="004E6B52">
      <w:pPr>
        <w:pStyle w:val="western"/>
        <w:spacing w:before="0" w:beforeAutospacing="0" w:after="0"/>
      </w:pPr>
    </w:p>
    <w:p w:rsidR="004E6B52" w:rsidRDefault="004E6B52" w:rsidP="004E6B52">
      <w:pPr>
        <w:pStyle w:val="western"/>
        <w:spacing w:before="0" w:beforeAutospacing="0" w:after="0"/>
        <w:jc w:val="center"/>
      </w:pPr>
      <w:proofErr w:type="spellStart"/>
      <w:r>
        <w:rPr>
          <w:b/>
          <w:bCs/>
          <w:u w:val="single"/>
        </w:rPr>
        <w:t>Гранична</w:t>
      </w:r>
      <w:proofErr w:type="spellEnd"/>
      <w:r>
        <w:rPr>
          <w:b/>
          <w:bCs/>
          <w:u w:val="single"/>
        </w:rPr>
        <w:t xml:space="preserve"> сума кредиту</w:t>
      </w:r>
      <w:r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</w:rPr>
        <w:t xml:space="preserve">на </w:t>
      </w:r>
      <w:proofErr w:type="spellStart"/>
      <w:r>
        <w:rPr>
          <w:b/>
          <w:bCs/>
          <w:u w:val="single"/>
        </w:rPr>
        <w:t>спорудження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інженерних</w:t>
      </w:r>
      <w:proofErr w:type="spellEnd"/>
      <w:r>
        <w:rPr>
          <w:b/>
          <w:bCs/>
          <w:u w:val="single"/>
        </w:rPr>
        <w:t xml:space="preserve"> мереж: 50000</w:t>
      </w:r>
      <w:r>
        <w:rPr>
          <w:b/>
          <w:bCs/>
          <w:u w:val="single"/>
          <w:lang w:val="uk-UA"/>
        </w:rPr>
        <w:t xml:space="preserve"> </w:t>
      </w:r>
      <w:proofErr w:type="spellStart"/>
      <w:r>
        <w:rPr>
          <w:b/>
          <w:bCs/>
          <w:u w:val="single"/>
          <w:lang w:val="uk-UA"/>
        </w:rPr>
        <w:t>грн</w:t>
      </w:r>
      <w:proofErr w:type="spellEnd"/>
    </w:p>
    <w:p w:rsidR="00C97BED" w:rsidRDefault="004E6B52" w:rsidP="004E6B52">
      <w:pPr>
        <w:pStyle w:val="western"/>
        <w:spacing w:before="0" w:beforeAutospacing="0" w:after="0"/>
        <w:jc w:val="center"/>
      </w:pPr>
      <w:r>
        <w:rPr>
          <w:b/>
          <w:bCs/>
          <w:u w:val="single"/>
          <w:lang w:val="uk-UA"/>
        </w:rPr>
        <w:t xml:space="preserve">Гранична сума кредиту на заходи з енергозбереження 100 000 </w:t>
      </w:r>
      <w:proofErr w:type="spellStart"/>
      <w:r>
        <w:rPr>
          <w:b/>
          <w:bCs/>
          <w:u w:val="single"/>
          <w:lang w:val="uk-UA"/>
        </w:rPr>
        <w:t>грн</w:t>
      </w:r>
      <w:bookmarkStart w:id="0" w:name="_GoBack"/>
      <w:bookmarkEnd w:id="0"/>
      <w:proofErr w:type="spellEnd"/>
    </w:p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EB2"/>
    <w:multiLevelType w:val="hybridMultilevel"/>
    <w:tmpl w:val="E4A0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680"/>
    <w:multiLevelType w:val="multilevel"/>
    <w:tmpl w:val="C05C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2"/>
    <w:rsid w:val="00000B88"/>
    <w:rsid w:val="000020B1"/>
    <w:rsid w:val="00007D1B"/>
    <w:rsid w:val="00013B0C"/>
    <w:rsid w:val="00021539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2316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25C6B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25F"/>
    <w:rsid w:val="00275AF0"/>
    <w:rsid w:val="0028484B"/>
    <w:rsid w:val="00290C1E"/>
    <w:rsid w:val="0029382D"/>
    <w:rsid w:val="00294F9A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15F7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24D"/>
    <w:rsid w:val="003D3A37"/>
    <w:rsid w:val="003D3FC1"/>
    <w:rsid w:val="003D522A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6B52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33807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59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69BC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B4F5B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2E7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2C4E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00A1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3708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6B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6B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2018-05-24T06:58:00Z</dcterms:created>
  <dcterms:modified xsi:type="dcterms:W3CDTF">2018-05-24T06:59:00Z</dcterms:modified>
</cp:coreProperties>
</file>