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3E" w:rsidRPr="00D400B8" w:rsidRDefault="00001E3E" w:rsidP="00D400B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b/>
          <w:bCs/>
          <w:sz w:val="28"/>
          <w:szCs w:val="28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5" o:title=""/>
          </v:shape>
          <o:OLEObject Type="Embed" ProgID="Word.Picture.8" ShapeID="_x0000_i1025" DrawAspect="Content" ObjectID="_1637754770" r:id="rId6"/>
        </w:object>
      </w:r>
    </w:p>
    <w:p w:rsidR="00001E3E" w:rsidRPr="00D400B8" w:rsidRDefault="00001E3E" w:rsidP="00D400B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ПЕРВОМАЙСЬКА РАЙОННА ДЕРЖАВНА АДМІНІСТРАЦІЯ</w:t>
      </w:r>
    </w:p>
    <w:p w:rsidR="00001E3E" w:rsidRPr="00D400B8" w:rsidRDefault="00001E3E" w:rsidP="00D400B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МИКОЛАЇВСЬКОЇ ОБЛАСТІ</w:t>
      </w:r>
    </w:p>
    <w:p w:rsidR="00001E3E" w:rsidRPr="00D400B8" w:rsidRDefault="00001E3E" w:rsidP="00D400B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1E3E" w:rsidRPr="00D400B8" w:rsidRDefault="00001E3E" w:rsidP="00D400B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01E3E" w:rsidRPr="00D400B8" w:rsidRDefault="00001E3E" w:rsidP="00D400B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 w:rsidRPr="00D400B8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D400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001E3E" w:rsidRPr="00D400B8" w:rsidRDefault="00001E3E" w:rsidP="00D400B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01E3E" w:rsidRPr="00E8017B">
        <w:trPr>
          <w:trHeight w:val="262"/>
          <w:jc w:val="center"/>
        </w:trPr>
        <w:tc>
          <w:tcPr>
            <w:tcW w:w="3370" w:type="dxa"/>
          </w:tcPr>
          <w:p w:rsidR="00001E3E" w:rsidRPr="00E8017B" w:rsidRDefault="00001E3E" w:rsidP="00D400B8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801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>3</w:t>
            </w:r>
            <w:r w:rsidRPr="00E801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801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uk-UA"/>
              </w:rPr>
              <w:t xml:space="preserve">грудня </w:t>
            </w:r>
            <w:r w:rsidRPr="00E8017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2019 р.</w:t>
            </w:r>
          </w:p>
        </w:tc>
        <w:tc>
          <w:tcPr>
            <w:tcW w:w="3420" w:type="dxa"/>
          </w:tcPr>
          <w:p w:rsidR="00001E3E" w:rsidRPr="00E8017B" w:rsidRDefault="00001E3E" w:rsidP="00D400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001E3E" w:rsidRPr="00E8017B" w:rsidRDefault="00001E3E" w:rsidP="00D400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№</w:t>
            </w:r>
            <w:r w:rsidRPr="00A03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244-р</w:t>
            </w:r>
          </w:p>
        </w:tc>
      </w:tr>
    </w:tbl>
    <w:p w:rsidR="00001E3E" w:rsidRPr="00D400B8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D400B8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щодо результатів </w:t>
      </w:r>
    </w:p>
    <w:p w:rsidR="00001E3E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державних службовців, які займають </w:t>
      </w:r>
    </w:p>
    <w:p w:rsidR="00001E3E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>посади державної служби категорії «Б» і «В»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E3E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яких проводиться головою районної </w:t>
      </w:r>
    </w:p>
    <w:p w:rsidR="00001E3E" w:rsidRPr="00D400B8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bookmarkEnd w:id="0"/>
    </w:p>
    <w:p w:rsidR="00001E3E" w:rsidRPr="00D400B8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D400B8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3F77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119 Конституції України,  статті 44 Закону України «Про державну службу»,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 Типового 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року №640 (в редакції постанови Кабінету Міністрів України від 10 липня 2019 року №591), наказу Національного агентства України з питань державної служби від 24 вересня 2019 року №177-19 «Про внесення змін до  Методичних рекомендацій щодо визначення результатів службової діяльності державних службовців, які займають посади державної служби  категорій «Б» і «В, </w:t>
      </w:r>
    </w:p>
    <w:p w:rsidR="00001E3E" w:rsidRPr="00D400B8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ab/>
        <w:t>1. Затвердити висновок щодо результатів оцінювання державних службовців, які займають посади державної служби категорії «Б» і «В» оцінювання яких проводиться головою районної державної адміністрації, згідно з додатком.</w:t>
      </w:r>
    </w:p>
    <w:p w:rsidR="00001E3E" w:rsidRPr="00D400B8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D400B8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001E3E" w:rsidRPr="00D400B8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D400B8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D400B8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001E3E" w:rsidRPr="00D400B8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голови райдержадміністрації, перший </w:t>
      </w:r>
    </w:p>
    <w:p w:rsidR="00001E3E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0B8">
        <w:rPr>
          <w:rFonts w:ascii="Times New Roman" w:hAnsi="Times New Roman" w:cs="Times New Roman"/>
          <w:sz w:val="28"/>
          <w:szCs w:val="28"/>
          <w:lang w:val="uk-UA"/>
        </w:rPr>
        <w:t>заступник голови райдержадміністрації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ab/>
        <w:t>Сергій БОНДАРЕНКО</w:t>
      </w:r>
    </w:p>
    <w:p w:rsidR="00001E3E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D400B8" w:rsidRDefault="00001E3E" w:rsidP="00D400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D400B8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D400B8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D400B8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D400B8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D400B8" w:rsidRDefault="00001E3E" w:rsidP="00D400B8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1E3E" w:rsidRPr="00D400B8" w:rsidRDefault="00001E3E" w:rsidP="00155595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Первомайської районної державної адміністрації </w:t>
      </w:r>
    </w:p>
    <w:p w:rsidR="00001E3E" w:rsidRPr="00D400B8" w:rsidRDefault="00001E3E" w:rsidP="00D400B8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03 груд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 xml:space="preserve">ня 2019 року № </w:t>
      </w:r>
      <w:r>
        <w:rPr>
          <w:rFonts w:ascii="Times New Roman" w:hAnsi="Times New Roman" w:cs="Times New Roman"/>
          <w:sz w:val="28"/>
          <w:szCs w:val="28"/>
          <w:lang w:val="uk-UA"/>
        </w:rPr>
        <w:t>244</w:t>
      </w:r>
      <w:r w:rsidRPr="00D400B8">
        <w:rPr>
          <w:rFonts w:ascii="Times New Roman" w:hAnsi="Times New Roman" w:cs="Times New Roman"/>
          <w:sz w:val="28"/>
          <w:szCs w:val="28"/>
          <w:lang w:val="uk-UA"/>
        </w:rPr>
        <w:t>-р</w:t>
      </w:r>
    </w:p>
    <w:p w:rsidR="00001E3E" w:rsidRPr="00D400B8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155595" w:rsidRDefault="00001E3E" w:rsidP="001555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5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ВИСНОВОК </w:t>
      </w:r>
    </w:p>
    <w:p w:rsidR="00001E3E" w:rsidRPr="00155595" w:rsidRDefault="00001E3E" w:rsidP="00155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559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результатів оцінювання державних службовців, які займають посади державної служби категорії «Б» і «В» - оцінювання яких проводиться головою районної державної адміністрації</w:t>
      </w:r>
    </w:p>
    <w:p w:rsidR="00001E3E" w:rsidRPr="00155595" w:rsidRDefault="00001E3E" w:rsidP="0015559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398"/>
        <w:gridCol w:w="2902"/>
      </w:tblGrid>
      <w:tr w:rsidR="00001E3E" w:rsidRPr="00E8017B">
        <w:tc>
          <w:tcPr>
            <w:tcW w:w="3708" w:type="dxa"/>
          </w:tcPr>
          <w:p w:rsidR="00001E3E" w:rsidRPr="00E8017B" w:rsidRDefault="00001E3E" w:rsidP="00E8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  <w:p w:rsidR="00001E3E" w:rsidRPr="00E8017B" w:rsidRDefault="00001E3E" w:rsidP="00E8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службовця</w:t>
            </w:r>
          </w:p>
        </w:tc>
        <w:tc>
          <w:tcPr>
            <w:tcW w:w="3398" w:type="dxa"/>
          </w:tcPr>
          <w:p w:rsidR="00001E3E" w:rsidRPr="00E8017B" w:rsidRDefault="00001E3E" w:rsidP="00E8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902" w:type="dxa"/>
          </w:tcPr>
          <w:p w:rsidR="00001E3E" w:rsidRPr="00E8017B" w:rsidRDefault="00001E3E" w:rsidP="00E80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(негативна, позитивна, відмінна)</w:t>
            </w:r>
          </w:p>
        </w:tc>
      </w:tr>
      <w:tr w:rsidR="00001E3E" w:rsidRPr="00E8017B">
        <w:tc>
          <w:tcPr>
            <w:tcW w:w="370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БУЗАНОВА 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Вероніка Миколаївна</w:t>
            </w:r>
          </w:p>
        </w:tc>
        <w:tc>
          <w:tcPr>
            <w:tcW w:w="339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економічно-інвестиційного розвитку, торгівлі, туризму, культури, молоді та спорту Первомайської районної державної адміністрації, виконувач обов’язків начальника відділу економічно-інвестиційного розвитку, торгівлі, туризму, культури, молоді та спорту Первомайської районної державної адміністрації</w:t>
            </w:r>
          </w:p>
        </w:tc>
        <w:tc>
          <w:tcPr>
            <w:tcW w:w="2902" w:type="dxa"/>
          </w:tcPr>
          <w:p w:rsidR="00001E3E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озитивна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01E3E" w:rsidRPr="00E8017B">
        <w:tc>
          <w:tcPr>
            <w:tcW w:w="370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ВОЛОШИНА 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Аркадіївна</w:t>
            </w:r>
          </w:p>
        </w:tc>
        <w:tc>
          <w:tcPr>
            <w:tcW w:w="339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соціального захисту населення Первомайської районної державної адміністрації </w:t>
            </w:r>
          </w:p>
        </w:tc>
        <w:tc>
          <w:tcPr>
            <w:tcW w:w="2902" w:type="dxa"/>
          </w:tcPr>
          <w:p w:rsidR="00001E3E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позитивна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01E3E" w:rsidRPr="00E8017B">
        <w:tc>
          <w:tcPr>
            <w:tcW w:w="370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ДЗЮБА 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339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 Первомайської районної державної адміністрації</w:t>
            </w:r>
          </w:p>
        </w:tc>
        <w:tc>
          <w:tcPr>
            <w:tcW w:w="2902" w:type="dxa"/>
          </w:tcPr>
          <w:p w:rsidR="00001E3E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ідмінна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01E3E" w:rsidRPr="00E8017B">
        <w:tc>
          <w:tcPr>
            <w:tcW w:w="370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МАЛИНОВСЬКА 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Степанівна</w:t>
            </w:r>
          </w:p>
        </w:tc>
        <w:tc>
          <w:tcPr>
            <w:tcW w:w="339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Первомайської районної державної адміністрації</w:t>
            </w:r>
          </w:p>
        </w:tc>
        <w:tc>
          <w:tcPr>
            <w:tcW w:w="2902" w:type="dxa"/>
          </w:tcPr>
          <w:p w:rsidR="00001E3E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ідмінна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3,87</w:t>
            </w:r>
          </w:p>
        </w:tc>
      </w:tr>
      <w:tr w:rsidR="00001E3E" w:rsidRPr="00E8017B">
        <w:tc>
          <w:tcPr>
            <w:tcW w:w="370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МАРЕНЧУК 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339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управління  Первомайської районної 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2902" w:type="dxa"/>
          </w:tcPr>
          <w:p w:rsidR="00001E3E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Відмінна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01E3E" w:rsidRPr="00E8017B">
        <w:tc>
          <w:tcPr>
            <w:tcW w:w="370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ПРИГАРІНОВА 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Валеріївна</w:t>
            </w:r>
          </w:p>
        </w:tc>
        <w:tc>
          <w:tcPr>
            <w:tcW w:w="339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архівного сектору Первомайської районної державної адміністрації</w:t>
            </w:r>
          </w:p>
        </w:tc>
        <w:tc>
          <w:tcPr>
            <w:tcW w:w="2902" w:type="dxa"/>
          </w:tcPr>
          <w:p w:rsidR="00001E3E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ідмінна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01E3E" w:rsidRPr="00E8017B">
        <w:tc>
          <w:tcPr>
            <w:tcW w:w="370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ЧМИРЬОВА 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Євгенівна</w:t>
            </w:r>
          </w:p>
        </w:tc>
        <w:tc>
          <w:tcPr>
            <w:tcW w:w="3398" w:type="dxa"/>
          </w:tcPr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агропромислового розвитку Первомайської районної державної адміністрації</w:t>
            </w:r>
          </w:p>
        </w:tc>
        <w:tc>
          <w:tcPr>
            <w:tcW w:w="2902" w:type="dxa"/>
          </w:tcPr>
          <w:p w:rsidR="00001E3E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E801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ідмінна</w:t>
            </w:r>
          </w:p>
          <w:p w:rsidR="00001E3E" w:rsidRPr="00E8017B" w:rsidRDefault="00001E3E" w:rsidP="00E80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</w:tr>
    </w:tbl>
    <w:p w:rsidR="00001E3E" w:rsidRDefault="00001E3E" w:rsidP="00D4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D40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D400B8" w:rsidRDefault="00001E3E" w:rsidP="00D400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155595" w:rsidRDefault="00001E3E" w:rsidP="001555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5595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управління персоналом </w:t>
      </w:r>
    </w:p>
    <w:p w:rsidR="00001E3E" w:rsidRPr="00155595" w:rsidRDefault="00001E3E" w:rsidP="0015559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55595">
        <w:rPr>
          <w:rFonts w:ascii="Times New Roman" w:hAnsi="Times New Roman" w:cs="Times New Roman"/>
          <w:sz w:val="28"/>
          <w:szCs w:val="28"/>
          <w:lang w:val="uk-UA"/>
        </w:rPr>
        <w:t>апарату райдержадміністрації</w:t>
      </w:r>
      <w:r w:rsidRPr="0015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559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15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5595">
        <w:rPr>
          <w:rFonts w:ascii="Times New Roman" w:hAnsi="Times New Roman" w:cs="Times New Roman"/>
          <w:sz w:val="28"/>
          <w:szCs w:val="28"/>
          <w:lang w:val="uk-UA"/>
        </w:rPr>
        <w:tab/>
        <w:t>Олеся ТКАЧУК</w:t>
      </w: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1555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9D3892" w:rsidRDefault="00001E3E" w:rsidP="009D38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892">
        <w:rPr>
          <w:rFonts w:ascii="Times New Roman" w:hAnsi="Times New Roman" w:cs="Times New Roman"/>
          <w:b/>
          <w:bCs/>
          <w:sz w:val="28"/>
          <w:szCs w:val="28"/>
        </w:rPr>
        <w:t xml:space="preserve">АРКУШ ПОГОДЖЕННЯ </w:t>
      </w:r>
    </w:p>
    <w:p w:rsidR="00001E3E" w:rsidRPr="009D3892" w:rsidRDefault="00001E3E" w:rsidP="009D38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1E3E" w:rsidRPr="00387DAF" w:rsidRDefault="00001E3E" w:rsidP="009D3892">
      <w:pPr>
        <w:pStyle w:val="a5"/>
        <w:spacing w:after="0"/>
        <w:jc w:val="center"/>
        <w:rPr>
          <w:rFonts w:ascii="Times New Roman" w:hAnsi="Times New Roman" w:cs="Times New Roman"/>
        </w:rPr>
      </w:pPr>
      <w:r w:rsidRPr="00387DAF">
        <w:rPr>
          <w:rFonts w:ascii="Times New Roman" w:hAnsi="Times New Roman" w:cs="Times New Roman"/>
        </w:rPr>
        <w:t>проекту розпорядження голови райдержадміністрації</w:t>
      </w:r>
    </w:p>
    <w:p w:rsidR="00001E3E" w:rsidRPr="00387DAF" w:rsidRDefault="00001E3E" w:rsidP="00387DAF">
      <w:pPr>
        <w:pStyle w:val="a5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від  03  грудня </w:t>
      </w:r>
      <w:r w:rsidRPr="00387DAF">
        <w:rPr>
          <w:rFonts w:ascii="Times New Roman" w:hAnsi="Times New Roman" w:cs="Times New Roman"/>
        </w:rPr>
        <w:t xml:space="preserve">2019 року   № </w:t>
      </w:r>
      <w:r>
        <w:rPr>
          <w:rFonts w:ascii="Times New Roman" w:hAnsi="Times New Roman" w:cs="Times New Roman"/>
        </w:rPr>
        <w:t>244-р</w:t>
      </w:r>
    </w:p>
    <w:p w:rsidR="00001E3E" w:rsidRPr="009D3892" w:rsidRDefault="00001E3E" w:rsidP="00387DAF">
      <w:pPr>
        <w:pStyle w:val="a5"/>
        <w:spacing w:after="0"/>
        <w:jc w:val="center"/>
      </w:pPr>
    </w:p>
    <w:p w:rsidR="00001E3E" w:rsidRPr="009D3892" w:rsidRDefault="00001E3E" w:rsidP="00387DA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3892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затвердження висновку щодо результатів оцінювання державних службовців, які займають посади державної служби категорії «Б» і «В» оцінювання яких проводиться головою районної державної адміністрації»</w:t>
      </w:r>
    </w:p>
    <w:p w:rsidR="00001E3E" w:rsidRPr="009D3892" w:rsidRDefault="00001E3E" w:rsidP="00387DAF">
      <w:pPr>
        <w:pStyle w:val="1"/>
        <w:jc w:val="center"/>
        <w:rPr>
          <w:b/>
          <w:bCs/>
        </w:rPr>
      </w:pPr>
    </w:p>
    <w:p w:rsidR="00001E3E" w:rsidRPr="00A03F77" w:rsidRDefault="00001E3E" w:rsidP="0038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9D3892" w:rsidRDefault="00001E3E" w:rsidP="00387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3E" w:rsidRPr="009D3892" w:rsidRDefault="00001E3E" w:rsidP="00387D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D389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Pr="009D389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D3892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ДЗЮБА</w:t>
      </w: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9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діловодства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proofErr w:type="gramStart"/>
      <w:r w:rsidRPr="009D3892"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proofErr w:type="gramEnd"/>
      <w:r w:rsidRPr="009D3892">
        <w:rPr>
          <w:rFonts w:ascii="Times New Roman" w:hAnsi="Times New Roman" w:cs="Times New Roman"/>
          <w:sz w:val="28"/>
          <w:szCs w:val="28"/>
        </w:rPr>
        <w:t xml:space="preserve">   КАПРАЛОВА</w:t>
      </w: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89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органами, </w:t>
      </w: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мобілізаційної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 ЮРЧЕНКО</w:t>
      </w:r>
    </w:p>
    <w:p w:rsidR="00001E3E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інформаційної </w:t>
      </w:r>
    </w:p>
    <w:p w:rsidR="00001E3E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комунікацій з громадськістю </w:t>
      </w:r>
    </w:p>
    <w:p w:rsidR="00001E3E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організаційної роботи апарату </w:t>
      </w:r>
    </w:p>
    <w:p w:rsidR="00001E3E" w:rsidRPr="007D653C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Наталя ТАФТАЙ</w:t>
      </w:r>
    </w:p>
    <w:p w:rsidR="00001E3E" w:rsidRPr="00387DAF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управління персоналом</w:t>
      </w:r>
    </w:p>
    <w:p w:rsidR="00001E3E" w:rsidRPr="009D3892" w:rsidRDefault="00001E3E" w:rsidP="00387D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892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Олеся ТКАЧУК</w:t>
      </w:r>
    </w:p>
    <w:p w:rsidR="00001E3E" w:rsidRPr="009D3892" w:rsidRDefault="00001E3E" w:rsidP="009D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3E" w:rsidRPr="009D3892" w:rsidRDefault="00001E3E" w:rsidP="009D38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E3E" w:rsidRDefault="00001E3E" w:rsidP="009D3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>:</w:t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ab/>
      </w:r>
    </w:p>
    <w:p w:rsidR="00001E3E" w:rsidRPr="009D3892" w:rsidRDefault="00001E3E" w:rsidP="009D3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892">
        <w:rPr>
          <w:rFonts w:ascii="Times New Roman" w:hAnsi="Times New Roman" w:cs="Times New Roman"/>
          <w:sz w:val="28"/>
          <w:szCs w:val="28"/>
        </w:rPr>
        <w:t>Справа               -2</w:t>
      </w:r>
      <w:r w:rsidRPr="009D3892">
        <w:rPr>
          <w:rFonts w:ascii="Times New Roman" w:hAnsi="Times New Roman" w:cs="Times New Roman"/>
          <w:sz w:val="28"/>
          <w:szCs w:val="28"/>
        </w:rPr>
        <w:tab/>
      </w:r>
    </w:p>
    <w:p w:rsidR="00001E3E" w:rsidRDefault="00001E3E" w:rsidP="009D3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892">
        <w:rPr>
          <w:rFonts w:ascii="Times New Roman" w:hAnsi="Times New Roman" w:cs="Times New Roman"/>
          <w:sz w:val="28"/>
          <w:szCs w:val="28"/>
        </w:rPr>
        <w:t>Бондаренко       -1</w:t>
      </w:r>
      <w:r w:rsidRPr="009D389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Маренчук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-1</w:t>
      </w:r>
    </w:p>
    <w:p w:rsidR="00001E3E" w:rsidRDefault="00001E3E" w:rsidP="009D3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D3892">
        <w:rPr>
          <w:rFonts w:ascii="Times New Roman" w:hAnsi="Times New Roman" w:cs="Times New Roman"/>
          <w:sz w:val="28"/>
          <w:szCs w:val="28"/>
        </w:rPr>
        <w:t>Дзюба</w:t>
      </w:r>
      <w:r w:rsidRPr="009D3892">
        <w:rPr>
          <w:rFonts w:ascii="Times New Roman" w:hAnsi="Times New Roman" w:cs="Times New Roman"/>
          <w:sz w:val="28"/>
          <w:szCs w:val="28"/>
        </w:rPr>
        <w:tab/>
        <w:t xml:space="preserve">      - 1</w:t>
      </w:r>
      <w:r w:rsidRPr="009D38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Малиновська     -1</w:t>
      </w:r>
    </w:p>
    <w:p w:rsidR="00001E3E" w:rsidRDefault="00001E3E" w:rsidP="009D3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D3892">
        <w:rPr>
          <w:rFonts w:ascii="Times New Roman" w:hAnsi="Times New Roman" w:cs="Times New Roman"/>
          <w:sz w:val="28"/>
          <w:szCs w:val="28"/>
        </w:rPr>
        <w:t xml:space="preserve">      - 1</w:t>
      </w:r>
      <w:r w:rsidRPr="009D389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Пригарінова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-1</w:t>
      </w:r>
    </w:p>
    <w:p w:rsidR="00001E3E" w:rsidRPr="009D3892" w:rsidRDefault="00001E3E" w:rsidP="009D3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D3892">
        <w:rPr>
          <w:rFonts w:ascii="Times New Roman" w:hAnsi="Times New Roman" w:cs="Times New Roman"/>
          <w:sz w:val="28"/>
          <w:szCs w:val="28"/>
        </w:rPr>
        <w:t>Бузанова</w:t>
      </w:r>
      <w:proofErr w:type="spellEnd"/>
      <w:r w:rsidRPr="009D3892">
        <w:rPr>
          <w:rFonts w:ascii="Times New Roman" w:hAnsi="Times New Roman" w:cs="Times New Roman"/>
          <w:sz w:val="28"/>
          <w:szCs w:val="28"/>
        </w:rPr>
        <w:tab/>
        <w:t xml:space="preserve">       -1</w:t>
      </w:r>
      <w:r w:rsidRPr="009D38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3892">
        <w:rPr>
          <w:rFonts w:ascii="Times New Roman" w:hAnsi="Times New Roman" w:cs="Times New Roman"/>
          <w:sz w:val="28"/>
          <w:szCs w:val="28"/>
          <w:u w:val="single"/>
          <w:lang w:val="uk-UA"/>
        </w:rPr>
        <w:t>Чмирьова</w:t>
      </w:r>
      <w:proofErr w:type="spellEnd"/>
      <w:r w:rsidRPr="009D3892"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  <w:t xml:space="preserve">       -1</w:t>
      </w:r>
      <w:r w:rsidRPr="009D3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3E" w:rsidRDefault="00001E3E" w:rsidP="009D3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Волошина</w:t>
      </w:r>
      <w:r w:rsidRPr="009D38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-1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11</w:t>
      </w:r>
    </w:p>
    <w:p w:rsidR="00001E3E" w:rsidRDefault="00001E3E" w:rsidP="009D38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01E3E" w:rsidRPr="009D3892" w:rsidRDefault="00001E3E" w:rsidP="009D3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Олеся Ткачук,</w:t>
      </w:r>
      <w:r w:rsidRPr="009D3892">
        <w:rPr>
          <w:rFonts w:ascii="Times New Roman" w:hAnsi="Times New Roman" w:cs="Times New Roman"/>
          <w:sz w:val="28"/>
          <w:szCs w:val="28"/>
        </w:rPr>
        <w:t xml:space="preserve">  43520</w:t>
      </w:r>
    </w:p>
    <w:p w:rsidR="00001E3E" w:rsidRPr="009D3892" w:rsidRDefault="00001E3E" w:rsidP="009D38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1E3E" w:rsidRPr="009D3892" w:rsidSect="004A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B8"/>
    <w:rsid w:val="00001E3E"/>
    <w:rsid w:val="00155595"/>
    <w:rsid w:val="001F42DE"/>
    <w:rsid w:val="00387DAF"/>
    <w:rsid w:val="00443134"/>
    <w:rsid w:val="004A2A58"/>
    <w:rsid w:val="005015E5"/>
    <w:rsid w:val="00595539"/>
    <w:rsid w:val="007347B4"/>
    <w:rsid w:val="007B0471"/>
    <w:rsid w:val="007D653C"/>
    <w:rsid w:val="008A102F"/>
    <w:rsid w:val="00922943"/>
    <w:rsid w:val="009D3892"/>
    <w:rsid w:val="00A03F77"/>
    <w:rsid w:val="00D400B8"/>
    <w:rsid w:val="00E8017B"/>
    <w:rsid w:val="00F3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D3892"/>
    <w:pPr>
      <w:keepNext/>
      <w:spacing w:after="0" w:line="240" w:lineRule="auto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892"/>
    <w:rPr>
      <w:rFonts w:ascii="Times New Roman" w:hAnsi="Times New Roman" w:cs="Times New Roman"/>
      <w:sz w:val="20"/>
      <w:szCs w:val="20"/>
      <w:lang w:val="uk-UA"/>
    </w:rPr>
  </w:style>
  <w:style w:type="table" w:styleId="a3">
    <w:name w:val="Table Grid"/>
    <w:basedOn w:val="a1"/>
    <w:uiPriority w:val="99"/>
    <w:rsid w:val="00D400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00B8"/>
    <w:pPr>
      <w:ind w:left="720"/>
    </w:pPr>
  </w:style>
  <w:style w:type="paragraph" w:styleId="a5">
    <w:name w:val="Body Text"/>
    <w:basedOn w:val="a"/>
    <w:link w:val="a6"/>
    <w:uiPriority w:val="99"/>
    <w:rsid w:val="009D3892"/>
    <w:pPr>
      <w:spacing w:after="120" w:line="240" w:lineRule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9D3892"/>
    <w:rPr>
      <w:rFonts w:ascii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5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D3892"/>
    <w:pPr>
      <w:keepNext/>
      <w:spacing w:after="0" w:line="240" w:lineRule="auto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892"/>
    <w:rPr>
      <w:rFonts w:ascii="Times New Roman" w:hAnsi="Times New Roman" w:cs="Times New Roman"/>
      <w:sz w:val="20"/>
      <w:szCs w:val="20"/>
      <w:lang w:val="uk-UA"/>
    </w:rPr>
  </w:style>
  <w:style w:type="table" w:styleId="a3">
    <w:name w:val="Table Grid"/>
    <w:basedOn w:val="a1"/>
    <w:uiPriority w:val="99"/>
    <w:rsid w:val="00D400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400B8"/>
    <w:pPr>
      <w:ind w:left="720"/>
    </w:pPr>
  </w:style>
  <w:style w:type="paragraph" w:styleId="a5">
    <w:name w:val="Body Text"/>
    <w:basedOn w:val="a"/>
    <w:link w:val="a6"/>
    <w:uiPriority w:val="99"/>
    <w:rsid w:val="009D3892"/>
    <w:pPr>
      <w:spacing w:after="120" w:line="240" w:lineRule="auto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9D3892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archive</cp:lastModifiedBy>
  <cp:revision>2</cp:revision>
  <cp:lastPrinted>2019-12-12T09:25:00Z</cp:lastPrinted>
  <dcterms:created xsi:type="dcterms:W3CDTF">2019-12-13T13:06:00Z</dcterms:created>
  <dcterms:modified xsi:type="dcterms:W3CDTF">2019-12-13T13:06:00Z</dcterms:modified>
</cp:coreProperties>
</file>