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400" w:rsidRPr="00953A02" w:rsidRDefault="00C5306D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</w:rPr>
      </w:pPr>
      <w:r>
        <w:rPr>
          <w:b/>
          <w:bCs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3.25pt;visibility:visible" filled="t">
            <v:imagedata r:id="rId7" o:title=""/>
          </v:shape>
        </w:pict>
      </w: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ПЕРВОМАЙСЬКА РАЙОННА ДЕРЖАВНА АДМІНІСТРАЦІЯ</w:t>
      </w: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16"/>
          <w:szCs w:val="16"/>
        </w:rPr>
      </w:pP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953A02">
        <w:rPr>
          <w:b/>
          <w:bCs/>
          <w:sz w:val="28"/>
          <w:szCs w:val="28"/>
        </w:rPr>
        <w:t>МИКОЛАЇВСЬКОЇ ОБЛАСТІ</w:t>
      </w: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16"/>
          <w:szCs w:val="16"/>
        </w:rPr>
      </w:pPr>
    </w:p>
    <w:p w:rsidR="003B5400" w:rsidRPr="00953A02" w:rsidRDefault="003B5400" w:rsidP="00DF05E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  <w:sz w:val="36"/>
          <w:szCs w:val="36"/>
        </w:rPr>
      </w:pPr>
      <w:r w:rsidRPr="00953A02">
        <w:rPr>
          <w:b/>
          <w:bCs/>
          <w:sz w:val="36"/>
          <w:szCs w:val="36"/>
        </w:rPr>
        <w:t>Р О З П О Р Я Д Ж Е Н Н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3B5400" w:rsidRPr="00953A02">
        <w:trPr>
          <w:trHeight w:val="262"/>
          <w:jc w:val="center"/>
        </w:trPr>
        <w:tc>
          <w:tcPr>
            <w:tcW w:w="3611" w:type="dxa"/>
          </w:tcPr>
          <w:p w:rsidR="003B5400" w:rsidRPr="00953A02" w:rsidRDefault="003B5400" w:rsidP="00863B41">
            <w:pPr>
              <w:shd w:val="clear" w:color="auto" w:fill="FFFFFF"/>
              <w:tabs>
                <w:tab w:val="left" w:pos="4111"/>
              </w:tabs>
              <w:ind w:left="179" w:right="483"/>
              <w:rPr>
                <w:spacing w:val="-2"/>
                <w:sz w:val="28"/>
                <w:szCs w:val="28"/>
              </w:rPr>
            </w:pPr>
            <w:r w:rsidRPr="00953A02">
              <w:rPr>
                <w:spacing w:val="-2"/>
                <w:sz w:val="28"/>
                <w:szCs w:val="28"/>
              </w:rPr>
              <w:t>05 січня 2021 року</w:t>
            </w:r>
          </w:p>
        </w:tc>
        <w:tc>
          <w:tcPr>
            <w:tcW w:w="3179" w:type="dxa"/>
          </w:tcPr>
          <w:p w:rsidR="003B5400" w:rsidRPr="00953A02" w:rsidRDefault="003B5400" w:rsidP="00F90551">
            <w:pPr>
              <w:spacing w:line="360" w:lineRule="auto"/>
              <w:jc w:val="center"/>
            </w:pPr>
            <w:r w:rsidRPr="00953A02">
              <w:rPr>
                <w:sz w:val="28"/>
                <w:szCs w:val="28"/>
              </w:rPr>
              <w:t>Первомайськ</w:t>
            </w:r>
          </w:p>
        </w:tc>
        <w:tc>
          <w:tcPr>
            <w:tcW w:w="3059" w:type="dxa"/>
          </w:tcPr>
          <w:p w:rsidR="003B5400" w:rsidRPr="00953A02" w:rsidRDefault="003B5400" w:rsidP="00F9055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 w:rsidR="00CF579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953A02">
              <w:rPr>
                <w:sz w:val="28"/>
                <w:szCs w:val="28"/>
              </w:rPr>
              <w:t>р</w:t>
            </w:r>
          </w:p>
        </w:tc>
      </w:tr>
    </w:tbl>
    <w:p w:rsidR="003B5400" w:rsidRPr="00953A02" w:rsidRDefault="003B5400" w:rsidP="00DF05EC">
      <w:pPr>
        <w:rPr>
          <w:sz w:val="28"/>
          <w:szCs w:val="28"/>
        </w:rPr>
      </w:pPr>
    </w:p>
    <w:p w:rsidR="003B5400" w:rsidRPr="00953A02" w:rsidRDefault="003B5400" w:rsidP="00DF05EC">
      <w:pPr>
        <w:rPr>
          <w:sz w:val="28"/>
          <w:szCs w:val="28"/>
        </w:rPr>
      </w:pP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240"/>
      </w:tblGrid>
      <w:tr w:rsidR="003B5400" w:rsidRPr="00953A02">
        <w:trPr>
          <w:trHeight w:val="906"/>
        </w:trPr>
        <w:tc>
          <w:tcPr>
            <w:tcW w:w="5240" w:type="dxa"/>
          </w:tcPr>
          <w:p w:rsidR="003B5400" w:rsidRDefault="003B5400" w:rsidP="00863B41">
            <w:pPr>
              <w:ind w:right="-30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  <w:szCs w:val="28"/>
              </w:rPr>
              <w:t>реорганізацію</w:t>
            </w:r>
            <w:r w:rsidRPr="00953A02">
              <w:rPr>
                <w:sz w:val="28"/>
                <w:szCs w:val="28"/>
              </w:rPr>
              <w:t xml:space="preserve"> </w:t>
            </w:r>
            <w:r w:rsidRPr="00D47F48">
              <w:rPr>
                <w:sz w:val="28"/>
                <w:szCs w:val="28"/>
                <w:lang w:val="ru-RU"/>
              </w:rPr>
              <w:t xml:space="preserve">юридичних осіб публічного права </w:t>
            </w:r>
            <w:r>
              <w:rPr>
                <w:sz w:val="28"/>
                <w:szCs w:val="28"/>
              </w:rPr>
              <w:t>Первомайської</w:t>
            </w:r>
          </w:p>
          <w:p w:rsidR="003B5400" w:rsidRPr="00953A02" w:rsidRDefault="003B5400" w:rsidP="00863B41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районної державної  адміністрації </w:t>
            </w:r>
            <w:r w:rsidRPr="00953A02">
              <w:rPr>
                <w:sz w:val="28"/>
                <w:szCs w:val="28"/>
              </w:rPr>
              <w:t>Миколаївської області</w:t>
            </w:r>
          </w:p>
        </w:tc>
      </w:tr>
    </w:tbl>
    <w:p w:rsidR="003B5400" w:rsidRPr="00953A02" w:rsidRDefault="003B5400" w:rsidP="00DF05EC">
      <w:pPr>
        <w:ind w:firstLine="709"/>
        <w:rPr>
          <w:sz w:val="28"/>
          <w:szCs w:val="28"/>
        </w:rPr>
      </w:pPr>
    </w:p>
    <w:p w:rsidR="003B5400" w:rsidRPr="00953A02" w:rsidRDefault="003B5400" w:rsidP="00DF05EC">
      <w:pPr>
        <w:ind w:firstLine="709"/>
        <w:rPr>
          <w:sz w:val="28"/>
          <w:szCs w:val="28"/>
        </w:rPr>
      </w:pPr>
    </w:p>
    <w:p w:rsidR="003B5400" w:rsidRDefault="003B5400" w:rsidP="00DF05EC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Відповідно до статті 119 Конституції України, статей 2, 7, 25, 39, 41 Закону України «Про місцеві державні адміністрації», постанов Кабінету Міністрів України від 16 грудня 2020 року № 1321 «Про затвердження Порядку здійснення заходів щодо утворення та реорганізації районних державних адміністрацій, а також правонаступництва щодо майна, прав та обов’язків районних державних адміністрацій, що припиняються», від 28 грудня 2020 року № 1365 «Про затвердження Порядку розподілу та використання коштів, передбачених у державному бюджеті Міністерству фінансів для забезпечення окремих видатків районних державних адміністрацій, пов’язаних з ліквідацією районів»,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облдержадміністрації від 04 січня 2021 року № 1</w:t>
      </w:r>
      <w:r>
        <w:rPr>
          <w:sz w:val="28"/>
          <w:szCs w:val="28"/>
        </w:rPr>
        <w:t>-р</w:t>
      </w:r>
      <w:r w:rsidRPr="00953A02">
        <w:rPr>
          <w:sz w:val="28"/>
          <w:szCs w:val="28"/>
        </w:rPr>
        <w:t xml:space="preserve"> «Про заходи з реорганізації районних державних адміністрацій Миколаївської області», враховуючи </w:t>
      </w:r>
      <w:r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</w:t>
      </w:r>
      <w:r w:rsidRPr="00953A02">
        <w:rPr>
          <w:sz w:val="28"/>
          <w:szCs w:val="28"/>
        </w:rPr>
        <w:t>Про заходи з реорганізації районних державних адміністрацій Первомайського району Миколаївської області</w:t>
      </w:r>
      <w:r>
        <w:rPr>
          <w:sz w:val="28"/>
          <w:szCs w:val="28"/>
        </w:rPr>
        <w:t xml:space="preserve">» та </w:t>
      </w:r>
      <w:r w:rsidRPr="00953A02">
        <w:rPr>
          <w:sz w:val="28"/>
          <w:szCs w:val="28"/>
        </w:rPr>
        <w:t xml:space="preserve">рішення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за № 1, з метою забезпечення здійснення заходів з реорганізації районних державних адміністрацій Первомайського району Миколаївської області: </w:t>
      </w:r>
    </w:p>
    <w:p w:rsidR="003B5400" w:rsidRDefault="003B5400" w:rsidP="00DF05EC">
      <w:pPr>
        <w:ind w:firstLine="567"/>
        <w:jc w:val="both"/>
        <w:rPr>
          <w:sz w:val="28"/>
          <w:szCs w:val="28"/>
        </w:rPr>
      </w:pPr>
    </w:p>
    <w:p w:rsidR="003B5400" w:rsidRDefault="003B5400" w:rsidP="0003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0904">
        <w:rPr>
          <w:sz w:val="28"/>
          <w:szCs w:val="28"/>
        </w:rPr>
        <w:t xml:space="preserve">Припинити в порядку реорганізації (шляхом приєднання) структурні підрозділи із статусом юридичних осіб публічного права </w:t>
      </w:r>
      <w:r>
        <w:rPr>
          <w:sz w:val="28"/>
          <w:szCs w:val="28"/>
        </w:rPr>
        <w:t>Первомайської</w:t>
      </w:r>
      <w:r w:rsidRPr="00910904">
        <w:rPr>
          <w:sz w:val="28"/>
          <w:szCs w:val="28"/>
        </w:rPr>
        <w:t xml:space="preserve"> </w:t>
      </w:r>
      <w:r w:rsidRPr="00910904">
        <w:rPr>
          <w:sz w:val="28"/>
          <w:szCs w:val="28"/>
        </w:rPr>
        <w:lastRenderedPageBreak/>
        <w:t>рай</w:t>
      </w:r>
      <w:r>
        <w:rPr>
          <w:sz w:val="28"/>
          <w:szCs w:val="28"/>
        </w:rPr>
        <w:t>онної державної адміністрації у зв’язку із реорганізацією (шляхом приєднання) до Первомайської районної державної адміністрації:</w:t>
      </w:r>
    </w:p>
    <w:p w:rsidR="003B5400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EB41A0" w:rsidRDefault="003B5400" w:rsidP="00036BB7">
      <w:pPr>
        <w:ind w:firstLine="567"/>
        <w:jc w:val="both"/>
        <w:rPr>
          <w:sz w:val="28"/>
          <w:szCs w:val="28"/>
        </w:rPr>
      </w:pPr>
      <w:r w:rsidRPr="00EB41A0">
        <w:rPr>
          <w:sz w:val="28"/>
          <w:szCs w:val="28"/>
        </w:rPr>
        <w:t xml:space="preserve">1) юридичну особу – архівний відділ </w:t>
      </w:r>
      <w:r>
        <w:rPr>
          <w:sz w:val="28"/>
          <w:szCs w:val="28"/>
        </w:rPr>
        <w:t>Первомайської</w:t>
      </w:r>
      <w:r w:rsidRPr="00EB41A0">
        <w:rPr>
          <w:sz w:val="28"/>
          <w:szCs w:val="28"/>
        </w:rPr>
        <w:t xml:space="preserve"> районної державної адміністрації (ЄДРПОУ 34993670), що знаходиться за адресою: </w:t>
      </w:r>
      <w:r>
        <w:rPr>
          <w:sz w:val="28"/>
          <w:szCs w:val="28"/>
        </w:rPr>
        <w:t>вул. Чкалова</w:t>
      </w:r>
      <w:r w:rsidRPr="00EB41A0">
        <w:rPr>
          <w:sz w:val="28"/>
          <w:szCs w:val="28"/>
        </w:rPr>
        <w:t>, буд. 1</w:t>
      </w:r>
      <w:r>
        <w:rPr>
          <w:sz w:val="28"/>
          <w:szCs w:val="28"/>
        </w:rPr>
        <w:t>2</w:t>
      </w:r>
      <w:r w:rsidRPr="00EB41A0">
        <w:rPr>
          <w:sz w:val="28"/>
          <w:szCs w:val="28"/>
        </w:rPr>
        <w:t xml:space="preserve">, </w:t>
      </w:r>
      <w:r>
        <w:rPr>
          <w:sz w:val="28"/>
          <w:szCs w:val="28"/>
        </w:rPr>
        <w:t>м. Первомайськ, Миколаївська обл., 55200</w:t>
      </w:r>
      <w:r w:rsidRPr="00EB41A0">
        <w:rPr>
          <w:sz w:val="28"/>
          <w:szCs w:val="28"/>
        </w:rPr>
        <w:t>, шляхом приєднання до Первомайської районної державної адміністрації (ЄДРПОУ 04056546), що знаходиться за адресою: вул. Чкалова, 12, м. Первом</w:t>
      </w:r>
      <w:r>
        <w:rPr>
          <w:sz w:val="28"/>
          <w:szCs w:val="28"/>
        </w:rPr>
        <w:t>айськ, Миколаївської обл., 55200</w:t>
      </w:r>
      <w:r w:rsidRPr="00EB41A0">
        <w:rPr>
          <w:sz w:val="28"/>
          <w:szCs w:val="28"/>
        </w:rPr>
        <w:t>: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1;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архівного відділу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3B0673">
        <w:rPr>
          <w:sz w:val="28"/>
          <w:szCs w:val="28"/>
        </w:rPr>
        <w:t>виконувачу обов’язків завідувача сектору документообігу, управління персоналом, організаційної роботи, цифрового розвитку, та захисту персональних даних апарату райдержадміністрації, головному спеціалісту сектору документообігу, управління персоналом, організаційної роботи, цифрового розвитку, та захисту персональн</w:t>
      </w:r>
      <w:r>
        <w:rPr>
          <w:sz w:val="28"/>
          <w:szCs w:val="28"/>
        </w:rPr>
        <w:t xml:space="preserve">их даних апарату Первомайської </w:t>
      </w:r>
      <w:r w:rsidRPr="003B0673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(Григоренко)</w:t>
      </w:r>
      <w:r w:rsidRPr="003B0673">
        <w:rPr>
          <w:sz w:val="28"/>
          <w:szCs w:val="28"/>
        </w:rPr>
        <w:t xml:space="preserve">, попередити начальника </w:t>
      </w:r>
      <w:r>
        <w:rPr>
          <w:sz w:val="28"/>
          <w:szCs w:val="28"/>
        </w:rPr>
        <w:t>архівного відділу</w:t>
      </w:r>
      <w:r w:rsidRPr="003B0673">
        <w:rPr>
          <w:sz w:val="28"/>
          <w:szCs w:val="28"/>
        </w:rPr>
        <w:t xml:space="preserve"> Первомайської районної державної адміністрації</w:t>
      </w:r>
      <w:r>
        <w:rPr>
          <w:sz w:val="28"/>
          <w:szCs w:val="28"/>
        </w:rPr>
        <w:t xml:space="preserve"> Вікторію ПРИГАРІНОВУ</w:t>
      </w:r>
      <w:r w:rsidRPr="003B0673">
        <w:rPr>
          <w:sz w:val="28"/>
          <w:szCs w:val="28"/>
        </w:rPr>
        <w:t xml:space="preserve"> про </w:t>
      </w:r>
      <w:r w:rsidRPr="003B0673">
        <w:rPr>
          <w:sz w:val="28"/>
          <w:szCs w:val="28"/>
        </w:rPr>
        <w:lastRenderedPageBreak/>
        <w:t>припинення юридичної особи в порядку реорганізації та наступне вивільнення відповідно до Закон</w:t>
      </w:r>
      <w:r>
        <w:rPr>
          <w:sz w:val="28"/>
          <w:szCs w:val="28"/>
        </w:rPr>
        <w:t>у України «Про державну службу»</w:t>
      </w:r>
      <w:r w:rsidRPr="00953A02">
        <w:rPr>
          <w:sz w:val="28"/>
          <w:szCs w:val="28"/>
        </w:rPr>
        <w:t>.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2) юридичну особу – </w:t>
      </w:r>
      <w:r>
        <w:rPr>
          <w:sz w:val="28"/>
          <w:szCs w:val="28"/>
        </w:rPr>
        <w:t>сектор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(ЄДРПОУ </w:t>
      </w:r>
      <w:r w:rsidRPr="00CE4F16">
        <w:rPr>
          <w:sz w:val="28"/>
          <w:szCs w:val="28"/>
        </w:rPr>
        <w:t>02144915</w:t>
      </w:r>
      <w:r w:rsidRPr="00953A02">
        <w:rPr>
          <w:sz w:val="28"/>
          <w:szCs w:val="28"/>
        </w:rPr>
        <w:t xml:space="preserve">), що знаходиться за адресою: </w:t>
      </w:r>
      <w:r>
        <w:rPr>
          <w:sz w:val="28"/>
          <w:szCs w:val="28"/>
        </w:rPr>
        <w:t>вул. Шкільна, буд. 88</w:t>
      </w:r>
      <w:r w:rsidRPr="00953A02">
        <w:rPr>
          <w:sz w:val="28"/>
          <w:szCs w:val="28"/>
        </w:rPr>
        <w:t xml:space="preserve">, смт </w:t>
      </w:r>
      <w:r>
        <w:rPr>
          <w:sz w:val="28"/>
          <w:szCs w:val="28"/>
        </w:rPr>
        <w:t>Підгородна, Миколаївська обл., 55222</w:t>
      </w:r>
      <w:r w:rsidRPr="00953A02">
        <w:rPr>
          <w:sz w:val="28"/>
          <w:szCs w:val="28"/>
        </w:rPr>
        <w:t>, шляхом приєднання до Первомайської районної державної адміністрації (ЄДРПОУ 04056546), що знаходиться за адресою: вул. Чкалова, 12, м. Первом</w:t>
      </w:r>
      <w:r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</w:t>
      </w:r>
      <w:r>
        <w:rPr>
          <w:sz w:val="28"/>
          <w:szCs w:val="28"/>
        </w:rPr>
        <w:t xml:space="preserve"> 2</w:t>
      </w:r>
      <w:r w:rsidRPr="00953A02">
        <w:rPr>
          <w:sz w:val="28"/>
          <w:szCs w:val="28"/>
        </w:rPr>
        <w:t>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5552">
        <w:rPr>
          <w:sz w:val="28"/>
          <w:szCs w:val="28"/>
        </w:rPr>
        <w:t>иконувач</w:t>
      </w:r>
      <w:r>
        <w:rPr>
          <w:sz w:val="28"/>
          <w:szCs w:val="28"/>
        </w:rPr>
        <w:t>у</w:t>
      </w:r>
      <w:r w:rsidRPr="00325552">
        <w:rPr>
          <w:sz w:val="28"/>
          <w:szCs w:val="28"/>
        </w:rPr>
        <w:t xml:space="preserve"> обов’язків завідувача сектору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документообігу, управління персоналом, організаційної роботи, цифрового розвитку, та захисту персональних даних апарату райдержадміністрації, голов</w:t>
      </w:r>
      <w:r>
        <w:rPr>
          <w:sz w:val="28"/>
          <w:szCs w:val="28"/>
        </w:rPr>
        <w:t>ному</w:t>
      </w:r>
      <w:r w:rsidRPr="00325552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у </w:t>
      </w:r>
      <w:r w:rsidRPr="00325552">
        <w:rPr>
          <w:sz w:val="28"/>
          <w:szCs w:val="28"/>
        </w:rPr>
        <w:t>сектору документообігу, управління персоналом, організаційної роботи, цифрового розвитку, та захисту персональних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даних апарату</w:t>
      </w:r>
      <w:r>
        <w:rPr>
          <w:sz w:val="28"/>
          <w:szCs w:val="28"/>
        </w:rPr>
        <w:t xml:space="preserve"> Первомайської </w:t>
      </w:r>
      <w:r w:rsidRPr="00325552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 xml:space="preserve"> (Григоренко)</w:t>
      </w:r>
      <w:r w:rsidRPr="00953A02">
        <w:rPr>
          <w:sz w:val="28"/>
          <w:szCs w:val="28"/>
        </w:rPr>
        <w:t xml:space="preserve">, попередити начальника </w:t>
      </w:r>
      <w:r>
        <w:rPr>
          <w:sz w:val="28"/>
          <w:szCs w:val="28"/>
        </w:rPr>
        <w:t>сектору</w:t>
      </w:r>
      <w:r w:rsidRPr="00953A02">
        <w:rPr>
          <w:sz w:val="28"/>
          <w:szCs w:val="28"/>
        </w:rPr>
        <w:t xml:space="preserve"> освіти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Наталію ПТАШИНСЬКУ</w:t>
      </w:r>
      <w:r w:rsidRPr="00953A02">
        <w:rPr>
          <w:sz w:val="28"/>
          <w:szCs w:val="28"/>
        </w:rPr>
        <w:t xml:space="preserve"> про </w:t>
      </w:r>
      <w:r w:rsidRPr="00953A02">
        <w:rPr>
          <w:sz w:val="28"/>
          <w:szCs w:val="28"/>
        </w:rPr>
        <w:lastRenderedPageBreak/>
        <w:t>припинення юридичної особи в порядку реорганізації та наступне вивільнення відповідно до Закону України «Про державну службу»;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3)</w:t>
      </w:r>
      <w:r w:rsidRPr="00953A02">
        <w:t xml:space="preserve"> </w:t>
      </w:r>
      <w:r w:rsidRPr="00953A02">
        <w:rPr>
          <w:sz w:val="28"/>
          <w:szCs w:val="28"/>
        </w:rPr>
        <w:t xml:space="preserve">юридичну особу – </w:t>
      </w:r>
      <w:r>
        <w:rPr>
          <w:sz w:val="28"/>
          <w:szCs w:val="28"/>
        </w:rPr>
        <w:t>відділ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(ЄДРПОУ </w:t>
      </w:r>
      <w:r w:rsidRPr="00D178B2">
        <w:rPr>
          <w:sz w:val="28"/>
          <w:szCs w:val="28"/>
        </w:rPr>
        <w:t>42223427</w:t>
      </w:r>
      <w:r w:rsidRPr="00953A02">
        <w:rPr>
          <w:sz w:val="28"/>
          <w:szCs w:val="28"/>
        </w:rPr>
        <w:t xml:space="preserve">), що знаходиться за адресою: </w:t>
      </w:r>
      <w:r>
        <w:rPr>
          <w:sz w:val="28"/>
          <w:szCs w:val="28"/>
        </w:rPr>
        <w:t>вул. Соборна, буд. 60</w:t>
      </w:r>
      <w:r w:rsidRPr="00953A02">
        <w:rPr>
          <w:sz w:val="28"/>
          <w:szCs w:val="28"/>
        </w:rPr>
        <w:t xml:space="preserve">, смт </w:t>
      </w:r>
      <w:r>
        <w:rPr>
          <w:sz w:val="28"/>
          <w:szCs w:val="28"/>
        </w:rPr>
        <w:t>Підгородна, Миколаївська обл., 55222</w:t>
      </w:r>
      <w:r w:rsidRPr="00953A02">
        <w:rPr>
          <w:sz w:val="28"/>
          <w:szCs w:val="28"/>
        </w:rPr>
        <w:t xml:space="preserve">, шляхом приєднання до Первомайської районної державної адміністрації (ЄДРПОУ 04056546), що знаходиться за адресою: вул. Чкалова, 12, </w:t>
      </w:r>
      <w:r>
        <w:rPr>
          <w:sz w:val="28"/>
          <w:szCs w:val="28"/>
        </w:rPr>
        <w:t xml:space="preserve">                                     </w:t>
      </w:r>
      <w:r w:rsidRPr="00953A02">
        <w:rPr>
          <w:sz w:val="28"/>
          <w:szCs w:val="28"/>
        </w:rPr>
        <w:t>м. Первом</w:t>
      </w:r>
      <w:r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: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</w:t>
      </w:r>
      <w:r>
        <w:rPr>
          <w:sz w:val="28"/>
          <w:szCs w:val="28"/>
        </w:rPr>
        <w:t>відділу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</w:t>
      </w:r>
      <w:r>
        <w:rPr>
          <w:sz w:val="28"/>
          <w:szCs w:val="28"/>
        </w:rPr>
        <w:t>відділу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</w:t>
      </w:r>
      <w:r>
        <w:rPr>
          <w:sz w:val="28"/>
          <w:szCs w:val="28"/>
        </w:rPr>
        <w:t>відділу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та затвердити її персональний склад згідно з додатком</w:t>
      </w:r>
      <w:r>
        <w:rPr>
          <w:sz w:val="28"/>
          <w:szCs w:val="28"/>
        </w:rPr>
        <w:t xml:space="preserve"> 3</w:t>
      </w:r>
      <w:r w:rsidRPr="00953A02">
        <w:rPr>
          <w:sz w:val="28"/>
          <w:szCs w:val="28"/>
        </w:rPr>
        <w:t>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відділу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відділу</w:t>
      </w:r>
      <w:r w:rsidRPr="00953A02">
        <w:rPr>
          <w:sz w:val="28"/>
          <w:szCs w:val="28"/>
        </w:rPr>
        <w:t xml:space="preserve"> культури</w:t>
      </w:r>
      <w:r>
        <w:rPr>
          <w:sz w:val="28"/>
          <w:szCs w:val="28"/>
        </w:rPr>
        <w:t>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</w:t>
      </w:r>
      <w:r>
        <w:rPr>
          <w:sz w:val="28"/>
          <w:szCs w:val="28"/>
        </w:rPr>
        <w:t xml:space="preserve">йонної державної адміністрації </w:t>
      </w:r>
      <w:r w:rsidRPr="00953A02">
        <w:rPr>
          <w:sz w:val="28"/>
          <w:szCs w:val="28"/>
        </w:rPr>
        <w:t>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</w:t>
      </w:r>
      <w:r>
        <w:rPr>
          <w:sz w:val="28"/>
          <w:szCs w:val="28"/>
        </w:rPr>
        <w:t>відділу культури, молоді та спорту 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5552">
        <w:rPr>
          <w:sz w:val="28"/>
          <w:szCs w:val="28"/>
        </w:rPr>
        <w:t>иконувач</w:t>
      </w:r>
      <w:r>
        <w:rPr>
          <w:sz w:val="28"/>
          <w:szCs w:val="28"/>
        </w:rPr>
        <w:t>у</w:t>
      </w:r>
      <w:r w:rsidRPr="00325552">
        <w:rPr>
          <w:sz w:val="28"/>
          <w:szCs w:val="28"/>
        </w:rPr>
        <w:t xml:space="preserve"> обов’язків завідувача сектору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документообігу, управління персоналом, організаційної роботи, цифрового розвитку, та захисту персональних даних апарату райдержадміністрації, голов</w:t>
      </w:r>
      <w:r>
        <w:rPr>
          <w:sz w:val="28"/>
          <w:szCs w:val="28"/>
        </w:rPr>
        <w:t>ному</w:t>
      </w:r>
      <w:r w:rsidRPr="00325552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у </w:t>
      </w:r>
      <w:r w:rsidRPr="00325552">
        <w:rPr>
          <w:sz w:val="28"/>
          <w:szCs w:val="28"/>
        </w:rPr>
        <w:t>сектору документообігу, управління персоналом, організаційної роботи, цифрового розвитку, та захисту персональних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даних апарату</w:t>
      </w:r>
      <w:r>
        <w:rPr>
          <w:sz w:val="28"/>
          <w:szCs w:val="28"/>
        </w:rPr>
        <w:t xml:space="preserve"> Первомайської </w:t>
      </w:r>
      <w:r w:rsidRPr="00325552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 xml:space="preserve"> (Григоренко), попередити виконувача обов’язків начальника відділу культури, молоді та спорту райдержадміністрації, головного </w:t>
      </w:r>
      <w:r>
        <w:rPr>
          <w:sz w:val="28"/>
          <w:szCs w:val="28"/>
        </w:rPr>
        <w:lastRenderedPageBreak/>
        <w:t>спеціаліста відділу культури, молоді та спорту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Вероніку БУЗАНОВУ</w:t>
      </w:r>
      <w:r w:rsidRPr="00953A02">
        <w:rPr>
          <w:sz w:val="28"/>
          <w:szCs w:val="28"/>
        </w:rPr>
        <w:t xml:space="preserve"> про припинення юридичної особи в порядку реорганізації та наступне вивільнення відповідно до Закону України «Про державну службу»;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юридичну особу – с</w:t>
      </w:r>
      <w:r w:rsidRPr="00953A02">
        <w:rPr>
          <w:sz w:val="28"/>
          <w:szCs w:val="28"/>
        </w:rPr>
        <w:t xml:space="preserve">лужбу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(ЄДРПОУ </w:t>
      </w:r>
      <w:r w:rsidRPr="003E328B">
        <w:rPr>
          <w:sz w:val="28"/>
          <w:szCs w:val="28"/>
        </w:rPr>
        <w:t>22436229</w:t>
      </w:r>
      <w:r w:rsidRPr="00953A02">
        <w:rPr>
          <w:sz w:val="28"/>
          <w:szCs w:val="28"/>
        </w:rPr>
        <w:t xml:space="preserve">), що знаходиться за адресою: </w:t>
      </w:r>
      <w:r>
        <w:rPr>
          <w:sz w:val="28"/>
          <w:szCs w:val="28"/>
        </w:rPr>
        <w:t xml:space="preserve">                 вул. Чкалова</w:t>
      </w:r>
      <w:r w:rsidRPr="00953A02">
        <w:rPr>
          <w:sz w:val="28"/>
          <w:szCs w:val="28"/>
        </w:rPr>
        <w:t>, буд. 1</w:t>
      </w:r>
      <w:r>
        <w:rPr>
          <w:sz w:val="28"/>
          <w:szCs w:val="28"/>
        </w:rPr>
        <w:t>2</w:t>
      </w:r>
      <w:r w:rsidRPr="00953A02">
        <w:rPr>
          <w:sz w:val="28"/>
          <w:szCs w:val="28"/>
        </w:rPr>
        <w:t xml:space="preserve">, </w:t>
      </w:r>
      <w:r>
        <w:rPr>
          <w:sz w:val="28"/>
          <w:szCs w:val="28"/>
        </w:rPr>
        <w:t>м. Первомайськ</w:t>
      </w:r>
      <w:r w:rsidRPr="00953A02">
        <w:rPr>
          <w:sz w:val="28"/>
          <w:szCs w:val="28"/>
        </w:rPr>
        <w:t xml:space="preserve">,  Миколаївська обл., </w:t>
      </w:r>
      <w:r>
        <w:rPr>
          <w:sz w:val="28"/>
          <w:szCs w:val="28"/>
        </w:rPr>
        <w:t>55213</w:t>
      </w:r>
      <w:r w:rsidRPr="00953A02">
        <w:rPr>
          <w:sz w:val="28"/>
          <w:szCs w:val="28"/>
        </w:rPr>
        <w:t>, шляхом приєднання до Первомайської районної державної адміністрації (ЄДРПОУ 04056546), що знаходиться за адресою:</w:t>
      </w:r>
      <w:r w:rsidRPr="00953A02">
        <w:t xml:space="preserve"> </w:t>
      </w:r>
      <w:r w:rsidRPr="00953A02">
        <w:rPr>
          <w:sz w:val="28"/>
          <w:szCs w:val="28"/>
        </w:rPr>
        <w:t>вул. Чкалова, 12, м. Первом</w:t>
      </w:r>
      <w:r>
        <w:rPr>
          <w:sz w:val="28"/>
          <w:szCs w:val="28"/>
        </w:rPr>
        <w:t>айськ, Миколаївської обл., 55200</w:t>
      </w:r>
      <w:r w:rsidRPr="00953A02">
        <w:rPr>
          <w:sz w:val="28"/>
          <w:szCs w:val="28"/>
        </w:rPr>
        <w:t>.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встанови</w:t>
      </w:r>
      <w:r>
        <w:rPr>
          <w:sz w:val="28"/>
          <w:szCs w:val="28"/>
        </w:rPr>
        <w:t>ти, що претензії кредиторів до 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</w:t>
      </w:r>
      <w:r>
        <w:rPr>
          <w:sz w:val="28"/>
          <w:szCs w:val="28"/>
        </w:rPr>
        <w:t>сення запису про реорганізацію 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</w:t>
      </w:r>
      <w:r>
        <w:rPr>
          <w:sz w:val="28"/>
          <w:szCs w:val="28"/>
        </w:rPr>
        <w:t>з припинення юридичної особи – 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</w:t>
      </w:r>
      <w:r>
        <w:rPr>
          <w:sz w:val="28"/>
          <w:szCs w:val="28"/>
        </w:rPr>
        <w:t xml:space="preserve"> 4</w:t>
      </w:r>
      <w:r w:rsidRPr="00953A02">
        <w:rPr>
          <w:sz w:val="28"/>
          <w:szCs w:val="28"/>
        </w:rPr>
        <w:t>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</w:t>
      </w:r>
      <w:r>
        <w:rPr>
          <w:sz w:val="28"/>
          <w:szCs w:val="28"/>
        </w:rPr>
        <w:t>с</w:t>
      </w:r>
      <w:r w:rsidRPr="00953A02">
        <w:rPr>
          <w:sz w:val="28"/>
          <w:szCs w:val="28"/>
        </w:rPr>
        <w:t xml:space="preserve">лужби у справах дітей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5552">
        <w:rPr>
          <w:sz w:val="28"/>
          <w:szCs w:val="28"/>
        </w:rPr>
        <w:t>иконувач</w:t>
      </w:r>
      <w:r>
        <w:rPr>
          <w:sz w:val="28"/>
          <w:szCs w:val="28"/>
        </w:rPr>
        <w:t>у</w:t>
      </w:r>
      <w:r w:rsidRPr="00325552">
        <w:rPr>
          <w:sz w:val="28"/>
          <w:szCs w:val="28"/>
        </w:rPr>
        <w:t xml:space="preserve"> обов’язків завідувача сектору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документообігу, управління персоналом, організаційної роботи, цифрового розвитку, та захисту персональних даних апарату райдержадміністрації, голов</w:t>
      </w:r>
      <w:r>
        <w:rPr>
          <w:sz w:val="28"/>
          <w:szCs w:val="28"/>
        </w:rPr>
        <w:t>ному</w:t>
      </w:r>
      <w:r w:rsidRPr="00325552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 xml:space="preserve">у </w:t>
      </w:r>
      <w:r w:rsidRPr="00325552">
        <w:rPr>
          <w:sz w:val="28"/>
          <w:szCs w:val="28"/>
        </w:rPr>
        <w:t>сектору документообігу, управління персоналом, організаційної роботи, цифрового розвитку, та захисту персональних</w:t>
      </w:r>
      <w:r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t>даних апарату</w:t>
      </w:r>
      <w:r>
        <w:rPr>
          <w:sz w:val="28"/>
          <w:szCs w:val="28"/>
        </w:rPr>
        <w:t xml:space="preserve"> Первомайської </w:t>
      </w:r>
      <w:r w:rsidRPr="00325552">
        <w:rPr>
          <w:sz w:val="28"/>
          <w:szCs w:val="28"/>
        </w:rPr>
        <w:t xml:space="preserve"> </w:t>
      </w:r>
      <w:r w:rsidRPr="00325552">
        <w:rPr>
          <w:sz w:val="28"/>
          <w:szCs w:val="28"/>
        </w:rPr>
        <w:lastRenderedPageBreak/>
        <w:t>райдержадміністрації</w:t>
      </w:r>
      <w:r>
        <w:rPr>
          <w:sz w:val="28"/>
          <w:szCs w:val="28"/>
        </w:rPr>
        <w:t xml:space="preserve"> (Григоренко)</w:t>
      </w:r>
      <w:r w:rsidRPr="00953A02">
        <w:rPr>
          <w:sz w:val="28"/>
          <w:szCs w:val="28"/>
        </w:rPr>
        <w:t xml:space="preserve">, попередити начальника </w:t>
      </w:r>
      <w:r>
        <w:rPr>
          <w:sz w:val="28"/>
          <w:szCs w:val="28"/>
        </w:rPr>
        <w:t>служби у справах дітей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Тетяну МАЛИНОВСЬКУ</w:t>
      </w:r>
      <w:r w:rsidRPr="00953A02">
        <w:rPr>
          <w:sz w:val="28"/>
          <w:szCs w:val="28"/>
        </w:rPr>
        <w:t xml:space="preserve"> про припинення юридичної особи в порядку реорганізації та наступне вивільнення відповідно до Закон</w:t>
      </w:r>
      <w:r>
        <w:rPr>
          <w:sz w:val="28"/>
          <w:szCs w:val="28"/>
        </w:rPr>
        <w:t>у України «Про державну службу».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5) юридичну особу –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(ЄДРПОУ </w:t>
      </w:r>
      <w:r w:rsidRPr="00713042">
        <w:rPr>
          <w:sz w:val="28"/>
          <w:szCs w:val="28"/>
        </w:rPr>
        <w:t>20905329</w:t>
      </w:r>
      <w:r w:rsidRPr="00953A02">
        <w:rPr>
          <w:sz w:val="28"/>
          <w:szCs w:val="28"/>
        </w:rPr>
        <w:t xml:space="preserve">), що знаходиться за адресою: вул. </w:t>
      </w:r>
      <w:r>
        <w:rPr>
          <w:sz w:val="28"/>
          <w:szCs w:val="28"/>
        </w:rPr>
        <w:t>Центральна, буд. 1</w:t>
      </w:r>
      <w:r w:rsidRPr="00953A02">
        <w:rPr>
          <w:sz w:val="28"/>
          <w:szCs w:val="28"/>
        </w:rPr>
        <w:t>, с</w:t>
      </w:r>
      <w:r>
        <w:rPr>
          <w:sz w:val="28"/>
          <w:szCs w:val="28"/>
        </w:rPr>
        <w:t>.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Катеринка</w:t>
      </w:r>
      <w:r w:rsidRPr="00953A02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                   Первомайський р-н, Миколаївська обл., 55263</w:t>
      </w:r>
      <w:r w:rsidRPr="00953A02">
        <w:rPr>
          <w:sz w:val="28"/>
          <w:szCs w:val="28"/>
        </w:rPr>
        <w:t>, шляхом приєднання до Первомайської районної державної адміністрації (ЄДРПОУ 04056546), що знаходиться за адресою: вул. Чкалова, 12, м. Первомайсь</w:t>
      </w:r>
      <w:r>
        <w:rPr>
          <w:sz w:val="28"/>
          <w:szCs w:val="28"/>
        </w:rPr>
        <w:t>к, Миколаївської обл., 55200</w:t>
      </w:r>
      <w:r w:rsidRPr="00953A02">
        <w:rPr>
          <w:sz w:val="28"/>
          <w:szCs w:val="28"/>
        </w:rPr>
        <w:t>: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 </w:t>
      </w:r>
      <w:r>
        <w:rPr>
          <w:sz w:val="28"/>
          <w:szCs w:val="28"/>
        </w:rPr>
        <w:t>5</w:t>
      </w:r>
      <w:r w:rsidRPr="00953A02">
        <w:rPr>
          <w:sz w:val="28"/>
          <w:szCs w:val="28"/>
        </w:rPr>
        <w:t>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управління соціального захисту населення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4A05BA">
        <w:rPr>
          <w:sz w:val="28"/>
          <w:szCs w:val="28"/>
        </w:rPr>
        <w:t xml:space="preserve">виконувачу обов’язків завідувача сектору документообігу, управління персоналом, організаційної роботи, цифрового розвитку, та захисту персональних даних апарату райдержадміністрації, головному спеціалісту </w:t>
      </w:r>
      <w:r w:rsidRPr="004A05BA">
        <w:rPr>
          <w:sz w:val="28"/>
          <w:szCs w:val="28"/>
        </w:rPr>
        <w:lastRenderedPageBreak/>
        <w:t>сектору документообігу, управління персоналом, організаційної роботи, цифрового розвитку, та захисту персональних даних апарату Первомайської  райдержадміністрації</w:t>
      </w:r>
      <w:r>
        <w:rPr>
          <w:sz w:val="28"/>
          <w:szCs w:val="28"/>
        </w:rPr>
        <w:t xml:space="preserve"> (Григоренко)</w:t>
      </w:r>
      <w:r w:rsidRPr="004A05BA">
        <w:rPr>
          <w:sz w:val="28"/>
          <w:szCs w:val="28"/>
        </w:rPr>
        <w:t xml:space="preserve">, попередити начальника </w:t>
      </w:r>
      <w:r>
        <w:rPr>
          <w:sz w:val="28"/>
          <w:szCs w:val="28"/>
        </w:rPr>
        <w:t>управління соціального захисту населення</w:t>
      </w:r>
      <w:r w:rsidRPr="004A05BA">
        <w:rPr>
          <w:sz w:val="28"/>
          <w:szCs w:val="28"/>
        </w:rPr>
        <w:t xml:space="preserve"> Первомайської районної державної адміністрації</w:t>
      </w:r>
      <w:r>
        <w:rPr>
          <w:sz w:val="28"/>
          <w:szCs w:val="28"/>
        </w:rPr>
        <w:t xml:space="preserve"> Олену ВОЛОШИНУ</w:t>
      </w:r>
      <w:r w:rsidRPr="004A05BA">
        <w:rPr>
          <w:sz w:val="28"/>
          <w:szCs w:val="28"/>
        </w:rPr>
        <w:t xml:space="preserve"> про припинення юридичної особи в порядку реорганізації та наступне вивільнення відповідно до Закону України «Про державну службу».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6) юридичну особу – </w:t>
      </w:r>
      <w:r>
        <w:rPr>
          <w:sz w:val="28"/>
          <w:szCs w:val="28"/>
        </w:rPr>
        <w:t>відділ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(ЄДРПОУ </w:t>
      </w:r>
      <w:r w:rsidRPr="008358F5">
        <w:rPr>
          <w:sz w:val="28"/>
          <w:szCs w:val="28"/>
        </w:rPr>
        <w:t>02317758</w:t>
      </w:r>
      <w:r w:rsidRPr="00953A02">
        <w:rPr>
          <w:sz w:val="28"/>
          <w:szCs w:val="28"/>
        </w:rPr>
        <w:t xml:space="preserve">), що знаходиться за адресою: </w:t>
      </w:r>
      <w:r>
        <w:rPr>
          <w:sz w:val="28"/>
          <w:szCs w:val="28"/>
        </w:rPr>
        <w:t>вул. Чкалова</w:t>
      </w:r>
      <w:r w:rsidRPr="00953A02">
        <w:rPr>
          <w:sz w:val="28"/>
          <w:szCs w:val="28"/>
        </w:rPr>
        <w:t>, буд. 1</w:t>
      </w:r>
      <w:r>
        <w:rPr>
          <w:sz w:val="28"/>
          <w:szCs w:val="28"/>
        </w:rPr>
        <w:t>2, м. Первомайськ, Миколаївська обл., 55200</w:t>
      </w:r>
      <w:r w:rsidRPr="00953A02">
        <w:rPr>
          <w:sz w:val="28"/>
          <w:szCs w:val="28"/>
        </w:rPr>
        <w:t>, шляхом приєднання до Первомайської районної державної адміністрації (ЄДРПОУ 04056546), що знаходиться за адресою: вул. Чкалова, 12, м. Первома</w:t>
      </w:r>
      <w:r>
        <w:rPr>
          <w:sz w:val="28"/>
          <w:szCs w:val="28"/>
        </w:rPr>
        <w:t>йськ, Миколаївської обл., 55200</w:t>
      </w:r>
      <w:r w:rsidRPr="00953A02">
        <w:rPr>
          <w:sz w:val="28"/>
          <w:szCs w:val="28"/>
        </w:rPr>
        <w:t>: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встановити, що претензії кредиторів до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приймаються протягом двох місяців з дати офіційного оприлюднення повідомлення про рішення щодо припинення юридичної особи та внесення запису про реорганізацію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до Єдиного державного реєстру юридичних осіб, фізичних осіб-підприємців та громадських формувань;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утворити комісію з припинення юридичної особи –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та затвердити її персональний склад згідно з додатком</w:t>
      </w:r>
      <w:r>
        <w:rPr>
          <w:sz w:val="28"/>
          <w:szCs w:val="28"/>
        </w:rPr>
        <w:t xml:space="preserve"> 6</w:t>
      </w:r>
      <w:r w:rsidRPr="00953A02">
        <w:rPr>
          <w:sz w:val="28"/>
          <w:szCs w:val="28"/>
        </w:rPr>
        <w:t>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вжити заходів з припинення юридичної особи та забезпечити попередження працівників про припинення юридичної особи в порядку реорганізації та наступне вивільнення відповідно до Закону України «Про державну службу» та Кодексу законів про працю України;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голові комісії з припинення юридичної особи –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  вжити заходів щодо припинення  юридичної особи у строк до 16 березня 2021 року;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  <w:r w:rsidRPr="00953A02">
        <w:rPr>
          <w:sz w:val="28"/>
          <w:szCs w:val="28"/>
        </w:rPr>
        <w:t xml:space="preserve">визначити, що Первомайська районна державна адміністрація є правонаступником майна, всіх прав та обов’язків </w:t>
      </w:r>
      <w:r>
        <w:rPr>
          <w:sz w:val="28"/>
          <w:szCs w:val="28"/>
        </w:rPr>
        <w:t>відділу фінансів</w:t>
      </w:r>
      <w:r w:rsidRPr="00953A02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Первомайської</w:t>
      </w:r>
      <w:r w:rsidRPr="00953A02">
        <w:rPr>
          <w:sz w:val="28"/>
          <w:szCs w:val="28"/>
        </w:rPr>
        <w:t xml:space="preserve"> районної державної адміністрації, що припиняється;</w:t>
      </w:r>
    </w:p>
    <w:p w:rsidR="003B5400" w:rsidRPr="00953A02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Default="003B5400" w:rsidP="00036BB7">
      <w:pPr>
        <w:ind w:firstLine="567"/>
        <w:jc w:val="both"/>
        <w:rPr>
          <w:sz w:val="28"/>
          <w:szCs w:val="28"/>
        </w:rPr>
      </w:pPr>
      <w:r w:rsidRPr="007F53E4">
        <w:rPr>
          <w:sz w:val="28"/>
          <w:szCs w:val="28"/>
        </w:rPr>
        <w:t xml:space="preserve">виконувачу обов’язків завідувача сектору документообігу, управління персоналом, організаційної роботи, цифрового розвитку, та захисту персональних даних апарату райдержадміністрації, головному спеціалісту </w:t>
      </w:r>
      <w:r w:rsidRPr="007F53E4">
        <w:rPr>
          <w:sz w:val="28"/>
          <w:szCs w:val="28"/>
        </w:rPr>
        <w:lastRenderedPageBreak/>
        <w:t>сектору документообігу, управління персоналом, організаційної роботи, цифрового розвитку, та захисту персональн</w:t>
      </w:r>
      <w:r>
        <w:rPr>
          <w:sz w:val="28"/>
          <w:szCs w:val="28"/>
        </w:rPr>
        <w:t xml:space="preserve">их даних апарату Первомайської </w:t>
      </w:r>
      <w:r w:rsidRPr="007F53E4">
        <w:rPr>
          <w:sz w:val="28"/>
          <w:szCs w:val="28"/>
        </w:rPr>
        <w:t>райдержадміністрації</w:t>
      </w:r>
      <w:r>
        <w:rPr>
          <w:sz w:val="28"/>
          <w:szCs w:val="28"/>
        </w:rPr>
        <w:t xml:space="preserve"> (Григоренко)</w:t>
      </w:r>
      <w:r w:rsidRPr="007F53E4">
        <w:rPr>
          <w:sz w:val="28"/>
          <w:szCs w:val="28"/>
        </w:rPr>
        <w:t xml:space="preserve">, попередити начальника </w:t>
      </w:r>
      <w:r>
        <w:rPr>
          <w:sz w:val="28"/>
          <w:szCs w:val="28"/>
        </w:rPr>
        <w:t>відділу фінансів</w:t>
      </w:r>
      <w:r w:rsidRPr="007F53E4">
        <w:rPr>
          <w:sz w:val="28"/>
          <w:szCs w:val="28"/>
        </w:rPr>
        <w:t xml:space="preserve"> Первомайської районної державної адміністрації</w:t>
      </w:r>
      <w:r>
        <w:rPr>
          <w:sz w:val="28"/>
          <w:szCs w:val="28"/>
        </w:rPr>
        <w:t xml:space="preserve"> Олену МАРЕНЧУК</w:t>
      </w:r>
      <w:r w:rsidRPr="007F53E4">
        <w:rPr>
          <w:sz w:val="28"/>
          <w:szCs w:val="28"/>
        </w:rPr>
        <w:t xml:space="preserve"> про припинення юридичної особи в порядку реорганізації та наступне вивільнення відповідно до Закону України «Про державну службу»</w:t>
      </w:r>
      <w:r w:rsidRPr="00953A02">
        <w:rPr>
          <w:sz w:val="28"/>
          <w:szCs w:val="28"/>
        </w:rPr>
        <w:t>.</w:t>
      </w:r>
    </w:p>
    <w:p w:rsidR="003B5400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Default="003B5400" w:rsidP="00036BB7">
      <w:pPr>
        <w:ind w:firstLine="567"/>
        <w:jc w:val="both"/>
        <w:rPr>
          <w:sz w:val="28"/>
          <w:szCs w:val="28"/>
        </w:rPr>
      </w:pPr>
    </w:p>
    <w:p w:rsidR="003B5400" w:rsidRPr="00953A02" w:rsidRDefault="003B5400" w:rsidP="00735BF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Голова комісії з реорганізації</w:t>
      </w:r>
      <w:r w:rsidRPr="00953A02">
        <w:rPr>
          <w:sz w:val="28"/>
          <w:szCs w:val="28"/>
        </w:rPr>
        <w:tab/>
      </w:r>
    </w:p>
    <w:p w:rsidR="003B5400" w:rsidRPr="00953A02" w:rsidRDefault="003B5400" w:rsidP="00735BF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Первомайської, Арбузинської,</w:t>
      </w:r>
    </w:p>
    <w:p w:rsidR="003B5400" w:rsidRPr="00953A02" w:rsidRDefault="003B5400" w:rsidP="00735BF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Врадіївської, Кривоозерської</w:t>
      </w:r>
    </w:p>
    <w:p w:rsidR="003B5400" w:rsidRPr="00953A02" w:rsidRDefault="003B5400" w:rsidP="00735BF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3B5400" w:rsidRPr="00953A02" w:rsidRDefault="003B5400" w:rsidP="00735BF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            Сергій САКОВСЬКИЙ</w:t>
      </w:r>
    </w:p>
    <w:p w:rsidR="003B5400" w:rsidRPr="00953A02" w:rsidRDefault="003B5400" w:rsidP="00735BF9">
      <w:pPr>
        <w:jc w:val="both"/>
        <w:rPr>
          <w:sz w:val="28"/>
          <w:szCs w:val="28"/>
        </w:rPr>
      </w:pPr>
    </w:p>
    <w:p w:rsidR="003B5400" w:rsidRDefault="003B5400" w:rsidP="00036BB7"/>
    <w:p w:rsidR="003B5400" w:rsidRPr="00953A02" w:rsidRDefault="003B5400" w:rsidP="00571E3A">
      <w:pPr>
        <w:rPr>
          <w:sz w:val="32"/>
          <w:szCs w:val="32"/>
        </w:rPr>
      </w:pPr>
    </w:p>
    <w:p w:rsidR="003B5400" w:rsidRPr="00953A02" w:rsidRDefault="003B5400" w:rsidP="00571E3A">
      <w:pPr>
        <w:rPr>
          <w:sz w:val="32"/>
          <w:szCs w:val="32"/>
        </w:rPr>
      </w:pPr>
    </w:p>
    <w:p w:rsidR="003B5400" w:rsidRPr="00953A02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Default="003B5400" w:rsidP="00571E3A">
      <w:pPr>
        <w:jc w:val="center"/>
        <w:rPr>
          <w:sz w:val="32"/>
          <w:szCs w:val="32"/>
        </w:rPr>
      </w:pPr>
    </w:p>
    <w:p w:rsidR="003B5400" w:rsidRPr="00953A02" w:rsidRDefault="003B5400" w:rsidP="00AC7ABB">
      <w:pPr>
        <w:pStyle w:val="21"/>
        <w:widowControl/>
        <w:ind w:left="5103"/>
        <w:jc w:val="both"/>
      </w:pPr>
      <w:r>
        <w:rPr>
          <w:b w:val="0"/>
          <w:bCs w:val="0"/>
        </w:rPr>
        <w:lastRenderedPageBreak/>
        <w:t>Додаток 1</w:t>
      </w:r>
    </w:p>
    <w:p w:rsidR="003B5400" w:rsidRPr="00953A02" w:rsidRDefault="003B5400" w:rsidP="00AC7AB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953A02" w:rsidRDefault="003B5400" w:rsidP="00571E3A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953A02">
        <w:rPr>
          <w:sz w:val="28"/>
          <w:szCs w:val="28"/>
        </w:rPr>
        <w:t>-р</w:t>
      </w:r>
    </w:p>
    <w:p w:rsidR="003B5400" w:rsidRDefault="003B5400" w:rsidP="00571E3A">
      <w:pPr>
        <w:ind w:left="5103"/>
        <w:jc w:val="both"/>
        <w:rPr>
          <w:sz w:val="28"/>
          <w:szCs w:val="28"/>
        </w:rPr>
      </w:pPr>
    </w:p>
    <w:p w:rsidR="003B5400" w:rsidRPr="00953A02" w:rsidRDefault="003B5400" w:rsidP="00571E3A">
      <w:pPr>
        <w:ind w:left="5103"/>
        <w:jc w:val="both"/>
        <w:rPr>
          <w:sz w:val="28"/>
          <w:szCs w:val="28"/>
        </w:rPr>
      </w:pPr>
    </w:p>
    <w:p w:rsidR="003B5400" w:rsidRPr="009B06D9" w:rsidRDefault="003B5400" w:rsidP="009B06D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9B06D9" w:rsidRDefault="003B5400" w:rsidP="009B06D9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архівного відділу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9B06D9" w:rsidRDefault="003B5400" w:rsidP="009B06D9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Первомайської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 районної державної адміністрації</w:t>
      </w:r>
    </w:p>
    <w:p w:rsidR="003B5400" w:rsidRPr="009B06D9" w:rsidRDefault="003B5400" w:rsidP="009B06D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9B06D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9B06D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F06B04" w:rsidRDefault="003B5400" w:rsidP="009B06D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ПРИГАРІНОВА </w:t>
            </w:r>
          </w:p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Вікторія Валеріївна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Голова комісії, </w:t>
            </w:r>
          </w:p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начальник архівного відділу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9B06D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МАЙСТРЕНКО </w:t>
            </w:r>
          </w:p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Марина Василівна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9B06D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F06B04" w:rsidRDefault="003B5400" w:rsidP="009B06D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головний спеціаліст архівного відділу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9B06D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3B5400" w:rsidRPr="009B06D9" w:rsidRDefault="003B5400" w:rsidP="009B06D9">
      <w:pPr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p w:rsidR="003B5400" w:rsidRDefault="003B5400" w:rsidP="007B700D">
      <w:pPr>
        <w:jc w:val="both"/>
        <w:rPr>
          <w:sz w:val="32"/>
          <w:szCs w:val="32"/>
        </w:rPr>
      </w:pPr>
      <w:r w:rsidRPr="007A7ABC">
        <w:rPr>
          <w:sz w:val="28"/>
          <w:szCs w:val="28"/>
        </w:rPr>
        <w:t xml:space="preserve">Місце знаходження комісії: </w:t>
      </w:r>
      <w:r w:rsidRPr="00B32EBE">
        <w:rPr>
          <w:sz w:val="28"/>
          <w:szCs w:val="28"/>
        </w:rPr>
        <w:t>вул. Чкалова, буд. 12, м.</w:t>
      </w:r>
      <w:r>
        <w:rPr>
          <w:sz w:val="28"/>
          <w:szCs w:val="28"/>
        </w:rPr>
        <w:t xml:space="preserve"> Первомайськ,  Миколаївська область</w:t>
      </w:r>
      <w:r w:rsidRPr="00B32EBE">
        <w:rPr>
          <w:sz w:val="28"/>
          <w:szCs w:val="28"/>
        </w:rPr>
        <w:t>, 55200</w:t>
      </w:r>
      <w:r>
        <w:rPr>
          <w:sz w:val="28"/>
          <w:szCs w:val="28"/>
        </w:rPr>
        <w:t>.</w:t>
      </w:r>
    </w:p>
    <w:p w:rsidR="003B5400" w:rsidRDefault="003B5400" w:rsidP="007B700D">
      <w:pPr>
        <w:jc w:val="both"/>
        <w:rPr>
          <w:sz w:val="32"/>
          <w:szCs w:val="32"/>
        </w:rPr>
      </w:pPr>
    </w:p>
    <w:p w:rsidR="003B5400" w:rsidRPr="00953A02" w:rsidRDefault="003B5400" w:rsidP="007B700D">
      <w:pPr>
        <w:jc w:val="both"/>
        <w:rPr>
          <w:sz w:val="32"/>
          <w:szCs w:val="32"/>
        </w:rPr>
      </w:pPr>
    </w:p>
    <w:p w:rsidR="003B5400" w:rsidRPr="00953A02" w:rsidRDefault="003B5400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B5400" w:rsidRPr="00953A02" w:rsidRDefault="003B5400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Первомайської, Арбузинської,</w:t>
      </w:r>
    </w:p>
    <w:p w:rsidR="003B5400" w:rsidRPr="00953A02" w:rsidRDefault="003B5400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Врадіївської, Кривоозерської</w:t>
      </w:r>
    </w:p>
    <w:p w:rsidR="003B5400" w:rsidRPr="00953A02" w:rsidRDefault="003B5400" w:rsidP="00953A02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3B5400" w:rsidRPr="00953A02" w:rsidRDefault="003B5400" w:rsidP="00571E3A">
      <w:pPr>
        <w:rPr>
          <w:sz w:val="32"/>
          <w:szCs w:val="32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53A02">
        <w:rPr>
          <w:sz w:val="28"/>
          <w:szCs w:val="28"/>
        </w:rPr>
        <w:t>Олег ЮРЧЕНКО</w:t>
      </w: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E32A45">
      <w:pPr>
        <w:pStyle w:val="21"/>
        <w:widowControl/>
        <w:spacing w:before="60" w:line="360" w:lineRule="auto"/>
        <w:ind w:left="5103"/>
        <w:jc w:val="both"/>
        <w:rPr>
          <w:b w:val="0"/>
          <w:bCs w:val="0"/>
        </w:rPr>
      </w:pPr>
    </w:p>
    <w:p w:rsidR="003B5400" w:rsidRPr="00953A02" w:rsidRDefault="003B5400" w:rsidP="00AC7ABB">
      <w:pPr>
        <w:pStyle w:val="21"/>
        <w:widowControl/>
        <w:ind w:left="5103"/>
        <w:jc w:val="both"/>
      </w:pPr>
      <w:r>
        <w:rPr>
          <w:b w:val="0"/>
          <w:bCs w:val="0"/>
        </w:rPr>
        <w:lastRenderedPageBreak/>
        <w:t>Додаток 2</w:t>
      </w:r>
    </w:p>
    <w:p w:rsidR="003B5400" w:rsidRPr="00953A02" w:rsidRDefault="003B5400" w:rsidP="00AC7AB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953A02" w:rsidRDefault="003B5400" w:rsidP="00E32A45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953A02">
        <w:rPr>
          <w:sz w:val="28"/>
          <w:szCs w:val="28"/>
        </w:rPr>
        <w:t>-р</w:t>
      </w:r>
    </w:p>
    <w:p w:rsidR="003B5400" w:rsidRDefault="003B5400" w:rsidP="00E32A45">
      <w:pPr>
        <w:ind w:left="5103"/>
        <w:jc w:val="both"/>
        <w:rPr>
          <w:sz w:val="28"/>
          <w:szCs w:val="28"/>
        </w:rPr>
      </w:pPr>
    </w:p>
    <w:p w:rsidR="003B5400" w:rsidRPr="00953A02" w:rsidRDefault="003B5400" w:rsidP="00E32A45">
      <w:pPr>
        <w:ind w:left="5103"/>
        <w:jc w:val="both"/>
        <w:rPr>
          <w:sz w:val="28"/>
          <w:szCs w:val="28"/>
        </w:rPr>
      </w:pPr>
    </w:p>
    <w:p w:rsidR="003B5400" w:rsidRPr="009B06D9" w:rsidRDefault="003B5400" w:rsidP="00E32A45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9B06D9" w:rsidRDefault="003B5400" w:rsidP="00E32A45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сектору освіти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9B06D9" w:rsidRDefault="003B5400" w:rsidP="00E32A45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Первомайської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 районної державної адміністрації</w:t>
      </w:r>
    </w:p>
    <w:p w:rsidR="003B5400" w:rsidRPr="009B06D9" w:rsidRDefault="003B5400" w:rsidP="00E32A45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ПТАШИНСЬКА 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Наталія Володимирівна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Голова комісії, 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завідувач сектору освіти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ТАФТАЙ 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Наталя Валеріївна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головний спеціаліст сектору освіти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3B5400" w:rsidRPr="009B06D9" w:rsidRDefault="003B5400" w:rsidP="00E32A45">
      <w:pPr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p w:rsidR="003B5400" w:rsidRDefault="003B5400" w:rsidP="00E32A45">
      <w:pPr>
        <w:jc w:val="both"/>
        <w:rPr>
          <w:sz w:val="32"/>
          <w:szCs w:val="32"/>
        </w:rPr>
      </w:pPr>
      <w:r w:rsidRPr="007A7ABC">
        <w:rPr>
          <w:sz w:val="28"/>
          <w:szCs w:val="28"/>
        </w:rPr>
        <w:t xml:space="preserve">Місце знаходження комісії: </w:t>
      </w:r>
      <w:r w:rsidRPr="00B32EBE">
        <w:rPr>
          <w:sz w:val="28"/>
          <w:szCs w:val="28"/>
        </w:rPr>
        <w:t>вул. Чкалова, буд. 12, м.</w:t>
      </w:r>
      <w:r>
        <w:rPr>
          <w:sz w:val="28"/>
          <w:szCs w:val="28"/>
        </w:rPr>
        <w:t xml:space="preserve"> Первомайськ,  Миколаївська область</w:t>
      </w:r>
      <w:r w:rsidRPr="00B32EBE">
        <w:rPr>
          <w:sz w:val="28"/>
          <w:szCs w:val="28"/>
        </w:rPr>
        <w:t>, 55200</w:t>
      </w:r>
      <w:r>
        <w:rPr>
          <w:sz w:val="28"/>
          <w:szCs w:val="28"/>
        </w:rPr>
        <w:t>.</w:t>
      </w:r>
    </w:p>
    <w:p w:rsidR="003B5400" w:rsidRDefault="003B5400" w:rsidP="00E32A45">
      <w:pPr>
        <w:jc w:val="both"/>
        <w:rPr>
          <w:sz w:val="32"/>
          <w:szCs w:val="32"/>
        </w:rPr>
      </w:pPr>
    </w:p>
    <w:p w:rsidR="003B5400" w:rsidRPr="00953A02" w:rsidRDefault="003B5400" w:rsidP="00E32A45">
      <w:pPr>
        <w:jc w:val="both"/>
        <w:rPr>
          <w:sz w:val="32"/>
          <w:szCs w:val="32"/>
        </w:rPr>
      </w:pPr>
    </w:p>
    <w:p w:rsidR="003B5400" w:rsidRPr="00953A02" w:rsidRDefault="003B5400" w:rsidP="00E32A45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B5400" w:rsidRPr="00953A02" w:rsidRDefault="003B5400" w:rsidP="00E32A45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Первомайської, Арбузинської,</w:t>
      </w:r>
    </w:p>
    <w:p w:rsidR="003B5400" w:rsidRPr="00953A02" w:rsidRDefault="003B5400" w:rsidP="00E32A45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Врадіївської, Кривоозерської</w:t>
      </w:r>
    </w:p>
    <w:p w:rsidR="003B5400" w:rsidRPr="00953A02" w:rsidRDefault="003B5400" w:rsidP="00E32A45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3B5400" w:rsidRPr="00953A02" w:rsidRDefault="003B5400" w:rsidP="00E32A45">
      <w:pPr>
        <w:rPr>
          <w:sz w:val="32"/>
          <w:szCs w:val="32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53A02">
        <w:rPr>
          <w:sz w:val="28"/>
          <w:szCs w:val="28"/>
        </w:rPr>
        <w:t>Олег ЮРЧЕНКО</w:t>
      </w:r>
    </w:p>
    <w:p w:rsidR="003B5400" w:rsidRPr="00953A02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Pr="00953A02" w:rsidRDefault="003B5400" w:rsidP="00AC7ABB">
      <w:pPr>
        <w:pStyle w:val="21"/>
        <w:widowControl/>
        <w:ind w:left="5103"/>
        <w:jc w:val="both"/>
      </w:pPr>
      <w:r>
        <w:rPr>
          <w:b w:val="0"/>
          <w:bCs w:val="0"/>
        </w:rPr>
        <w:lastRenderedPageBreak/>
        <w:t>Додаток 3</w:t>
      </w:r>
    </w:p>
    <w:p w:rsidR="003B5400" w:rsidRPr="00953A02" w:rsidRDefault="003B5400" w:rsidP="00AC7ABB">
      <w:pPr>
        <w:ind w:left="5103"/>
        <w:rPr>
          <w:sz w:val="28"/>
          <w:szCs w:val="28"/>
        </w:rPr>
      </w:pPr>
      <w:r w:rsidRPr="00953A02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953A02" w:rsidRDefault="003B5400" w:rsidP="00464D69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953A02">
        <w:rPr>
          <w:sz w:val="28"/>
          <w:szCs w:val="28"/>
        </w:rPr>
        <w:t>-р</w:t>
      </w:r>
    </w:p>
    <w:p w:rsidR="003B5400" w:rsidRDefault="003B5400" w:rsidP="00464D69">
      <w:pPr>
        <w:ind w:left="5103"/>
        <w:jc w:val="both"/>
        <w:rPr>
          <w:sz w:val="28"/>
          <w:szCs w:val="28"/>
        </w:rPr>
      </w:pPr>
    </w:p>
    <w:p w:rsidR="003B5400" w:rsidRPr="00953A02" w:rsidRDefault="003B5400" w:rsidP="00464D69">
      <w:pPr>
        <w:ind w:left="5103"/>
        <w:jc w:val="both"/>
        <w:rPr>
          <w:sz w:val="28"/>
          <w:szCs w:val="28"/>
        </w:rPr>
      </w:pPr>
    </w:p>
    <w:p w:rsidR="003B5400" w:rsidRPr="009B06D9" w:rsidRDefault="003B5400" w:rsidP="00464D6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9B06D9" w:rsidRDefault="003B5400" w:rsidP="00464D69">
      <w:pPr>
        <w:jc w:val="center"/>
        <w:rPr>
          <w:rFonts w:eastAsia="Times New Roman"/>
          <w:lang w:eastAsia="ru-RU"/>
        </w:rPr>
      </w:pPr>
      <w:r w:rsidRPr="00953A02">
        <w:rPr>
          <w:rFonts w:eastAsia="Times New Roman"/>
          <w:color w:val="000000"/>
          <w:sz w:val="28"/>
          <w:szCs w:val="28"/>
          <w:lang w:eastAsia="ru-RU"/>
        </w:rPr>
        <w:t>к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омісії</w:t>
      </w:r>
      <w:r w:rsidRPr="00953A02">
        <w:rPr>
          <w:rFonts w:eastAsia="Times New Roman"/>
          <w:color w:val="000000"/>
          <w:sz w:val="28"/>
          <w:szCs w:val="28"/>
          <w:lang w:eastAsia="ru-RU"/>
        </w:rPr>
        <w:t xml:space="preserve"> з припинення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відділу культури, молоді та спорту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9B06D9" w:rsidRDefault="003B5400" w:rsidP="00464D69">
      <w:pPr>
        <w:jc w:val="center"/>
        <w:rPr>
          <w:rFonts w:eastAsia="Times New Roman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Первомайської</w:t>
      </w:r>
      <w:r w:rsidRPr="009B06D9">
        <w:rPr>
          <w:rFonts w:eastAsia="Times New Roman"/>
          <w:color w:val="000000"/>
          <w:sz w:val="28"/>
          <w:szCs w:val="28"/>
          <w:lang w:eastAsia="ru-RU"/>
        </w:rPr>
        <w:t> районної державної адміністрації</w:t>
      </w:r>
    </w:p>
    <w:p w:rsidR="003B5400" w:rsidRPr="009B06D9" w:rsidRDefault="003B5400" w:rsidP="00464D69">
      <w:pPr>
        <w:jc w:val="center"/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F06B04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БУЗАНОВА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Вероніка Миколаївна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Голова комісії, </w:t>
            </w:r>
          </w:p>
          <w:p w:rsidR="003B5400" w:rsidRPr="00F06B04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виконувач обов’язків начальника відділу культури, молоді та спорту райдержадміністрації, головний спеціаліст відділу культури, молоді та спорту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9B06D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ДИМОВ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Олександр Анатолійович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Головний спеціаліст відділу культури, молоді та спорту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</w:tbl>
    <w:p w:rsidR="003B5400" w:rsidRPr="009B06D9" w:rsidRDefault="003B5400" w:rsidP="00464D69">
      <w:pPr>
        <w:rPr>
          <w:rFonts w:eastAsia="Times New Roman"/>
          <w:lang w:eastAsia="ru-RU"/>
        </w:rPr>
      </w:pPr>
      <w:r w:rsidRPr="009B06D9">
        <w:rPr>
          <w:rFonts w:eastAsia="Times New Roman"/>
          <w:lang w:eastAsia="ru-RU"/>
        </w:rPr>
        <w:t> </w:t>
      </w:r>
    </w:p>
    <w:p w:rsidR="003B5400" w:rsidRDefault="003B5400" w:rsidP="00464D69">
      <w:pPr>
        <w:jc w:val="both"/>
        <w:rPr>
          <w:sz w:val="32"/>
          <w:szCs w:val="32"/>
        </w:rPr>
      </w:pPr>
      <w:r w:rsidRPr="007A7ABC">
        <w:rPr>
          <w:sz w:val="28"/>
          <w:szCs w:val="28"/>
        </w:rPr>
        <w:t xml:space="preserve">Місце знаходження комісії: </w:t>
      </w:r>
      <w:r w:rsidRPr="00B32EBE">
        <w:rPr>
          <w:sz w:val="28"/>
          <w:szCs w:val="28"/>
        </w:rPr>
        <w:t>вул. Чкалова, буд. 12, м.</w:t>
      </w:r>
      <w:r>
        <w:rPr>
          <w:sz w:val="28"/>
          <w:szCs w:val="28"/>
        </w:rPr>
        <w:t xml:space="preserve"> Первомайськ,  Миколаївська область</w:t>
      </w:r>
      <w:r w:rsidRPr="00B32EBE">
        <w:rPr>
          <w:sz w:val="28"/>
          <w:szCs w:val="28"/>
        </w:rPr>
        <w:t>, 55200</w:t>
      </w:r>
      <w:r>
        <w:rPr>
          <w:sz w:val="28"/>
          <w:szCs w:val="28"/>
        </w:rPr>
        <w:t>.</w:t>
      </w:r>
    </w:p>
    <w:p w:rsidR="003B5400" w:rsidRDefault="003B5400" w:rsidP="00464D69">
      <w:pPr>
        <w:jc w:val="both"/>
        <w:rPr>
          <w:sz w:val="32"/>
          <w:szCs w:val="32"/>
        </w:rPr>
      </w:pPr>
    </w:p>
    <w:p w:rsidR="003B5400" w:rsidRPr="00953A02" w:rsidRDefault="003B5400" w:rsidP="00464D69">
      <w:pPr>
        <w:jc w:val="both"/>
        <w:rPr>
          <w:sz w:val="32"/>
          <w:szCs w:val="32"/>
        </w:rPr>
      </w:pPr>
    </w:p>
    <w:p w:rsidR="003B5400" w:rsidRPr="00953A02" w:rsidRDefault="003B5400" w:rsidP="00464D6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Заступник голови комісії з реорганізації</w:t>
      </w:r>
      <w:r w:rsidRPr="00953A02">
        <w:rPr>
          <w:sz w:val="28"/>
          <w:szCs w:val="28"/>
        </w:rPr>
        <w:tab/>
      </w:r>
    </w:p>
    <w:p w:rsidR="003B5400" w:rsidRPr="00953A02" w:rsidRDefault="003B5400" w:rsidP="00464D6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Первомайської, Арбузинської,</w:t>
      </w:r>
    </w:p>
    <w:p w:rsidR="003B5400" w:rsidRPr="00953A02" w:rsidRDefault="003B5400" w:rsidP="00464D6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Врадіївської, Кривоозерської</w:t>
      </w:r>
    </w:p>
    <w:p w:rsidR="003B5400" w:rsidRPr="00953A02" w:rsidRDefault="003B5400" w:rsidP="00464D69">
      <w:pPr>
        <w:jc w:val="both"/>
        <w:rPr>
          <w:sz w:val="28"/>
          <w:szCs w:val="28"/>
        </w:rPr>
      </w:pPr>
      <w:r w:rsidRPr="00953A02">
        <w:rPr>
          <w:sz w:val="28"/>
          <w:szCs w:val="28"/>
        </w:rPr>
        <w:t>районних державних адміністрацій</w:t>
      </w:r>
    </w:p>
    <w:p w:rsidR="003B5400" w:rsidRPr="00953A02" w:rsidRDefault="003B5400" w:rsidP="00464D69">
      <w:pPr>
        <w:rPr>
          <w:sz w:val="32"/>
          <w:szCs w:val="32"/>
        </w:rPr>
      </w:pPr>
      <w:r w:rsidRPr="00953A02">
        <w:rPr>
          <w:sz w:val="28"/>
          <w:szCs w:val="28"/>
        </w:rPr>
        <w:t>Миколаївської області</w:t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</w:r>
      <w:r w:rsidRPr="00953A02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</w:t>
      </w:r>
      <w:r w:rsidRPr="00953A02">
        <w:rPr>
          <w:sz w:val="28"/>
          <w:szCs w:val="28"/>
        </w:rPr>
        <w:t>Олег ЮРЧЕНКО</w:t>
      </w: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464D69">
      <w:pPr>
        <w:spacing w:before="60" w:line="360" w:lineRule="auto"/>
        <w:ind w:left="5103" w:hanging="11"/>
        <w:jc w:val="both"/>
        <w:rPr>
          <w:rFonts w:eastAsia="Times New Roman"/>
          <w:sz w:val="28"/>
          <w:szCs w:val="28"/>
          <w:lang w:eastAsia="ru-RU"/>
        </w:rPr>
      </w:pPr>
    </w:p>
    <w:p w:rsidR="003B5400" w:rsidRPr="00464D69" w:rsidRDefault="003B5400" w:rsidP="00AC7ABB">
      <w:pPr>
        <w:ind w:left="5103" w:hanging="1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4D69">
        <w:rPr>
          <w:rFonts w:eastAsia="Times New Roman"/>
          <w:sz w:val="28"/>
          <w:szCs w:val="28"/>
          <w:lang w:eastAsia="ru-RU"/>
        </w:rPr>
        <w:lastRenderedPageBreak/>
        <w:t xml:space="preserve">Додаток </w:t>
      </w:r>
      <w:r>
        <w:rPr>
          <w:rFonts w:eastAsia="Times New Roman"/>
          <w:sz w:val="28"/>
          <w:szCs w:val="28"/>
          <w:lang w:eastAsia="ru-RU"/>
        </w:rPr>
        <w:t>4</w:t>
      </w:r>
    </w:p>
    <w:p w:rsidR="003B5400" w:rsidRPr="00464D69" w:rsidRDefault="003B5400" w:rsidP="00AC7ABB">
      <w:pPr>
        <w:ind w:left="5103"/>
        <w:rPr>
          <w:sz w:val="28"/>
          <w:szCs w:val="28"/>
        </w:rPr>
      </w:pPr>
      <w:r w:rsidRPr="00464D69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464D69" w:rsidRDefault="003B5400" w:rsidP="00464D69">
      <w:pPr>
        <w:ind w:left="5103"/>
        <w:jc w:val="both"/>
        <w:rPr>
          <w:sz w:val="28"/>
          <w:szCs w:val="28"/>
        </w:rPr>
      </w:pPr>
      <w:r w:rsidRPr="00464D69"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464D69">
        <w:rPr>
          <w:sz w:val="28"/>
          <w:szCs w:val="28"/>
        </w:rPr>
        <w:t>-р</w:t>
      </w:r>
    </w:p>
    <w:p w:rsidR="003B5400" w:rsidRPr="00464D69" w:rsidRDefault="003B5400" w:rsidP="00464D69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464D69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464D69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464D69" w:rsidRDefault="003B5400" w:rsidP="00464D69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комісії з припинення </w:t>
      </w:r>
      <w:r>
        <w:rPr>
          <w:rFonts w:eastAsia="Times New Roman"/>
          <w:color w:val="000000"/>
          <w:sz w:val="28"/>
          <w:szCs w:val="28"/>
          <w:lang w:eastAsia="ru-RU"/>
        </w:rPr>
        <w:t>служби у справах дітей</w:t>
      </w: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464D69" w:rsidRDefault="003B5400" w:rsidP="00464D69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Первомайської районної державної адміністрації</w:t>
      </w:r>
    </w:p>
    <w:p w:rsidR="003B5400" w:rsidRPr="00464D69" w:rsidRDefault="003B5400" w:rsidP="00464D69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464D69" w:rsidRDefault="003B5400" w:rsidP="00464D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464D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464D69" w:rsidRDefault="003B5400" w:rsidP="00464D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МАЛИНОВСЬКА </w:t>
            </w:r>
          </w:p>
          <w:p w:rsidR="003B5400" w:rsidRPr="00464D69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Тетяна Степанівна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sz w:val="28"/>
                <w:szCs w:val="28"/>
                <w:lang w:eastAsia="ru-RU"/>
              </w:rPr>
              <w:t xml:space="preserve">Голова комісії, </w:t>
            </w:r>
          </w:p>
          <w:p w:rsidR="003B5400" w:rsidRPr="00464D69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начальник служби у справах дітей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464D6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ЖУМАТІЙ </w:t>
            </w:r>
          </w:p>
          <w:p w:rsidR="003B5400" w:rsidRPr="00464D69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Наталя Сергіївна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464D6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464D69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завідувач сектору опіки, піклування та усиновлення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464D69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 xml:space="preserve">МІРОШНИК </w:t>
            </w:r>
          </w:p>
          <w:p w:rsidR="003B5400" w:rsidRPr="00F06B04" w:rsidRDefault="003B5400" w:rsidP="00464D6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Галина Емілівна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464D6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F06B04" w:rsidRDefault="003B5400" w:rsidP="00464D69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головний спеціаліст з питань захисту права, свобод та законних інтересів дітей</w:t>
            </w:r>
          </w:p>
        </w:tc>
        <w:tc>
          <w:tcPr>
            <w:tcW w:w="2025" w:type="dxa"/>
            <w:vAlign w:val="center"/>
          </w:tcPr>
          <w:p w:rsidR="003B5400" w:rsidRPr="00F06B04" w:rsidRDefault="003B5400" w:rsidP="00464D69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3012012520</w:t>
            </w:r>
          </w:p>
        </w:tc>
      </w:tr>
    </w:tbl>
    <w:p w:rsidR="003B5400" w:rsidRPr="00464D69" w:rsidRDefault="003B5400" w:rsidP="00464D69">
      <w:pPr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p w:rsidR="003B5400" w:rsidRPr="00464D69" w:rsidRDefault="003B5400" w:rsidP="00464D69">
      <w:pPr>
        <w:jc w:val="both"/>
        <w:rPr>
          <w:sz w:val="32"/>
          <w:szCs w:val="32"/>
        </w:rPr>
      </w:pPr>
      <w:r w:rsidRPr="00464D69">
        <w:rPr>
          <w:sz w:val="28"/>
          <w:szCs w:val="28"/>
        </w:rPr>
        <w:t>Місце знаходження комісії: вул. Чкалова, буд. 12, м. Первомайськ,  Миколаївська область, 55200.</w:t>
      </w:r>
    </w:p>
    <w:p w:rsidR="003B5400" w:rsidRPr="00464D69" w:rsidRDefault="003B5400" w:rsidP="00464D69">
      <w:pPr>
        <w:jc w:val="both"/>
        <w:rPr>
          <w:sz w:val="32"/>
          <w:szCs w:val="32"/>
        </w:rPr>
      </w:pPr>
    </w:p>
    <w:p w:rsidR="003B5400" w:rsidRPr="00464D69" w:rsidRDefault="003B5400" w:rsidP="00464D69">
      <w:pPr>
        <w:jc w:val="both"/>
        <w:rPr>
          <w:sz w:val="32"/>
          <w:szCs w:val="32"/>
        </w:rPr>
      </w:pPr>
    </w:p>
    <w:p w:rsidR="003B5400" w:rsidRPr="00464D69" w:rsidRDefault="003B5400" w:rsidP="00464D69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Заступник голови комісії з реорганізації</w:t>
      </w:r>
      <w:r w:rsidRPr="00464D69">
        <w:rPr>
          <w:sz w:val="28"/>
          <w:szCs w:val="28"/>
        </w:rPr>
        <w:tab/>
      </w:r>
    </w:p>
    <w:p w:rsidR="003B5400" w:rsidRPr="00464D69" w:rsidRDefault="003B5400" w:rsidP="00464D69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Первомайської, Арбузинської,</w:t>
      </w:r>
    </w:p>
    <w:p w:rsidR="003B5400" w:rsidRPr="00464D69" w:rsidRDefault="003B5400" w:rsidP="00464D69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Врадіївської, Кривоозерської</w:t>
      </w:r>
    </w:p>
    <w:p w:rsidR="003B5400" w:rsidRPr="00464D69" w:rsidRDefault="003B5400" w:rsidP="00464D69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районних державних адміністрацій</w:t>
      </w:r>
    </w:p>
    <w:p w:rsidR="003B5400" w:rsidRPr="00464D69" w:rsidRDefault="003B5400" w:rsidP="00464D69">
      <w:pPr>
        <w:rPr>
          <w:sz w:val="32"/>
          <w:szCs w:val="32"/>
        </w:rPr>
      </w:pPr>
      <w:r w:rsidRPr="00464D69">
        <w:rPr>
          <w:sz w:val="28"/>
          <w:szCs w:val="28"/>
        </w:rPr>
        <w:t>Миколаївської області</w:t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  <w:t xml:space="preserve">       Олег ЮРЧЕНКО</w:t>
      </w: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571E3A">
      <w:pPr>
        <w:rPr>
          <w:sz w:val="32"/>
          <w:szCs w:val="32"/>
        </w:rPr>
      </w:pPr>
    </w:p>
    <w:p w:rsidR="003B5400" w:rsidRDefault="003B5400" w:rsidP="00C53834">
      <w:pPr>
        <w:spacing w:before="60" w:line="360" w:lineRule="auto"/>
        <w:ind w:left="5103" w:hanging="11"/>
        <w:jc w:val="both"/>
        <w:rPr>
          <w:rFonts w:eastAsia="Times New Roman"/>
          <w:sz w:val="28"/>
          <w:szCs w:val="28"/>
          <w:lang w:eastAsia="ru-RU"/>
        </w:rPr>
      </w:pPr>
    </w:p>
    <w:p w:rsidR="003B5400" w:rsidRPr="00464D69" w:rsidRDefault="003B5400" w:rsidP="00AC7ABB">
      <w:pPr>
        <w:ind w:left="5103" w:hanging="1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4D69">
        <w:rPr>
          <w:rFonts w:eastAsia="Times New Roman"/>
          <w:sz w:val="28"/>
          <w:szCs w:val="28"/>
          <w:lang w:eastAsia="ru-RU"/>
        </w:rPr>
        <w:lastRenderedPageBreak/>
        <w:t xml:space="preserve">Додаток </w:t>
      </w:r>
      <w:r>
        <w:rPr>
          <w:rFonts w:eastAsia="Times New Roman"/>
          <w:sz w:val="28"/>
          <w:szCs w:val="28"/>
          <w:lang w:eastAsia="ru-RU"/>
        </w:rPr>
        <w:t>5</w:t>
      </w:r>
    </w:p>
    <w:p w:rsidR="003B5400" w:rsidRPr="00464D69" w:rsidRDefault="003B5400" w:rsidP="00AC7ABB">
      <w:pPr>
        <w:ind w:left="5103"/>
        <w:rPr>
          <w:sz w:val="28"/>
          <w:szCs w:val="28"/>
        </w:rPr>
      </w:pPr>
      <w:r w:rsidRPr="00464D69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464D69" w:rsidRDefault="003B5400" w:rsidP="00C53834">
      <w:pPr>
        <w:ind w:left="5103"/>
        <w:jc w:val="both"/>
        <w:rPr>
          <w:sz w:val="28"/>
          <w:szCs w:val="28"/>
        </w:rPr>
      </w:pPr>
      <w:r w:rsidRPr="00464D69"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464D69">
        <w:rPr>
          <w:sz w:val="28"/>
          <w:szCs w:val="28"/>
        </w:rPr>
        <w:t>-р</w:t>
      </w:r>
    </w:p>
    <w:p w:rsidR="003B5400" w:rsidRPr="00464D69" w:rsidRDefault="003B5400" w:rsidP="00C53834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C53834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C53834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464D69" w:rsidRDefault="003B5400" w:rsidP="00C53834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комісії з припинення </w:t>
      </w:r>
      <w:r>
        <w:rPr>
          <w:rFonts w:eastAsia="Times New Roman"/>
          <w:color w:val="000000"/>
          <w:sz w:val="28"/>
          <w:szCs w:val="28"/>
          <w:lang w:eastAsia="ru-RU"/>
        </w:rPr>
        <w:t>управління соціального захисту населення</w:t>
      </w: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464D69" w:rsidRDefault="003B5400" w:rsidP="00C53834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Первомайської районної державної адміністрації</w:t>
      </w:r>
    </w:p>
    <w:p w:rsidR="003B5400" w:rsidRPr="00464D69" w:rsidRDefault="003B5400" w:rsidP="00C53834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ВОЛОШИНА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Олена Аркадіївна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464D69">
              <w:rPr>
                <w:rFonts w:eastAsia="Times New Roman"/>
                <w:lang w:eastAsia="ru-RU"/>
              </w:rPr>
              <w:t xml:space="preserve">Голова комісії, </w:t>
            </w:r>
          </w:p>
          <w:p w:rsidR="003B5400" w:rsidRPr="00464D69" w:rsidRDefault="003B5400" w:rsidP="00C5383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начальник управління соціального захисту населення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ТРИКОЛЕНКО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Ганна Олександрівна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464D69">
              <w:rPr>
                <w:rFonts w:eastAsia="Times New Roman"/>
                <w:color w:val="000000"/>
                <w:lang w:eastAsia="ru-RU"/>
              </w:rPr>
              <w:t>Член комісії,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заступник начальника управління соціального захисту населення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ЧОРНОУС</w:t>
            </w:r>
          </w:p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Світлана Вікторівна</w:t>
            </w:r>
          </w:p>
        </w:tc>
        <w:tc>
          <w:tcPr>
            <w:tcW w:w="4637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AC7ABB">
              <w:rPr>
                <w:rFonts w:eastAsia="Times New Roman"/>
                <w:color w:val="000000"/>
                <w:lang w:eastAsia="ru-RU"/>
              </w:rPr>
              <w:t>Член комісії,</w:t>
            </w:r>
          </w:p>
          <w:p w:rsidR="003B5400" w:rsidRPr="00AC7ABB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AC7ABB">
              <w:rPr>
                <w:rFonts w:eastAsia="Times New Roman"/>
                <w:color w:val="000000"/>
                <w:lang w:eastAsia="ru-RU"/>
              </w:rPr>
              <w:t>головний спеціаліст з питань персоналу управління соціального захисту населення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БРИКОВЕЦЬ</w:t>
            </w:r>
          </w:p>
          <w:p w:rsidR="003B5400" w:rsidRPr="00AC7ABB" w:rsidRDefault="003B5400" w:rsidP="00633224">
            <w:pPr>
              <w:rPr>
                <w:rFonts w:eastAsia="Times New Roman"/>
                <w:lang w:eastAsia="ru-RU"/>
              </w:rPr>
            </w:pPr>
            <w:r w:rsidRPr="00AC7ABB">
              <w:rPr>
                <w:rFonts w:eastAsia="Times New Roman"/>
                <w:lang w:eastAsia="ru-RU"/>
              </w:rPr>
              <w:t>Марина Володимирівна</w:t>
            </w:r>
          </w:p>
        </w:tc>
        <w:tc>
          <w:tcPr>
            <w:tcW w:w="4637" w:type="dxa"/>
            <w:vAlign w:val="center"/>
          </w:tcPr>
          <w:p w:rsidR="003B5400" w:rsidRPr="00AC7ABB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AC7ABB">
              <w:rPr>
                <w:rFonts w:eastAsia="Times New Roman"/>
                <w:color w:val="000000"/>
                <w:lang w:eastAsia="ru-RU"/>
              </w:rPr>
              <w:t>Член комісії,</w:t>
            </w:r>
          </w:p>
          <w:p w:rsidR="003B5400" w:rsidRPr="00AC7ABB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AC7ABB">
              <w:rPr>
                <w:rFonts w:eastAsia="Times New Roman"/>
                <w:color w:val="000000"/>
                <w:lang w:eastAsia="ru-RU"/>
              </w:rPr>
              <w:t>головний спеціаліст відділу бухгалтерського обліку та звітності управління соціального захисту населення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val="en-US" w:eastAsia="ru-RU"/>
              </w:rPr>
              <w:t>##########</w:t>
            </w:r>
          </w:p>
        </w:tc>
      </w:tr>
    </w:tbl>
    <w:p w:rsidR="003B5400" w:rsidRPr="00464D69" w:rsidRDefault="003B5400" w:rsidP="00C53834">
      <w:pPr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p w:rsidR="003B5400" w:rsidRPr="00464D69" w:rsidRDefault="003B5400" w:rsidP="00C53834">
      <w:pPr>
        <w:jc w:val="both"/>
        <w:rPr>
          <w:sz w:val="32"/>
          <w:szCs w:val="32"/>
        </w:rPr>
      </w:pPr>
      <w:r w:rsidRPr="00464D69">
        <w:rPr>
          <w:sz w:val="28"/>
          <w:szCs w:val="28"/>
        </w:rPr>
        <w:t xml:space="preserve">Місце знаходження комісії: вул. </w:t>
      </w:r>
      <w:r>
        <w:rPr>
          <w:sz w:val="28"/>
          <w:szCs w:val="28"/>
        </w:rPr>
        <w:t>Київська, буд. 50</w:t>
      </w:r>
      <w:r w:rsidRPr="00464D69">
        <w:rPr>
          <w:sz w:val="28"/>
          <w:szCs w:val="28"/>
        </w:rPr>
        <w:t>, м. Первомайськ,  Миколаївська область, 55200.</w:t>
      </w:r>
    </w:p>
    <w:p w:rsidR="003B5400" w:rsidRPr="00464D69" w:rsidRDefault="003B5400" w:rsidP="00C53834">
      <w:pPr>
        <w:jc w:val="both"/>
        <w:rPr>
          <w:sz w:val="32"/>
          <w:szCs w:val="32"/>
        </w:rPr>
      </w:pPr>
    </w:p>
    <w:p w:rsidR="003B5400" w:rsidRPr="00464D69" w:rsidRDefault="003B5400" w:rsidP="00C53834">
      <w:pPr>
        <w:jc w:val="both"/>
        <w:rPr>
          <w:sz w:val="32"/>
          <w:szCs w:val="32"/>
        </w:rPr>
      </w:pPr>
    </w:p>
    <w:p w:rsidR="003B5400" w:rsidRPr="00464D69" w:rsidRDefault="003B5400" w:rsidP="00C53834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Заступник голови комісії з реорганізації</w:t>
      </w:r>
      <w:r w:rsidRPr="00464D69">
        <w:rPr>
          <w:sz w:val="28"/>
          <w:szCs w:val="28"/>
        </w:rPr>
        <w:tab/>
      </w:r>
    </w:p>
    <w:p w:rsidR="003B5400" w:rsidRPr="00464D69" w:rsidRDefault="003B5400" w:rsidP="00C53834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Первомайської, Арбузинської,</w:t>
      </w:r>
    </w:p>
    <w:p w:rsidR="003B5400" w:rsidRPr="00464D69" w:rsidRDefault="003B5400" w:rsidP="00C53834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Врадіївської, Кривоозерської</w:t>
      </w:r>
    </w:p>
    <w:p w:rsidR="003B5400" w:rsidRPr="00464D69" w:rsidRDefault="003B5400" w:rsidP="00C53834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районних державних адміністрацій</w:t>
      </w:r>
    </w:p>
    <w:p w:rsidR="003B5400" w:rsidRDefault="003B5400" w:rsidP="00C53834">
      <w:pPr>
        <w:rPr>
          <w:sz w:val="28"/>
          <w:szCs w:val="28"/>
        </w:rPr>
      </w:pPr>
      <w:r w:rsidRPr="00464D69">
        <w:rPr>
          <w:sz w:val="28"/>
          <w:szCs w:val="28"/>
        </w:rPr>
        <w:t>Миколаївської області</w:t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  <w:t xml:space="preserve">       Олег ЮРЧЕНКО</w:t>
      </w:r>
    </w:p>
    <w:p w:rsidR="003B5400" w:rsidRDefault="003B5400" w:rsidP="00C53834">
      <w:pPr>
        <w:rPr>
          <w:sz w:val="28"/>
          <w:szCs w:val="28"/>
        </w:rPr>
      </w:pPr>
    </w:p>
    <w:p w:rsidR="003B5400" w:rsidRPr="00464D69" w:rsidRDefault="003B5400" w:rsidP="00AC7ABB">
      <w:pPr>
        <w:ind w:left="5103" w:hanging="11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464D69">
        <w:rPr>
          <w:rFonts w:eastAsia="Times New Roman"/>
          <w:sz w:val="28"/>
          <w:szCs w:val="28"/>
          <w:lang w:eastAsia="ru-RU"/>
        </w:rPr>
        <w:t xml:space="preserve">Додаток </w:t>
      </w:r>
      <w:r>
        <w:rPr>
          <w:rFonts w:eastAsia="Times New Roman"/>
          <w:sz w:val="28"/>
          <w:szCs w:val="28"/>
          <w:lang w:eastAsia="ru-RU"/>
        </w:rPr>
        <w:t>6</w:t>
      </w:r>
    </w:p>
    <w:p w:rsidR="003B5400" w:rsidRPr="00464D69" w:rsidRDefault="003B5400" w:rsidP="00AC7ABB">
      <w:pPr>
        <w:ind w:left="5103"/>
        <w:rPr>
          <w:sz w:val="28"/>
          <w:szCs w:val="28"/>
        </w:rPr>
      </w:pPr>
      <w:r w:rsidRPr="00464D69">
        <w:rPr>
          <w:sz w:val="28"/>
          <w:szCs w:val="28"/>
        </w:rPr>
        <w:t>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</w:t>
      </w:r>
    </w:p>
    <w:p w:rsidR="003B5400" w:rsidRPr="00464D69" w:rsidRDefault="003B5400" w:rsidP="00C9318B">
      <w:pPr>
        <w:ind w:left="5103"/>
        <w:jc w:val="both"/>
        <w:rPr>
          <w:sz w:val="28"/>
          <w:szCs w:val="28"/>
        </w:rPr>
      </w:pPr>
      <w:r w:rsidRPr="00464D69">
        <w:rPr>
          <w:sz w:val="28"/>
          <w:szCs w:val="28"/>
        </w:rPr>
        <w:t xml:space="preserve">05 січня 2021 року № </w:t>
      </w:r>
      <w:r w:rsidR="00CF5794">
        <w:rPr>
          <w:sz w:val="28"/>
          <w:szCs w:val="28"/>
        </w:rPr>
        <w:t>4</w:t>
      </w:r>
      <w:r w:rsidRPr="00464D69">
        <w:rPr>
          <w:sz w:val="28"/>
          <w:szCs w:val="28"/>
        </w:rPr>
        <w:t>-р</w:t>
      </w:r>
    </w:p>
    <w:p w:rsidR="003B5400" w:rsidRPr="00464D69" w:rsidRDefault="003B5400" w:rsidP="00C9318B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C9318B">
      <w:pPr>
        <w:ind w:left="5103"/>
        <w:jc w:val="both"/>
        <w:rPr>
          <w:sz w:val="28"/>
          <w:szCs w:val="28"/>
        </w:rPr>
      </w:pPr>
    </w:p>
    <w:p w:rsidR="003B5400" w:rsidRPr="00464D69" w:rsidRDefault="003B5400" w:rsidP="00C9318B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СКЛАД</w:t>
      </w:r>
    </w:p>
    <w:p w:rsidR="003B5400" w:rsidRPr="00464D69" w:rsidRDefault="003B5400" w:rsidP="00C9318B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комісії з припинення </w:t>
      </w:r>
      <w:r>
        <w:rPr>
          <w:rFonts w:eastAsia="Times New Roman"/>
          <w:color w:val="000000"/>
          <w:sz w:val="28"/>
          <w:szCs w:val="28"/>
          <w:lang w:eastAsia="ru-RU"/>
        </w:rPr>
        <w:t>відділу фінансів</w:t>
      </w:r>
      <w:r w:rsidRPr="00464D6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3B5400" w:rsidRPr="00464D69" w:rsidRDefault="003B5400" w:rsidP="00C9318B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color w:val="000000"/>
          <w:sz w:val="28"/>
          <w:szCs w:val="28"/>
          <w:lang w:eastAsia="ru-RU"/>
        </w:rPr>
        <w:t>Первомайської районної державної адміністрації</w:t>
      </w:r>
    </w:p>
    <w:p w:rsidR="003B5400" w:rsidRPr="00464D69" w:rsidRDefault="003B5400" w:rsidP="00C9318B">
      <w:pPr>
        <w:jc w:val="center"/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tbl>
      <w:tblPr>
        <w:tblW w:w="9781" w:type="dxa"/>
        <w:tblCellSpacing w:w="0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4637"/>
        <w:gridCol w:w="2025"/>
      </w:tblGrid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Прізвище, імʼя, по батькові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025" w:type="dxa"/>
            <w:vAlign w:val="center"/>
          </w:tcPr>
          <w:p w:rsidR="003B5400" w:rsidRPr="00464D69" w:rsidRDefault="003B5400" w:rsidP="00633224">
            <w:pPr>
              <w:jc w:val="center"/>
              <w:rPr>
                <w:rFonts w:eastAsia="Times New Roman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Реєстраційний номер облікової картки платників податків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МАРЕНЧУК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Олена Григорівна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sz w:val="28"/>
                <w:szCs w:val="28"/>
                <w:lang w:eastAsia="ru-RU"/>
              </w:rPr>
              <w:t xml:space="preserve">Голова комісії, 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начальник відділу фінансів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НЕПОМЯЩА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Людмила Анатоліївна</w:t>
            </w:r>
          </w:p>
        </w:tc>
        <w:tc>
          <w:tcPr>
            <w:tcW w:w="4637" w:type="dxa"/>
            <w:vAlign w:val="center"/>
          </w:tcPr>
          <w:p w:rsidR="003B5400" w:rsidRPr="00464D69" w:rsidRDefault="003B5400" w:rsidP="0063322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64D69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464D69" w:rsidRDefault="003B5400" w:rsidP="00633224">
            <w:pPr>
              <w:rPr>
                <w:rFonts w:eastAsia="Times New Roman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головний спеціаліст відділу фінансів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</w:p>
        </w:tc>
      </w:tr>
      <w:tr w:rsidR="003B5400" w:rsidRPr="00464D69">
        <w:trPr>
          <w:tblCellSpacing w:w="0" w:type="dxa"/>
        </w:trPr>
        <w:tc>
          <w:tcPr>
            <w:tcW w:w="3119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ЗАЦЕРКЛЯНА</w:t>
            </w:r>
          </w:p>
          <w:p w:rsidR="003B5400" w:rsidRPr="0035292F" w:rsidRDefault="003B5400" w:rsidP="00633224">
            <w:pPr>
              <w:rPr>
                <w:rFonts w:eastAsia="Times New Roman"/>
                <w:lang w:eastAsia="ru-RU"/>
              </w:rPr>
            </w:pPr>
            <w:r w:rsidRPr="00F06B04">
              <w:rPr>
                <w:rFonts w:eastAsia="Times New Roman"/>
                <w:sz w:val="28"/>
                <w:szCs w:val="28"/>
                <w:lang w:eastAsia="ru-RU"/>
              </w:rPr>
              <w:t>Юлія Ігорівна</w:t>
            </w:r>
          </w:p>
        </w:tc>
        <w:tc>
          <w:tcPr>
            <w:tcW w:w="4637" w:type="dxa"/>
            <w:vAlign w:val="center"/>
          </w:tcPr>
          <w:p w:rsidR="003B5400" w:rsidRPr="00F06B04" w:rsidRDefault="003B5400" w:rsidP="00633224">
            <w:pPr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Член комісії,</w:t>
            </w:r>
          </w:p>
          <w:p w:rsidR="003B5400" w:rsidRPr="00464D69" w:rsidRDefault="003B5400" w:rsidP="00633224">
            <w:pPr>
              <w:rPr>
                <w:rFonts w:eastAsia="Times New Roman"/>
                <w:color w:val="000000"/>
                <w:lang w:eastAsia="ru-RU"/>
              </w:rPr>
            </w:pPr>
            <w:r w:rsidRPr="00F06B04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головний спеціаліст відділу фінансів Первомайської райдержадміністрації</w:t>
            </w:r>
          </w:p>
        </w:tc>
        <w:tc>
          <w:tcPr>
            <w:tcW w:w="2025" w:type="dxa"/>
            <w:vAlign w:val="center"/>
          </w:tcPr>
          <w:p w:rsidR="003B5400" w:rsidRPr="00C5306D" w:rsidRDefault="00C5306D" w:rsidP="00633224">
            <w:pPr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##########</w:t>
            </w:r>
            <w:bookmarkStart w:id="0" w:name="_GoBack"/>
            <w:bookmarkEnd w:id="0"/>
          </w:p>
        </w:tc>
      </w:tr>
    </w:tbl>
    <w:p w:rsidR="003B5400" w:rsidRPr="00464D69" w:rsidRDefault="003B5400" w:rsidP="00C9318B">
      <w:pPr>
        <w:rPr>
          <w:rFonts w:eastAsia="Times New Roman"/>
          <w:lang w:eastAsia="ru-RU"/>
        </w:rPr>
      </w:pPr>
      <w:r w:rsidRPr="00464D69">
        <w:rPr>
          <w:rFonts w:eastAsia="Times New Roman"/>
          <w:lang w:eastAsia="ru-RU"/>
        </w:rPr>
        <w:t> </w:t>
      </w:r>
    </w:p>
    <w:p w:rsidR="003B5400" w:rsidRPr="00464D69" w:rsidRDefault="003B5400" w:rsidP="00C9318B">
      <w:pPr>
        <w:jc w:val="both"/>
        <w:rPr>
          <w:sz w:val="32"/>
          <w:szCs w:val="32"/>
        </w:rPr>
      </w:pPr>
      <w:r w:rsidRPr="00464D69">
        <w:rPr>
          <w:sz w:val="28"/>
          <w:szCs w:val="28"/>
        </w:rPr>
        <w:t xml:space="preserve">Місце знаходження комісії: вул. </w:t>
      </w:r>
      <w:r>
        <w:rPr>
          <w:sz w:val="28"/>
          <w:szCs w:val="28"/>
        </w:rPr>
        <w:t>Чкалова, буд. 12</w:t>
      </w:r>
      <w:r w:rsidRPr="00464D69">
        <w:rPr>
          <w:sz w:val="28"/>
          <w:szCs w:val="28"/>
        </w:rPr>
        <w:t>, м. Первомайськ,  Миколаївська область, 55200.</w:t>
      </w:r>
    </w:p>
    <w:p w:rsidR="003B5400" w:rsidRDefault="003B5400" w:rsidP="00C9318B">
      <w:pPr>
        <w:jc w:val="both"/>
        <w:rPr>
          <w:sz w:val="32"/>
          <w:szCs w:val="32"/>
        </w:rPr>
      </w:pPr>
    </w:p>
    <w:p w:rsidR="003B5400" w:rsidRPr="00464D69" w:rsidRDefault="003B5400" w:rsidP="00C9318B">
      <w:pPr>
        <w:jc w:val="both"/>
        <w:rPr>
          <w:sz w:val="32"/>
          <w:szCs w:val="32"/>
        </w:rPr>
      </w:pPr>
    </w:p>
    <w:p w:rsidR="003B5400" w:rsidRPr="00464D69" w:rsidRDefault="003B5400" w:rsidP="00C9318B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Заступник голови комісії з реорганізації</w:t>
      </w:r>
      <w:r w:rsidRPr="00464D69">
        <w:rPr>
          <w:sz w:val="28"/>
          <w:szCs w:val="28"/>
        </w:rPr>
        <w:tab/>
      </w:r>
    </w:p>
    <w:p w:rsidR="003B5400" w:rsidRPr="00464D69" w:rsidRDefault="003B5400" w:rsidP="00C9318B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Первомайської, Арбузинської,</w:t>
      </w:r>
    </w:p>
    <w:p w:rsidR="003B5400" w:rsidRPr="00464D69" w:rsidRDefault="003B5400" w:rsidP="00C9318B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Врадіївської, Кривоозерської</w:t>
      </w:r>
    </w:p>
    <w:p w:rsidR="003B5400" w:rsidRPr="00464D69" w:rsidRDefault="003B5400" w:rsidP="00C9318B">
      <w:pPr>
        <w:jc w:val="both"/>
        <w:rPr>
          <w:sz w:val="28"/>
          <w:szCs w:val="28"/>
        </w:rPr>
      </w:pPr>
      <w:r w:rsidRPr="00464D69">
        <w:rPr>
          <w:sz w:val="28"/>
          <w:szCs w:val="28"/>
        </w:rPr>
        <w:t>районних державних адміністрацій</w:t>
      </w:r>
    </w:p>
    <w:p w:rsidR="003B5400" w:rsidRPr="00464D69" w:rsidRDefault="003B5400" w:rsidP="00C9318B">
      <w:pPr>
        <w:rPr>
          <w:sz w:val="32"/>
          <w:szCs w:val="32"/>
        </w:rPr>
      </w:pPr>
      <w:r w:rsidRPr="00464D69">
        <w:rPr>
          <w:sz w:val="28"/>
          <w:szCs w:val="28"/>
        </w:rPr>
        <w:t>Миколаївської області</w:t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</w:r>
      <w:r w:rsidRPr="00464D69">
        <w:rPr>
          <w:sz w:val="28"/>
          <w:szCs w:val="28"/>
        </w:rPr>
        <w:tab/>
        <w:t xml:space="preserve">       Олег ЮРЧЕНКО</w:t>
      </w:r>
    </w:p>
    <w:p w:rsidR="003B5400" w:rsidRPr="00464D69" w:rsidRDefault="003B5400" w:rsidP="00C53834">
      <w:pPr>
        <w:rPr>
          <w:sz w:val="32"/>
          <w:szCs w:val="32"/>
        </w:rPr>
      </w:pPr>
    </w:p>
    <w:p w:rsidR="003B5400" w:rsidRPr="00953A02" w:rsidRDefault="003B5400" w:rsidP="00571E3A">
      <w:pPr>
        <w:rPr>
          <w:sz w:val="32"/>
          <w:szCs w:val="32"/>
        </w:rPr>
      </w:pPr>
    </w:p>
    <w:sectPr w:rsidR="003B5400" w:rsidRPr="00953A02" w:rsidSect="002A6E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24" w:rsidRDefault="00330D24" w:rsidP="00C85356">
      <w:r>
        <w:separator/>
      </w:r>
    </w:p>
  </w:endnote>
  <w:endnote w:type="continuationSeparator" w:id="0">
    <w:p w:rsidR="00330D24" w:rsidRDefault="00330D24" w:rsidP="00C8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24" w:rsidRDefault="00330D24" w:rsidP="00C85356">
      <w:r>
        <w:separator/>
      </w:r>
    </w:p>
  </w:footnote>
  <w:footnote w:type="continuationSeparator" w:id="0">
    <w:p w:rsidR="00330D24" w:rsidRDefault="00330D24" w:rsidP="00C8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00" w:rsidRDefault="003B540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5306D" w:rsidRPr="00C5306D">
      <w:rPr>
        <w:noProof/>
        <w:lang w:val="ru-RU"/>
      </w:rPr>
      <w:t>14</w:t>
    </w:r>
    <w:r>
      <w:fldChar w:fldCharType="end"/>
    </w:r>
  </w:p>
  <w:p w:rsidR="003B5400" w:rsidRDefault="003B54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AB9"/>
    <w:multiLevelType w:val="hybridMultilevel"/>
    <w:tmpl w:val="4CB41BA2"/>
    <w:lvl w:ilvl="0" w:tplc="0BAC1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7DC"/>
    <w:rsid w:val="00014C8C"/>
    <w:rsid w:val="00036BB7"/>
    <w:rsid w:val="00051186"/>
    <w:rsid w:val="000833E9"/>
    <w:rsid w:val="00093FAE"/>
    <w:rsid w:val="000B11BC"/>
    <w:rsid w:val="000B2CF7"/>
    <w:rsid w:val="000C30C6"/>
    <w:rsid w:val="000F06E1"/>
    <w:rsid w:val="00101CBC"/>
    <w:rsid w:val="00111FA8"/>
    <w:rsid w:val="00132FF5"/>
    <w:rsid w:val="00154C65"/>
    <w:rsid w:val="001A42DA"/>
    <w:rsid w:val="001A65D3"/>
    <w:rsid w:val="001C2603"/>
    <w:rsid w:val="001E60CF"/>
    <w:rsid w:val="001F482C"/>
    <w:rsid w:val="002778DD"/>
    <w:rsid w:val="002A4DB5"/>
    <w:rsid w:val="002A6EA9"/>
    <w:rsid w:val="002C2E53"/>
    <w:rsid w:val="0032058A"/>
    <w:rsid w:val="00325552"/>
    <w:rsid w:val="00330D24"/>
    <w:rsid w:val="00332C71"/>
    <w:rsid w:val="0034456A"/>
    <w:rsid w:val="00350E81"/>
    <w:rsid w:val="0035292F"/>
    <w:rsid w:val="0038340C"/>
    <w:rsid w:val="00391749"/>
    <w:rsid w:val="003A031C"/>
    <w:rsid w:val="003A492B"/>
    <w:rsid w:val="003A663F"/>
    <w:rsid w:val="003B0673"/>
    <w:rsid w:val="003B5400"/>
    <w:rsid w:val="003D074A"/>
    <w:rsid w:val="003D0F2F"/>
    <w:rsid w:val="003E328B"/>
    <w:rsid w:val="003F517F"/>
    <w:rsid w:val="00452664"/>
    <w:rsid w:val="00464D69"/>
    <w:rsid w:val="0047128B"/>
    <w:rsid w:val="00477641"/>
    <w:rsid w:val="00490C20"/>
    <w:rsid w:val="004A05BA"/>
    <w:rsid w:val="004C689F"/>
    <w:rsid w:val="004E100C"/>
    <w:rsid w:val="004F4473"/>
    <w:rsid w:val="004F66D1"/>
    <w:rsid w:val="00547308"/>
    <w:rsid w:val="00547E11"/>
    <w:rsid w:val="00571E3A"/>
    <w:rsid w:val="005C127B"/>
    <w:rsid w:val="005E4BFE"/>
    <w:rsid w:val="005E57F0"/>
    <w:rsid w:val="005F08A7"/>
    <w:rsid w:val="006001BF"/>
    <w:rsid w:val="00607C3E"/>
    <w:rsid w:val="006316C2"/>
    <w:rsid w:val="00633224"/>
    <w:rsid w:val="00637805"/>
    <w:rsid w:val="00672D37"/>
    <w:rsid w:val="00674911"/>
    <w:rsid w:val="006A6D63"/>
    <w:rsid w:val="006F4C1C"/>
    <w:rsid w:val="00713042"/>
    <w:rsid w:val="007217EE"/>
    <w:rsid w:val="00735BF9"/>
    <w:rsid w:val="007531EF"/>
    <w:rsid w:val="00753B43"/>
    <w:rsid w:val="007773B9"/>
    <w:rsid w:val="00785E6C"/>
    <w:rsid w:val="007A18CD"/>
    <w:rsid w:val="007A7ABC"/>
    <w:rsid w:val="007B700D"/>
    <w:rsid w:val="007D586E"/>
    <w:rsid w:val="007E1AA5"/>
    <w:rsid w:val="007F53E4"/>
    <w:rsid w:val="00832F46"/>
    <w:rsid w:val="008358F5"/>
    <w:rsid w:val="00851A87"/>
    <w:rsid w:val="008528BF"/>
    <w:rsid w:val="00863B41"/>
    <w:rsid w:val="008766C5"/>
    <w:rsid w:val="008866BD"/>
    <w:rsid w:val="008B37DC"/>
    <w:rsid w:val="008B5EC3"/>
    <w:rsid w:val="008F4251"/>
    <w:rsid w:val="00901B79"/>
    <w:rsid w:val="00910904"/>
    <w:rsid w:val="009173F4"/>
    <w:rsid w:val="00931935"/>
    <w:rsid w:val="00934DFF"/>
    <w:rsid w:val="00940DC9"/>
    <w:rsid w:val="009433BF"/>
    <w:rsid w:val="00953A02"/>
    <w:rsid w:val="009B06D9"/>
    <w:rsid w:val="009C656B"/>
    <w:rsid w:val="009E228B"/>
    <w:rsid w:val="009F4851"/>
    <w:rsid w:val="00A33D0D"/>
    <w:rsid w:val="00AA1C1A"/>
    <w:rsid w:val="00AB12B8"/>
    <w:rsid w:val="00AC149F"/>
    <w:rsid w:val="00AC58EF"/>
    <w:rsid w:val="00AC7ABB"/>
    <w:rsid w:val="00AF5308"/>
    <w:rsid w:val="00B00637"/>
    <w:rsid w:val="00B16CB0"/>
    <w:rsid w:val="00B32EBE"/>
    <w:rsid w:val="00B42E37"/>
    <w:rsid w:val="00B43266"/>
    <w:rsid w:val="00B65800"/>
    <w:rsid w:val="00BD51C9"/>
    <w:rsid w:val="00BD6213"/>
    <w:rsid w:val="00BE17E0"/>
    <w:rsid w:val="00BE3758"/>
    <w:rsid w:val="00BF73B3"/>
    <w:rsid w:val="00C00EE0"/>
    <w:rsid w:val="00C4533C"/>
    <w:rsid w:val="00C5306D"/>
    <w:rsid w:val="00C53834"/>
    <w:rsid w:val="00C544D2"/>
    <w:rsid w:val="00C56A66"/>
    <w:rsid w:val="00C673DF"/>
    <w:rsid w:val="00C85356"/>
    <w:rsid w:val="00C9318B"/>
    <w:rsid w:val="00CA3C1E"/>
    <w:rsid w:val="00CE4F16"/>
    <w:rsid w:val="00CF5794"/>
    <w:rsid w:val="00D01109"/>
    <w:rsid w:val="00D0734E"/>
    <w:rsid w:val="00D178B2"/>
    <w:rsid w:val="00D31943"/>
    <w:rsid w:val="00D47F48"/>
    <w:rsid w:val="00D600EF"/>
    <w:rsid w:val="00D62F09"/>
    <w:rsid w:val="00D90612"/>
    <w:rsid w:val="00DA7A3A"/>
    <w:rsid w:val="00DF05EC"/>
    <w:rsid w:val="00E12DFD"/>
    <w:rsid w:val="00E32A45"/>
    <w:rsid w:val="00E34258"/>
    <w:rsid w:val="00EB41A0"/>
    <w:rsid w:val="00ED0006"/>
    <w:rsid w:val="00EE3972"/>
    <w:rsid w:val="00EF3B81"/>
    <w:rsid w:val="00F06B04"/>
    <w:rsid w:val="00F15430"/>
    <w:rsid w:val="00F40D38"/>
    <w:rsid w:val="00F77EB0"/>
    <w:rsid w:val="00F90280"/>
    <w:rsid w:val="00F90551"/>
    <w:rsid w:val="00F90826"/>
    <w:rsid w:val="00F90CFD"/>
    <w:rsid w:val="00F9584E"/>
    <w:rsid w:val="00FC78FD"/>
    <w:rsid w:val="00FD40D6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25D58"/>
  <w14:defaultImageDpi w14:val="0"/>
  <w15:docId w15:val="{720815D9-780E-427C-99AC-D05D7505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69"/>
    <w:rPr>
      <w:rFonts w:ascii="Times New Roman" w:eastAsia="SimSun" w:hAnsi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456A"/>
    <w:pPr>
      <w:ind w:left="720"/>
    </w:pPr>
  </w:style>
  <w:style w:type="paragraph" w:customStyle="1" w:styleId="21">
    <w:name w:val="Основной текст 21"/>
    <w:basedOn w:val="a"/>
    <w:uiPriority w:val="99"/>
    <w:rsid w:val="00C56A66"/>
    <w:pPr>
      <w:widowControl w:val="0"/>
      <w:ind w:hanging="11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4">
    <w:name w:val="Title"/>
    <w:basedOn w:val="a"/>
    <w:link w:val="a5"/>
    <w:uiPriority w:val="99"/>
    <w:qFormat/>
    <w:rsid w:val="00D62F09"/>
    <w:pPr>
      <w:jc w:val="center"/>
    </w:pPr>
    <w:rPr>
      <w:rFonts w:eastAsia="Times New Roman"/>
      <w:sz w:val="32"/>
      <w:szCs w:val="32"/>
      <w:lang w:eastAsia="ru-RU"/>
    </w:rPr>
  </w:style>
  <w:style w:type="character" w:customStyle="1" w:styleId="a5">
    <w:name w:val="Заголовок Знак"/>
    <w:link w:val="a4"/>
    <w:uiPriority w:val="99"/>
    <w:locked/>
    <w:rsid w:val="00D62F09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C85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8">
    <w:name w:val="footer"/>
    <w:basedOn w:val="a"/>
    <w:link w:val="a9"/>
    <w:uiPriority w:val="99"/>
    <w:rsid w:val="00C85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C85356"/>
    <w:rPr>
      <w:rFonts w:ascii="Times New Roman" w:eastAsia="SimSun" w:hAnsi="Times New Roman" w:cs="Times New Roman"/>
      <w:sz w:val="24"/>
      <w:szCs w:val="24"/>
      <w:lang w:val="uk-UA" w:eastAsia="zh-CN"/>
    </w:rPr>
  </w:style>
  <w:style w:type="paragraph" w:styleId="aa">
    <w:name w:val="Balloon Text"/>
    <w:basedOn w:val="a"/>
    <w:link w:val="ab"/>
    <w:uiPriority w:val="99"/>
    <w:semiHidden/>
    <w:rsid w:val="00DA7A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DA7A3A"/>
    <w:rPr>
      <w:rFonts w:ascii="Segoe UI" w:eastAsia="SimSun" w:hAnsi="Segoe UI" w:cs="Segoe UI"/>
      <w:sz w:val="18"/>
      <w:szCs w:val="18"/>
      <w:lang w:val="uk-UA" w:eastAsia="zh-CN"/>
    </w:rPr>
  </w:style>
  <w:style w:type="paragraph" w:styleId="ac">
    <w:name w:val="Normal (Web)"/>
    <w:basedOn w:val="a"/>
    <w:uiPriority w:val="99"/>
    <w:semiHidden/>
    <w:rsid w:val="00477641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0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14</Pages>
  <Words>3470</Words>
  <Characters>19782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Olia</cp:lastModifiedBy>
  <cp:revision>120</cp:revision>
  <cp:lastPrinted>2021-01-06T12:29:00Z</cp:lastPrinted>
  <dcterms:created xsi:type="dcterms:W3CDTF">2021-01-05T12:02:00Z</dcterms:created>
  <dcterms:modified xsi:type="dcterms:W3CDTF">2021-01-14T12:18:00Z</dcterms:modified>
</cp:coreProperties>
</file>