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</w:rPr>
      </w:pPr>
      <w:r>
        <w:rPr>
          <w:b/>
          <w:noProof/>
          <w:lang w:eastAsia="uk-UA"/>
        </w:rPr>
        <w:drawing>
          <wp:inline distT="0" distB="0" distL="0" distR="0" wp14:anchorId="12BB2284" wp14:editId="3027EB4F">
            <wp:extent cx="504825" cy="676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Calibri" w:hAnsi="Calibri"/>
          <w:b/>
          <w:sz w:val="20"/>
        </w:rPr>
      </w:pP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ПЕРВОМАЙСЬКА РАЙОННА ДЕРЖАВНА АДМІНІСТРАЦІЯ</w:t>
      </w: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МИКОЛАЇВСЬКОЇ ОБЛАСТІ</w:t>
      </w: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p w:rsidR="00BF1920" w:rsidRDefault="00BF1920" w:rsidP="00BF1920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i/>
          <w:sz w:val="36"/>
          <w:szCs w:val="36"/>
        </w:rPr>
      </w:pPr>
      <w:r>
        <w:rPr>
          <w:b/>
          <w:sz w:val="36"/>
          <w:szCs w:val="36"/>
        </w:rPr>
        <w:t xml:space="preserve">Р О З П О Р Я Д Ж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tbl>
      <w:tblPr>
        <w:tblW w:w="9849" w:type="dxa"/>
        <w:jc w:val="center"/>
        <w:tblLayout w:type="fixed"/>
        <w:tblLook w:val="01E0" w:firstRow="1" w:lastRow="1" w:firstColumn="1" w:lastColumn="1" w:noHBand="0" w:noVBand="0"/>
      </w:tblPr>
      <w:tblGrid>
        <w:gridCol w:w="3611"/>
        <w:gridCol w:w="3179"/>
        <w:gridCol w:w="3059"/>
      </w:tblGrid>
      <w:tr w:rsidR="00BF1920" w:rsidTr="00A515DA">
        <w:trPr>
          <w:trHeight w:val="262"/>
          <w:jc w:val="center"/>
        </w:trPr>
        <w:tc>
          <w:tcPr>
            <w:tcW w:w="3611" w:type="dxa"/>
            <w:hideMark/>
          </w:tcPr>
          <w:p w:rsidR="00BF1920" w:rsidRDefault="00BF1920" w:rsidP="00A515DA">
            <w:pPr>
              <w:shd w:val="clear" w:color="auto" w:fill="FFFFFF"/>
              <w:tabs>
                <w:tab w:val="left" w:pos="4111"/>
              </w:tabs>
              <w:ind w:left="179" w:right="483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05 січня 2021 року</w:t>
            </w:r>
          </w:p>
        </w:tc>
        <w:tc>
          <w:tcPr>
            <w:tcW w:w="3179" w:type="dxa"/>
            <w:hideMark/>
          </w:tcPr>
          <w:p w:rsidR="00BF1920" w:rsidRPr="004E3D5C" w:rsidRDefault="00BF1920" w:rsidP="00A515DA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E3D5C">
              <w:rPr>
                <w:sz w:val="28"/>
                <w:szCs w:val="22"/>
              </w:rPr>
              <w:t>Первомайськ</w:t>
            </w:r>
          </w:p>
        </w:tc>
        <w:tc>
          <w:tcPr>
            <w:tcW w:w="3059" w:type="dxa"/>
            <w:hideMark/>
          </w:tcPr>
          <w:p w:rsidR="00BF1920" w:rsidRDefault="00BF1920" w:rsidP="00A515DA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№  8-р</w:t>
            </w:r>
          </w:p>
        </w:tc>
      </w:tr>
    </w:tbl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40"/>
      </w:tblGrid>
      <w:tr w:rsidR="00BF1920" w:rsidTr="00A515DA">
        <w:trPr>
          <w:trHeight w:val="906"/>
        </w:trPr>
        <w:tc>
          <w:tcPr>
            <w:tcW w:w="52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BF1920" w:rsidRDefault="00BF1920" w:rsidP="00A515DA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відміну рішення про </w:t>
            </w:r>
          </w:p>
          <w:p w:rsidR="00BF1920" w:rsidRDefault="00BF1920" w:rsidP="00A515DA">
            <w:pPr>
              <w:ind w:right="-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припинення юридичної особи публічного права сектору культури, молоді, спорту та туризму </w:t>
            </w:r>
            <w:proofErr w:type="spellStart"/>
            <w:r>
              <w:rPr>
                <w:sz w:val="28"/>
                <w:szCs w:val="28"/>
              </w:rPr>
              <w:t>Врадіївської</w:t>
            </w:r>
            <w:proofErr w:type="spellEnd"/>
            <w:r>
              <w:rPr>
                <w:sz w:val="28"/>
                <w:szCs w:val="28"/>
              </w:rPr>
              <w:t xml:space="preserve"> районної державної адміністрації</w:t>
            </w:r>
          </w:p>
        </w:tc>
      </w:tr>
    </w:tbl>
    <w:p w:rsidR="00BF1920" w:rsidRDefault="00BF1920" w:rsidP="00BF1920">
      <w:pPr>
        <w:ind w:firstLine="709"/>
        <w:rPr>
          <w:sz w:val="28"/>
          <w:szCs w:val="28"/>
        </w:rPr>
      </w:pPr>
    </w:p>
    <w:p w:rsidR="00BF1920" w:rsidRDefault="00BF1920" w:rsidP="00BF1920">
      <w:pPr>
        <w:ind w:firstLine="709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статті 119 Конституції України, статей 2, 7, 25, 39, 41</w:t>
      </w:r>
      <w:r w:rsidRPr="00203724">
        <w:rPr>
          <w:sz w:val="28"/>
          <w:szCs w:val="28"/>
        </w:rPr>
        <w:t xml:space="preserve"> Закону України «Про місцеві державні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адміністрації», постанов Кабінету Міністрів України від 16 грудня 2020 року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№ 1321 «Про затвердження Порядку здійснення заходів щодо утворення та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реорганізації районних державних адміністрацій, а також правонаступництва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щодо майна, прав та обов’язків районних державних адміністрацій, що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припиняються», від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28 грудня 2020 року № 1365 «Про затвердження Порядку розподілу та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використання коштів, передбачених у державному бюджеті Міністерству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фінансів для забезпечення окремих видатків районних державних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адміністрацій, пов’язаних з ліквідацією районів», розпорядження Кабінету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>Міністрів України від 16 грудня 2020 року № 1635-р «Про реорганізацію та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 xml:space="preserve">утворення районних державних адміністрацій», </w:t>
      </w:r>
      <w:r>
        <w:rPr>
          <w:sz w:val="28"/>
          <w:szCs w:val="28"/>
        </w:rPr>
        <w:t>розпорядження голови Миколаївської облдержадміністрації від 04 січня 2021 року № 1 «</w:t>
      </w:r>
      <w:r w:rsidRPr="002C4CF2">
        <w:rPr>
          <w:sz w:val="28"/>
          <w:szCs w:val="28"/>
        </w:rPr>
        <w:t>Про заходи з реорганізації районних</w:t>
      </w:r>
      <w:r>
        <w:rPr>
          <w:sz w:val="28"/>
          <w:szCs w:val="28"/>
        </w:rPr>
        <w:t xml:space="preserve"> </w:t>
      </w:r>
      <w:r w:rsidRPr="002C4CF2">
        <w:rPr>
          <w:sz w:val="28"/>
          <w:szCs w:val="28"/>
        </w:rPr>
        <w:t>державних адміністрацій Миколаївської</w:t>
      </w:r>
      <w:r>
        <w:rPr>
          <w:sz w:val="28"/>
          <w:szCs w:val="28"/>
        </w:rPr>
        <w:t xml:space="preserve"> </w:t>
      </w:r>
      <w:r w:rsidRPr="002C4CF2">
        <w:rPr>
          <w:sz w:val="28"/>
          <w:szCs w:val="28"/>
        </w:rPr>
        <w:t>області</w:t>
      </w:r>
      <w:r>
        <w:rPr>
          <w:sz w:val="28"/>
          <w:szCs w:val="28"/>
        </w:rPr>
        <w:t xml:space="preserve">», </w:t>
      </w:r>
      <w:r w:rsidRPr="00203724">
        <w:rPr>
          <w:sz w:val="28"/>
          <w:szCs w:val="28"/>
        </w:rPr>
        <w:t>з метою забезпечення</w:t>
      </w:r>
      <w:r>
        <w:rPr>
          <w:sz w:val="28"/>
          <w:szCs w:val="28"/>
        </w:rPr>
        <w:t xml:space="preserve"> </w:t>
      </w:r>
      <w:r w:rsidRPr="00203724">
        <w:rPr>
          <w:sz w:val="28"/>
          <w:szCs w:val="28"/>
        </w:rPr>
        <w:t xml:space="preserve">здійснення заходів з реорганізації </w:t>
      </w:r>
      <w:r>
        <w:rPr>
          <w:sz w:val="28"/>
          <w:szCs w:val="28"/>
        </w:rPr>
        <w:t xml:space="preserve">структурних підрозділів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райдержадміністрації зі статусом юридичних осіб публічного права: </w:t>
      </w: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Відмінити рішення про припинення </w:t>
      </w:r>
      <w:r w:rsidRPr="00A33F8B">
        <w:rPr>
          <w:sz w:val="28"/>
          <w:szCs w:val="28"/>
        </w:rPr>
        <w:t xml:space="preserve">юридичної особи публічного права сектору культури, молоді, спорту та туризму </w:t>
      </w:r>
      <w:proofErr w:type="spellStart"/>
      <w:r w:rsidRPr="00A33F8B">
        <w:rPr>
          <w:sz w:val="28"/>
          <w:szCs w:val="28"/>
        </w:rPr>
        <w:t>Врадіївської</w:t>
      </w:r>
      <w:proofErr w:type="spellEnd"/>
      <w:r w:rsidRPr="00A33F8B">
        <w:rPr>
          <w:sz w:val="28"/>
          <w:szCs w:val="28"/>
        </w:rPr>
        <w:t xml:space="preserve"> районної державної адміністрації</w:t>
      </w:r>
      <w:r>
        <w:rPr>
          <w:sz w:val="28"/>
          <w:szCs w:val="28"/>
        </w:rPr>
        <w:t xml:space="preserve"> прийнятого розпорядженням голови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районної державної адміністрації від 11 березня 2020 року № </w:t>
      </w:r>
      <w:proofErr w:type="spellStart"/>
      <w:r>
        <w:rPr>
          <w:sz w:val="28"/>
          <w:szCs w:val="28"/>
        </w:rPr>
        <w:t>21-рк</w:t>
      </w:r>
      <w:proofErr w:type="spellEnd"/>
      <w:r>
        <w:rPr>
          <w:sz w:val="28"/>
          <w:szCs w:val="28"/>
        </w:rPr>
        <w:t xml:space="preserve"> "Про внесення змін до розпорядження голови райдержадміністрації від 06.12.2019 № </w:t>
      </w:r>
      <w:proofErr w:type="spellStart"/>
      <w:r>
        <w:rPr>
          <w:sz w:val="28"/>
          <w:szCs w:val="28"/>
        </w:rPr>
        <w:t>90-рк</w:t>
      </w:r>
      <w:proofErr w:type="spellEnd"/>
      <w:r>
        <w:rPr>
          <w:sz w:val="28"/>
          <w:szCs w:val="28"/>
        </w:rPr>
        <w:t xml:space="preserve"> "Про упорядкування структури та штату працівників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районної державної адміністрації".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Уповноважити голову комісії з припинення шляхом приєднання юридичної особи публічного права сектору культури, молоді, спорту та туризму </w:t>
      </w:r>
      <w:proofErr w:type="spellStart"/>
      <w:r>
        <w:rPr>
          <w:sz w:val="28"/>
          <w:szCs w:val="28"/>
        </w:rPr>
        <w:t>Врадіївської</w:t>
      </w:r>
      <w:proofErr w:type="spellEnd"/>
      <w:r>
        <w:rPr>
          <w:sz w:val="28"/>
          <w:szCs w:val="28"/>
        </w:rPr>
        <w:t xml:space="preserve"> районної державної адміністрації МОКРЯК Олену Миколаївну внести відповідні зміни в Єдиний</w:t>
      </w:r>
      <w:r w:rsidRPr="00126E63">
        <w:rPr>
          <w:sz w:val="28"/>
          <w:szCs w:val="28"/>
        </w:rPr>
        <w:t xml:space="preserve"> державний реєстр юридичних осіб, фізичних осіб-підприємців та громадських формувань</w:t>
      </w:r>
      <w:r>
        <w:rPr>
          <w:sz w:val="28"/>
          <w:szCs w:val="28"/>
        </w:rPr>
        <w:t>.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цього розпорядження залишаю за собою.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з реорганізації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 w:rsidRPr="00A535A9">
        <w:rPr>
          <w:sz w:val="28"/>
          <w:szCs w:val="28"/>
        </w:rPr>
        <w:t>Первомайської,</w:t>
      </w:r>
      <w:r>
        <w:rPr>
          <w:sz w:val="28"/>
          <w:szCs w:val="28"/>
        </w:rPr>
        <w:t xml:space="preserve"> </w:t>
      </w:r>
      <w:proofErr w:type="spellStart"/>
      <w:r w:rsidRPr="00A535A9">
        <w:rPr>
          <w:sz w:val="28"/>
          <w:szCs w:val="28"/>
        </w:rPr>
        <w:t>Арбузинської</w:t>
      </w:r>
      <w:proofErr w:type="spellEnd"/>
      <w:r w:rsidRPr="00A535A9">
        <w:rPr>
          <w:sz w:val="28"/>
          <w:szCs w:val="28"/>
        </w:rPr>
        <w:t>,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proofErr w:type="spellStart"/>
      <w:r w:rsidRPr="00A535A9">
        <w:rPr>
          <w:sz w:val="28"/>
          <w:szCs w:val="28"/>
        </w:rPr>
        <w:t>Врадіївської</w:t>
      </w:r>
      <w:proofErr w:type="spellEnd"/>
      <w:r w:rsidRPr="00A535A9">
        <w:rPr>
          <w:sz w:val="28"/>
          <w:szCs w:val="28"/>
        </w:rPr>
        <w:t xml:space="preserve">, </w:t>
      </w:r>
      <w:proofErr w:type="spellStart"/>
      <w:r w:rsidRPr="00A535A9">
        <w:rPr>
          <w:sz w:val="28"/>
          <w:szCs w:val="28"/>
        </w:rPr>
        <w:t>Кривоозерської</w:t>
      </w:r>
      <w:proofErr w:type="spellEnd"/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 w:rsidRPr="00A535A9">
        <w:rPr>
          <w:sz w:val="28"/>
          <w:szCs w:val="28"/>
        </w:rPr>
        <w:t>районних державних адміністрацій</w:t>
      </w:r>
    </w:p>
    <w:p w:rsidR="00BF1920" w:rsidRDefault="00BF1920" w:rsidP="00BF1920">
      <w:pPr>
        <w:ind w:firstLine="567"/>
        <w:jc w:val="both"/>
        <w:rPr>
          <w:sz w:val="28"/>
          <w:szCs w:val="28"/>
        </w:rPr>
      </w:pPr>
      <w:r w:rsidRPr="00A535A9">
        <w:rPr>
          <w:sz w:val="28"/>
          <w:szCs w:val="28"/>
        </w:rPr>
        <w:t>Миколаївської області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Сергій </w:t>
      </w:r>
      <w:proofErr w:type="spellStart"/>
      <w:r>
        <w:rPr>
          <w:sz w:val="28"/>
          <w:szCs w:val="28"/>
        </w:rPr>
        <w:t>САКОВСЬКИЙ</w:t>
      </w:r>
      <w:proofErr w:type="spellEnd"/>
    </w:p>
    <w:p w:rsidR="00BF1920" w:rsidRPr="00940DC9" w:rsidRDefault="00BF1920" w:rsidP="00BF1920">
      <w:pPr>
        <w:jc w:val="both"/>
        <w:rPr>
          <w:sz w:val="28"/>
          <w:szCs w:val="28"/>
        </w:rPr>
      </w:pPr>
    </w:p>
    <w:p w:rsidR="00264E76" w:rsidRDefault="00264E76">
      <w:bookmarkStart w:id="0" w:name="_GoBack"/>
      <w:bookmarkEnd w:id="0"/>
    </w:p>
    <w:sectPr w:rsidR="00264E76" w:rsidSect="00DF05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C"/>
    <w:rsid w:val="00264E76"/>
    <w:rsid w:val="00BF1920"/>
    <w:rsid w:val="00D5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1920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92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9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F1920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1591</Words>
  <Characters>907</Characters>
  <Application>Microsoft Office Word</Application>
  <DocSecurity>0</DocSecurity>
  <Lines>7</Lines>
  <Paragraphs>4</Paragraphs>
  <ScaleCrop>false</ScaleCrop>
  <Company>SPecialiST RePack</Company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2021-01-18T10:12:00Z</dcterms:created>
  <dcterms:modified xsi:type="dcterms:W3CDTF">2021-01-18T10:12:00Z</dcterms:modified>
</cp:coreProperties>
</file>