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D4" w:rsidRPr="00C93631" w:rsidRDefault="008605D4" w:rsidP="008605D4">
      <w:pPr>
        <w:ind w:firstLine="709"/>
        <w:jc w:val="both"/>
        <w:rPr>
          <w:rFonts w:ascii="Times New Roman" w:hAnsi="Times New Roman"/>
          <w:sz w:val="28"/>
          <w:szCs w:val="28"/>
        </w:rPr>
      </w:pPr>
      <w:r>
        <w:rPr>
          <w:noProof/>
          <w:lang w:eastAsia="uk-UA"/>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0</wp:posOffset>
            </wp:positionV>
            <wp:extent cx="428625" cy="552450"/>
            <wp:effectExtent l="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93631">
        <w:rPr>
          <w:rFonts w:ascii="Times New Roman" w:hAnsi="Times New Roman"/>
          <w:sz w:val="28"/>
          <w:szCs w:val="28"/>
        </w:rPr>
        <w:br w:type="textWrapping" w:clear="all"/>
      </w:r>
    </w:p>
    <w:p w:rsidR="008605D4" w:rsidRPr="00C93631" w:rsidRDefault="008605D4" w:rsidP="008605D4">
      <w:pPr>
        <w:ind w:firstLine="709"/>
        <w:jc w:val="center"/>
        <w:rPr>
          <w:rFonts w:ascii="Times New Roman" w:hAnsi="Times New Roman"/>
          <w:b/>
          <w:sz w:val="28"/>
          <w:szCs w:val="28"/>
        </w:rPr>
      </w:pPr>
      <w:r w:rsidRPr="00C93631">
        <w:rPr>
          <w:rFonts w:ascii="Times New Roman" w:hAnsi="Times New Roman"/>
          <w:b/>
          <w:sz w:val="28"/>
          <w:szCs w:val="28"/>
        </w:rPr>
        <w:t>ПЕРВОМАЙСЬКА РАЙОННА ДЕРЖАВНА АДМІНІСТРАЦІЯ</w:t>
      </w:r>
    </w:p>
    <w:p w:rsidR="008605D4" w:rsidRPr="00C93631" w:rsidRDefault="008605D4" w:rsidP="008605D4">
      <w:pPr>
        <w:ind w:firstLine="709"/>
        <w:jc w:val="center"/>
        <w:rPr>
          <w:rFonts w:ascii="Times New Roman" w:hAnsi="Times New Roman"/>
          <w:b/>
          <w:sz w:val="28"/>
          <w:szCs w:val="28"/>
        </w:rPr>
      </w:pPr>
      <w:r w:rsidRPr="00C93631">
        <w:rPr>
          <w:rFonts w:ascii="Times New Roman" w:hAnsi="Times New Roman"/>
          <w:b/>
          <w:sz w:val="28"/>
          <w:szCs w:val="28"/>
        </w:rPr>
        <w:t>МИКОЛАЇВСЬКОЇ ОБЛАСТІ</w:t>
      </w:r>
    </w:p>
    <w:p w:rsidR="008605D4" w:rsidRPr="00C93631" w:rsidRDefault="008605D4" w:rsidP="008605D4">
      <w:pPr>
        <w:ind w:firstLine="709"/>
        <w:jc w:val="center"/>
        <w:rPr>
          <w:rFonts w:ascii="Times New Roman" w:hAnsi="Times New Roman"/>
          <w:b/>
          <w:sz w:val="28"/>
          <w:szCs w:val="28"/>
        </w:rPr>
      </w:pPr>
    </w:p>
    <w:p w:rsidR="008605D4" w:rsidRPr="00C93631" w:rsidRDefault="008605D4" w:rsidP="008605D4">
      <w:pPr>
        <w:spacing w:line="360" w:lineRule="auto"/>
        <w:ind w:firstLine="709"/>
        <w:jc w:val="center"/>
        <w:rPr>
          <w:rFonts w:ascii="Times New Roman" w:hAnsi="Times New Roman"/>
          <w:b/>
          <w:i/>
          <w:sz w:val="32"/>
          <w:szCs w:val="32"/>
        </w:rPr>
      </w:pPr>
      <w:r w:rsidRPr="00C93631">
        <w:rPr>
          <w:rFonts w:ascii="Times New Roman" w:hAnsi="Times New Roman"/>
          <w:b/>
          <w:sz w:val="32"/>
          <w:szCs w:val="32"/>
        </w:rPr>
        <w:t xml:space="preserve">Р О З П О Р Я Д Ж Е Н </w:t>
      </w:r>
      <w:proofErr w:type="spellStart"/>
      <w:r w:rsidRPr="00C93631">
        <w:rPr>
          <w:rFonts w:ascii="Times New Roman" w:hAnsi="Times New Roman"/>
          <w:b/>
          <w:sz w:val="32"/>
          <w:szCs w:val="32"/>
        </w:rPr>
        <w:t>Н</w:t>
      </w:r>
      <w:proofErr w:type="spellEnd"/>
      <w:r w:rsidRPr="00C93631">
        <w:rPr>
          <w:rFonts w:ascii="Times New Roman" w:hAnsi="Times New Roman"/>
          <w:b/>
          <w:sz w:val="32"/>
          <w:szCs w:val="32"/>
        </w:rPr>
        <w:t xml:space="preserve"> Я</w:t>
      </w:r>
    </w:p>
    <w:p w:rsidR="008605D4" w:rsidRPr="00C93631" w:rsidRDefault="008605D4" w:rsidP="008605D4">
      <w:pPr>
        <w:spacing w:line="360" w:lineRule="auto"/>
        <w:ind w:firstLine="709"/>
        <w:jc w:val="center"/>
        <w:rPr>
          <w:rFonts w:ascii="Times New Roman" w:hAnsi="Times New Roman"/>
          <w:i/>
          <w:sz w:val="28"/>
          <w:szCs w:val="28"/>
        </w:rPr>
      </w:pPr>
    </w:p>
    <w:tbl>
      <w:tblPr>
        <w:tblW w:w="0" w:type="auto"/>
        <w:jc w:val="center"/>
        <w:tblLook w:val="01E0" w:firstRow="1" w:lastRow="1" w:firstColumn="1" w:lastColumn="1" w:noHBand="0" w:noVBand="0"/>
      </w:tblPr>
      <w:tblGrid>
        <w:gridCol w:w="3227"/>
        <w:gridCol w:w="3096"/>
        <w:gridCol w:w="3096"/>
      </w:tblGrid>
      <w:tr w:rsidR="008605D4" w:rsidRPr="00C93631" w:rsidTr="00F100AA">
        <w:trPr>
          <w:jc w:val="center"/>
        </w:trPr>
        <w:tc>
          <w:tcPr>
            <w:tcW w:w="3227" w:type="dxa"/>
          </w:tcPr>
          <w:p w:rsidR="008605D4" w:rsidRPr="00C93631" w:rsidRDefault="008605D4" w:rsidP="00F100AA">
            <w:pPr>
              <w:spacing w:line="360" w:lineRule="auto"/>
              <w:rPr>
                <w:rFonts w:ascii="Times New Roman" w:hAnsi="Times New Roman"/>
                <w:sz w:val="28"/>
                <w:szCs w:val="28"/>
              </w:rPr>
            </w:pPr>
            <w:r w:rsidRPr="00C93631">
              <w:rPr>
                <w:rFonts w:ascii="Times New Roman" w:hAnsi="Times New Roman"/>
                <w:sz w:val="28"/>
                <w:szCs w:val="28"/>
              </w:rPr>
              <w:t>15 січня 2021 року</w:t>
            </w:r>
          </w:p>
        </w:tc>
        <w:tc>
          <w:tcPr>
            <w:tcW w:w="3096" w:type="dxa"/>
          </w:tcPr>
          <w:p w:rsidR="008605D4" w:rsidRPr="00C93631" w:rsidRDefault="008605D4" w:rsidP="00F100AA">
            <w:pPr>
              <w:spacing w:line="360" w:lineRule="auto"/>
              <w:ind w:firstLine="709"/>
              <w:rPr>
                <w:rFonts w:ascii="Times New Roman" w:hAnsi="Times New Roman"/>
                <w:b/>
                <w:sz w:val="28"/>
                <w:szCs w:val="28"/>
              </w:rPr>
            </w:pPr>
            <w:r w:rsidRPr="00C93631">
              <w:rPr>
                <w:rFonts w:ascii="Times New Roman" w:hAnsi="Times New Roman"/>
                <w:b/>
                <w:sz w:val="28"/>
                <w:szCs w:val="28"/>
              </w:rPr>
              <w:t>Первомайськ</w:t>
            </w:r>
          </w:p>
        </w:tc>
        <w:tc>
          <w:tcPr>
            <w:tcW w:w="3096" w:type="dxa"/>
          </w:tcPr>
          <w:p w:rsidR="008605D4" w:rsidRPr="00C93631" w:rsidRDefault="008605D4" w:rsidP="00F100AA">
            <w:pPr>
              <w:spacing w:line="360" w:lineRule="auto"/>
              <w:ind w:firstLine="709"/>
              <w:rPr>
                <w:rFonts w:ascii="Times New Roman" w:hAnsi="Times New Roman"/>
                <w:sz w:val="28"/>
                <w:szCs w:val="28"/>
              </w:rPr>
            </w:pPr>
            <w:r w:rsidRPr="00C93631">
              <w:rPr>
                <w:rFonts w:ascii="Times New Roman" w:hAnsi="Times New Roman"/>
                <w:sz w:val="28"/>
                <w:szCs w:val="28"/>
              </w:rPr>
              <w:t>№ 15-р</w:t>
            </w:r>
          </w:p>
        </w:tc>
      </w:tr>
    </w:tbl>
    <w:p w:rsidR="008605D4" w:rsidRPr="00C93631" w:rsidRDefault="008605D4" w:rsidP="008605D4">
      <w:pPr>
        <w:tabs>
          <w:tab w:val="left" w:pos="360"/>
          <w:tab w:val="center" w:pos="2835"/>
        </w:tabs>
        <w:ind w:right="3968" w:firstLine="709"/>
        <w:rPr>
          <w:rFonts w:ascii="Times New Roman" w:hAnsi="Times New Roman"/>
          <w:sz w:val="28"/>
          <w:szCs w:val="28"/>
        </w:rPr>
      </w:pPr>
      <w:r w:rsidRPr="00C93631">
        <w:rPr>
          <w:rFonts w:ascii="Times New Roman" w:hAnsi="Times New Roman"/>
          <w:sz w:val="28"/>
          <w:szCs w:val="28"/>
        </w:rPr>
        <w:tab/>
      </w:r>
      <w:r w:rsidRPr="00C93631">
        <w:rPr>
          <w:rFonts w:ascii="Times New Roman" w:hAnsi="Times New Roman"/>
          <w:sz w:val="28"/>
          <w:szCs w:val="28"/>
        </w:rPr>
        <w:tab/>
        <w:t xml:space="preserve">                                                    </w:t>
      </w:r>
    </w:p>
    <w:p w:rsidR="008605D4" w:rsidRPr="00C93631" w:rsidRDefault="008605D4" w:rsidP="008605D4">
      <w:pPr>
        <w:tabs>
          <w:tab w:val="left" w:pos="360"/>
          <w:tab w:val="left" w:pos="4180"/>
        </w:tabs>
        <w:ind w:right="5128"/>
        <w:jc w:val="both"/>
        <w:rPr>
          <w:rFonts w:ascii="Times New Roman" w:hAnsi="Times New Roman"/>
          <w:sz w:val="28"/>
          <w:szCs w:val="28"/>
        </w:rPr>
      </w:pPr>
      <w:r w:rsidRPr="00C93631">
        <w:rPr>
          <w:rFonts w:ascii="Times New Roman" w:hAnsi="Times New Roman"/>
          <w:sz w:val="28"/>
          <w:szCs w:val="28"/>
        </w:rPr>
        <w:t xml:space="preserve">Про внесення змін до розпорядження голови Первомайської районної державної адміністрації від 18 лютого 2019 року № 24-р </w:t>
      </w:r>
    </w:p>
    <w:p w:rsidR="008605D4" w:rsidRPr="00C93631" w:rsidRDefault="008605D4" w:rsidP="008605D4">
      <w:pPr>
        <w:tabs>
          <w:tab w:val="left" w:pos="360"/>
        </w:tabs>
        <w:ind w:right="4535" w:firstLine="709"/>
        <w:jc w:val="both"/>
        <w:rPr>
          <w:rFonts w:ascii="Times New Roman" w:hAnsi="Times New Roman"/>
          <w:sz w:val="28"/>
          <w:szCs w:val="28"/>
        </w:rPr>
      </w:pPr>
    </w:p>
    <w:p w:rsidR="008605D4" w:rsidRPr="00C93631" w:rsidRDefault="008605D4" w:rsidP="008605D4">
      <w:pPr>
        <w:tabs>
          <w:tab w:val="left" w:pos="360"/>
        </w:tabs>
        <w:spacing w:after="240"/>
        <w:ind w:firstLine="709"/>
        <w:jc w:val="both"/>
        <w:rPr>
          <w:rFonts w:ascii="Times New Roman" w:hAnsi="Times New Roman"/>
          <w:color w:val="000000"/>
          <w:sz w:val="28"/>
          <w:szCs w:val="28"/>
        </w:rPr>
      </w:pPr>
      <w:r w:rsidRPr="00C93631">
        <w:rPr>
          <w:rFonts w:ascii="Times New Roman" w:hAnsi="Times New Roman"/>
          <w:sz w:val="28"/>
          <w:szCs w:val="28"/>
        </w:rPr>
        <w:t xml:space="preserve">Відповідно до пунктів 1, 2, 7 частини першої статті 119 Конституції України, пунктів 1, 2, 7 частини першої статті 2, статей 16, 21, 39, 41 Закону України «Про місцеві державні адміністрації», статей 23, 24 Закону України «Про оренду землі»,  враховуючи заяву громадянина  України Фільваркового Павла Петровича від 16 грудня 2020 року щодо внесення змін до розпорядження голови Первомайської райдержадміністрації: </w:t>
      </w:r>
    </w:p>
    <w:p w:rsidR="008605D4" w:rsidRPr="00C93631" w:rsidRDefault="008605D4" w:rsidP="008605D4">
      <w:pPr>
        <w:tabs>
          <w:tab w:val="left" w:pos="360"/>
        </w:tabs>
        <w:ind w:right="68" w:firstLine="709"/>
        <w:jc w:val="both"/>
        <w:rPr>
          <w:rFonts w:ascii="Times New Roman" w:hAnsi="Times New Roman"/>
          <w:sz w:val="28"/>
          <w:szCs w:val="28"/>
        </w:rPr>
      </w:pPr>
      <w:r w:rsidRPr="00C93631">
        <w:rPr>
          <w:rFonts w:ascii="Times New Roman" w:hAnsi="Times New Roman"/>
          <w:color w:val="000000"/>
          <w:sz w:val="28"/>
          <w:szCs w:val="28"/>
        </w:rPr>
        <w:t xml:space="preserve">1. Внести зміни до пункту 2 розпорядження </w:t>
      </w:r>
      <w:r w:rsidRPr="00C93631">
        <w:rPr>
          <w:rFonts w:ascii="Times New Roman" w:hAnsi="Times New Roman"/>
          <w:sz w:val="28"/>
          <w:szCs w:val="28"/>
        </w:rPr>
        <w:t xml:space="preserve">голови Первомайської районної державної адміністрації від 18 лютого 2019 року № 24-р «Про передачу в оренду земельної ділянки громадянину України Фільварковому Павлу Петровичу в межах території </w:t>
      </w:r>
      <w:proofErr w:type="spellStart"/>
      <w:r w:rsidRPr="00C93631">
        <w:rPr>
          <w:rFonts w:ascii="Times New Roman" w:hAnsi="Times New Roman"/>
          <w:sz w:val="28"/>
          <w:szCs w:val="28"/>
        </w:rPr>
        <w:t>Грушівської</w:t>
      </w:r>
      <w:proofErr w:type="spellEnd"/>
      <w:r w:rsidRPr="00C93631">
        <w:rPr>
          <w:rFonts w:ascii="Times New Roman" w:hAnsi="Times New Roman"/>
          <w:sz w:val="28"/>
          <w:szCs w:val="28"/>
        </w:rPr>
        <w:t xml:space="preserve"> сільської ради Первомайського району Миколаївської області», виклавши його в новій редакції:</w:t>
      </w:r>
    </w:p>
    <w:p w:rsidR="008605D4" w:rsidRPr="00C93631" w:rsidRDefault="008605D4" w:rsidP="008605D4">
      <w:pPr>
        <w:tabs>
          <w:tab w:val="left" w:pos="360"/>
        </w:tabs>
        <w:ind w:right="68" w:firstLine="709"/>
        <w:jc w:val="both"/>
        <w:rPr>
          <w:rFonts w:ascii="Times New Roman" w:hAnsi="Times New Roman"/>
          <w:sz w:val="28"/>
          <w:szCs w:val="28"/>
        </w:rPr>
      </w:pPr>
      <w:r w:rsidRPr="00C93631">
        <w:rPr>
          <w:rFonts w:ascii="Times New Roman" w:hAnsi="Times New Roman"/>
          <w:sz w:val="28"/>
          <w:szCs w:val="28"/>
        </w:rPr>
        <w:t>«2. Встановити орендну плату за користу</w:t>
      </w:r>
      <w:r>
        <w:rPr>
          <w:rFonts w:ascii="Times New Roman" w:hAnsi="Times New Roman"/>
          <w:sz w:val="28"/>
          <w:szCs w:val="28"/>
        </w:rPr>
        <w:t>вання земельною ді</w:t>
      </w:r>
      <w:r w:rsidRPr="00C93631">
        <w:rPr>
          <w:rFonts w:ascii="Times New Roman" w:hAnsi="Times New Roman"/>
          <w:sz w:val="28"/>
          <w:szCs w:val="28"/>
        </w:rPr>
        <w:t>лянкою у розмірі 4 %</w:t>
      </w:r>
      <w:r>
        <w:rPr>
          <w:rFonts w:ascii="Times New Roman" w:hAnsi="Times New Roman"/>
          <w:sz w:val="28"/>
          <w:szCs w:val="28"/>
        </w:rPr>
        <w:t xml:space="preserve"> річних від нормативно грошової оцінки земельної ділянки, на час проведення будівельних робіт, до моменту введення в експлуатацію об’єкту нерухомого майна, але не пізніше 01 грудня 2021 року».</w:t>
      </w:r>
    </w:p>
    <w:p w:rsidR="008605D4" w:rsidRPr="00C93631" w:rsidRDefault="008605D4" w:rsidP="008605D4">
      <w:pPr>
        <w:tabs>
          <w:tab w:val="left" w:pos="360"/>
        </w:tabs>
        <w:ind w:right="68" w:firstLine="709"/>
        <w:jc w:val="both"/>
        <w:rPr>
          <w:rFonts w:ascii="Times New Roman" w:hAnsi="Times New Roman"/>
          <w:sz w:val="28"/>
          <w:szCs w:val="28"/>
        </w:rPr>
      </w:pPr>
    </w:p>
    <w:p w:rsidR="008605D4" w:rsidRPr="00C93631" w:rsidRDefault="008605D4" w:rsidP="008605D4">
      <w:pPr>
        <w:shd w:val="clear" w:color="auto" w:fill="FFFFFF"/>
        <w:tabs>
          <w:tab w:val="left" w:pos="284"/>
          <w:tab w:val="left" w:pos="567"/>
          <w:tab w:val="left" w:pos="993"/>
        </w:tabs>
        <w:spacing w:after="200"/>
        <w:ind w:firstLine="709"/>
        <w:jc w:val="both"/>
        <w:rPr>
          <w:rFonts w:ascii="Times New Roman" w:hAnsi="Times New Roman"/>
          <w:color w:val="000000"/>
          <w:sz w:val="28"/>
          <w:szCs w:val="28"/>
        </w:rPr>
      </w:pPr>
      <w:r w:rsidRPr="00C93631">
        <w:rPr>
          <w:rFonts w:ascii="Times New Roman" w:hAnsi="Times New Roman"/>
          <w:color w:val="000000"/>
          <w:sz w:val="28"/>
          <w:szCs w:val="28"/>
        </w:rPr>
        <w:t xml:space="preserve">2.  Контроль за виконанням розпорядження залишаю за собою. </w:t>
      </w:r>
    </w:p>
    <w:p w:rsidR="008605D4" w:rsidRPr="00C93631" w:rsidRDefault="008605D4" w:rsidP="008605D4">
      <w:pPr>
        <w:ind w:firstLine="709"/>
        <w:jc w:val="both"/>
        <w:rPr>
          <w:rFonts w:ascii="Times New Roman" w:hAnsi="Times New Roman"/>
          <w:color w:val="000000"/>
          <w:sz w:val="28"/>
          <w:szCs w:val="28"/>
        </w:rPr>
      </w:pPr>
    </w:p>
    <w:p w:rsidR="008605D4" w:rsidRDefault="008605D4" w:rsidP="008605D4">
      <w:pPr>
        <w:rPr>
          <w:rFonts w:ascii="Times New Roman" w:hAnsi="Times New Roman"/>
          <w:color w:val="000000"/>
          <w:sz w:val="28"/>
          <w:szCs w:val="28"/>
        </w:rPr>
      </w:pPr>
      <w:r w:rsidRPr="00C93631">
        <w:rPr>
          <w:rFonts w:ascii="Times New Roman" w:hAnsi="Times New Roman"/>
          <w:color w:val="000000"/>
          <w:sz w:val="28"/>
          <w:szCs w:val="28"/>
        </w:rPr>
        <w:t>Голова</w:t>
      </w:r>
      <w:r>
        <w:rPr>
          <w:rFonts w:ascii="Times New Roman" w:hAnsi="Times New Roman"/>
          <w:color w:val="000000"/>
          <w:sz w:val="28"/>
          <w:szCs w:val="28"/>
        </w:rPr>
        <w:t xml:space="preserve"> комісії з реорганізації</w:t>
      </w:r>
    </w:p>
    <w:p w:rsidR="008605D4" w:rsidRDefault="008605D4" w:rsidP="008605D4">
      <w:pPr>
        <w:rPr>
          <w:rFonts w:ascii="Times New Roman" w:hAnsi="Times New Roman"/>
          <w:color w:val="000000"/>
          <w:sz w:val="28"/>
          <w:szCs w:val="28"/>
        </w:rPr>
      </w:pPr>
      <w:proofErr w:type="spellStart"/>
      <w:r>
        <w:rPr>
          <w:rFonts w:ascii="Times New Roman" w:hAnsi="Times New Roman"/>
          <w:color w:val="000000"/>
          <w:sz w:val="28"/>
          <w:szCs w:val="28"/>
        </w:rPr>
        <w:t>Арбузинської</w:t>
      </w:r>
      <w:proofErr w:type="spellEnd"/>
      <w:r>
        <w:rPr>
          <w:rFonts w:ascii="Times New Roman" w:hAnsi="Times New Roman"/>
          <w:color w:val="000000"/>
          <w:sz w:val="28"/>
          <w:szCs w:val="28"/>
        </w:rPr>
        <w:t>, Первомайської,</w:t>
      </w:r>
    </w:p>
    <w:p w:rsidR="008605D4" w:rsidRDefault="008605D4" w:rsidP="008605D4">
      <w:pPr>
        <w:rPr>
          <w:rFonts w:ascii="Times New Roman" w:hAnsi="Times New Roman"/>
          <w:color w:val="000000"/>
          <w:sz w:val="28"/>
          <w:szCs w:val="28"/>
        </w:rPr>
      </w:pPr>
      <w:proofErr w:type="spellStart"/>
      <w:r>
        <w:rPr>
          <w:rFonts w:ascii="Times New Roman" w:hAnsi="Times New Roman"/>
          <w:color w:val="000000"/>
          <w:sz w:val="28"/>
          <w:szCs w:val="28"/>
        </w:rPr>
        <w:t>Врадіївської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Кривоозерської</w:t>
      </w:r>
      <w:proofErr w:type="spellEnd"/>
    </w:p>
    <w:p w:rsidR="008605D4" w:rsidRDefault="008605D4" w:rsidP="008605D4">
      <w:pPr>
        <w:rPr>
          <w:rFonts w:ascii="Times New Roman" w:hAnsi="Times New Roman"/>
          <w:color w:val="000000"/>
          <w:sz w:val="28"/>
          <w:szCs w:val="28"/>
        </w:rPr>
      </w:pPr>
      <w:r>
        <w:rPr>
          <w:rFonts w:ascii="Times New Roman" w:hAnsi="Times New Roman"/>
          <w:color w:val="000000"/>
          <w:sz w:val="28"/>
          <w:szCs w:val="28"/>
        </w:rPr>
        <w:t>районних державних адміністрацій</w:t>
      </w:r>
    </w:p>
    <w:p w:rsidR="008605D4" w:rsidRPr="00C93631" w:rsidRDefault="008605D4" w:rsidP="008605D4">
      <w:pPr>
        <w:rPr>
          <w:rFonts w:ascii="Times New Roman" w:hAnsi="Times New Roman"/>
          <w:color w:val="000000"/>
          <w:sz w:val="28"/>
          <w:szCs w:val="28"/>
        </w:rPr>
      </w:pPr>
      <w:r>
        <w:rPr>
          <w:rFonts w:ascii="Times New Roman" w:hAnsi="Times New Roman"/>
          <w:color w:val="000000"/>
          <w:sz w:val="28"/>
          <w:szCs w:val="28"/>
        </w:rPr>
        <w:t>Миколаївської області</w:t>
      </w:r>
      <w:r w:rsidRPr="00C93631">
        <w:rPr>
          <w:rFonts w:ascii="Times New Roman" w:hAnsi="Times New Roman"/>
          <w:color w:val="000000"/>
          <w:sz w:val="28"/>
          <w:szCs w:val="28"/>
        </w:rPr>
        <w:t xml:space="preserve">                                       </w:t>
      </w:r>
      <w:r>
        <w:rPr>
          <w:rFonts w:ascii="Times New Roman" w:hAnsi="Times New Roman"/>
          <w:color w:val="000000"/>
          <w:sz w:val="28"/>
          <w:szCs w:val="28"/>
        </w:rPr>
        <w:t xml:space="preserve">                  С</w:t>
      </w:r>
      <w:r w:rsidRPr="00C93631">
        <w:rPr>
          <w:rFonts w:ascii="Times New Roman" w:hAnsi="Times New Roman"/>
          <w:color w:val="000000"/>
          <w:sz w:val="28"/>
          <w:szCs w:val="28"/>
        </w:rPr>
        <w:t xml:space="preserve">ергій </w:t>
      </w:r>
      <w:proofErr w:type="spellStart"/>
      <w:r w:rsidRPr="00C93631">
        <w:rPr>
          <w:rFonts w:ascii="Times New Roman" w:hAnsi="Times New Roman"/>
          <w:color w:val="000000"/>
          <w:sz w:val="28"/>
          <w:szCs w:val="28"/>
        </w:rPr>
        <w:t>САКОВСЬКИЙ</w:t>
      </w:r>
      <w:proofErr w:type="spellEnd"/>
    </w:p>
    <w:p w:rsidR="008605D4" w:rsidRPr="00C93631" w:rsidRDefault="008605D4" w:rsidP="008605D4">
      <w:pPr>
        <w:ind w:firstLine="709"/>
      </w:pPr>
    </w:p>
    <w:p w:rsidR="003C0AC2" w:rsidRPr="008605D4" w:rsidRDefault="003C0AC2" w:rsidP="008605D4">
      <w:bookmarkStart w:id="0" w:name="_GoBack"/>
      <w:bookmarkEnd w:id="0"/>
    </w:p>
    <w:sectPr w:rsidR="003C0AC2" w:rsidRPr="008605D4" w:rsidSect="00BE402D">
      <w:headerReference w:type="even" r:id="rId6"/>
      <w:headerReference w:type="default" r:id="rId7"/>
      <w:pgSz w:w="11906" w:h="16838"/>
      <w:pgMar w:top="1134" w:right="567" w:bottom="53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76" w:rsidRDefault="008605D4" w:rsidP="005348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0F76" w:rsidRDefault="008605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76" w:rsidRDefault="008605D4" w:rsidP="00534844">
    <w:pPr>
      <w:pStyle w:val="a3"/>
      <w:framePr w:wrap="around" w:vAnchor="text" w:hAnchor="margin" w:xAlign="center" w:y="1"/>
      <w:rPr>
        <w:rStyle w:val="a5"/>
        <w:rFonts w:ascii="Times New Roman" w:hAnsi="Times New Roman"/>
      </w:rPr>
    </w:pPr>
  </w:p>
  <w:p w:rsidR="005B0F76" w:rsidRDefault="008605D4" w:rsidP="00534844">
    <w:pPr>
      <w:pStyle w:val="a3"/>
      <w:framePr w:wrap="around" w:vAnchor="text" w:hAnchor="margin" w:xAlign="center" w:y="1"/>
      <w:rPr>
        <w:rStyle w:val="a5"/>
      </w:rPr>
    </w:pPr>
    <w:r>
      <w:rPr>
        <w:rStyle w:val="a5"/>
        <w:rFonts w:ascii="Times New Roman" w:hAnsi="Times New Roman"/>
      </w:rPr>
      <w:t xml:space="preserve">                                                                            </w:t>
    </w: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B0F76" w:rsidRDefault="008605D4">
    <w:pPr>
      <w:pStyle w:val="a3"/>
      <w:rPr>
        <w:rFonts w:ascii="Times New Roman" w:hAnsi="Times New Roman"/>
      </w:rPr>
    </w:pPr>
  </w:p>
  <w:p w:rsidR="005B0F76" w:rsidRDefault="008605D4">
    <w:pPr>
      <w:pStyle w:val="a3"/>
      <w:rPr>
        <w:rFonts w:ascii="Times New Roman" w:hAnsi="Times New Roman"/>
      </w:rPr>
    </w:pPr>
  </w:p>
  <w:p w:rsidR="005B0F76" w:rsidRPr="002A4667" w:rsidRDefault="008605D4">
    <w:pPr>
      <w:pStyle w:val="a3"/>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4D"/>
    <w:rsid w:val="003C0AC2"/>
    <w:rsid w:val="0040353F"/>
    <w:rsid w:val="0041364D"/>
    <w:rsid w:val="008605D4"/>
    <w:rsid w:val="00E32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3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05D4"/>
    <w:pPr>
      <w:tabs>
        <w:tab w:val="center" w:pos="4677"/>
        <w:tab w:val="right" w:pos="9355"/>
      </w:tabs>
    </w:pPr>
  </w:style>
  <w:style w:type="character" w:customStyle="1" w:styleId="a4">
    <w:name w:val="Верхній колонтитул Знак"/>
    <w:basedOn w:val="a0"/>
    <w:link w:val="a3"/>
    <w:uiPriority w:val="99"/>
    <w:rsid w:val="008605D4"/>
    <w:rPr>
      <w:rFonts w:ascii="Antiqua" w:eastAsia="Times New Roman" w:hAnsi="Antiqua" w:cs="Times New Roman"/>
      <w:sz w:val="26"/>
      <w:szCs w:val="20"/>
      <w:lang w:eastAsia="ru-RU"/>
    </w:rPr>
  </w:style>
  <w:style w:type="character" w:styleId="a5">
    <w:name w:val="page number"/>
    <w:basedOn w:val="a0"/>
    <w:uiPriority w:val="99"/>
    <w:rsid w:val="008605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3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05D4"/>
    <w:pPr>
      <w:tabs>
        <w:tab w:val="center" w:pos="4677"/>
        <w:tab w:val="right" w:pos="9355"/>
      </w:tabs>
    </w:pPr>
  </w:style>
  <w:style w:type="character" w:customStyle="1" w:styleId="a4">
    <w:name w:val="Верхній колонтитул Знак"/>
    <w:basedOn w:val="a0"/>
    <w:link w:val="a3"/>
    <w:uiPriority w:val="99"/>
    <w:rsid w:val="008605D4"/>
    <w:rPr>
      <w:rFonts w:ascii="Antiqua" w:eastAsia="Times New Roman" w:hAnsi="Antiqua" w:cs="Times New Roman"/>
      <w:sz w:val="26"/>
      <w:szCs w:val="20"/>
      <w:lang w:eastAsia="ru-RU"/>
    </w:rPr>
  </w:style>
  <w:style w:type="character" w:styleId="a5">
    <w:name w:val="page number"/>
    <w:basedOn w:val="a0"/>
    <w:uiPriority w:val="99"/>
    <w:rsid w:val="008605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589</Characters>
  <Application>Microsoft Office Word</Application>
  <DocSecurity>0</DocSecurity>
  <Lines>4</Lines>
  <Paragraphs>3</Paragraphs>
  <ScaleCrop>false</ScaleCrop>
  <Company>SPecialiST RePack</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2021-02-08T12:50:00Z</dcterms:created>
  <dcterms:modified xsi:type="dcterms:W3CDTF">2021-02-10T09:44:00Z</dcterms:modified>
</cp:coreProperties>
</file>