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6E" w:rsidRPr="00953A02" w:rsidRDefault="00ED0D6E" w:rsidP="00ED0D6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 w:rsidRPr="00953A02">
        <w:rPr>
          <w:b/>
          <w:noProof/>
          <w:lang w:eastAsia="uk-UA"/>
        </w:rPr>
        <w:drawing>
          <wp:inline distT="0" distB="0" distL="0" distR="0" wp14:anchorId="0E726314" wp14:editId="554FAB17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6E" w:rsidRPr="00953A02" w:rsidRDefault="00ED0D6E" w:rsidP="00ED0D6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ED0D6E" w:rsidRPr="00953A02" w:rsidRDefault="00ED0D6E" w:rsidP="00ED0D6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3A02">
        <w:rPr>
          <w:b/>
          <w:sz w:val="28"/>
          <w:szCs w:val="28"/>
        </w:rPr>
        <w:t>ПЕРВОМАЙСЬКА РАЙОННА ДЕРЖАВНА АДМІНІСТРАЦІЯ</w:t>
      </w:r>
    </w:p>
    <w:p w:rsidR="00ED0D6E" w:rsidRPr="00953A02" w:rsidRDefault="00ED0D6E" w:rsidP="00ED0D6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ED0D6E" w:rsidRPr="00953A02" w:rsidRDefault="00ED0D6E" w:rsidP="00ED0D6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3A02">
        <w:rPr>
          <w:b/>
          <w:sz w:val="28"/>
          <w:szCs w:val="28"/>
        </w:rPr>
        <w:t>МИКОЛАЇВСЬКОЇ ОБЛАСТІ</w:t>
      </w:r>
    </w:p>
    <w:p w:rsidR="00ED0D6E" w:rsidRPr="00953A02" w:rsidRDefault="00ED0D6E" w:rsidP="00ED0D6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ED0D6E" w:rsidRPr="00953A02" w:rsidRDefault="00ED0D6E" w:rsidP="00ED0D6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 w:rsidRPr="00953A02">
        <w:rPr>
          <w:b/>
          <w:sz w:val="36"/>
          <w:szCs w:val="36"/>
        </w:rPr>
        <w:t xml:space="preserve">Р О З П О Р Я Д Ж Е Н </w:t>
      </w:r>
      <w:proofErr w:type="spellStart"/>
      <w:r w:rsidRPr="00953A02">
        <w:rPr>
          <w:b/>
          <w:sz w:val="36"/>
          <w:szCs w:val="36"/>
        </w:rPr>
        <w:t>Н</w:t>
      </w:r>
      <w:proofErr w:type="spellEnd"/>
      <w:r w:rsidRPr="00953A02">
        <w:rPr>
          <w:b/>
          <w:sz w:val="36"/>
          <w:szCs w:val="36"/>
        </w:rPr>
        <w:t xml:space="preserve"> Я</w:t>
      </w:r>
    </w:p>
    <w:tbl>
      <w:tblPr>
        <w:tblW w:w="9849" w:type="dxa"/>
        <w:jc w:val="center"/>
        <w:tblLayout w:type="fixed"/>
        <w:tblLook w:val="01E0" w:firstRow="1" w:lastRow="1" w:firstColumn="1" w:lastColumn="1" w:noHBand="0" w:noVBand="0"/>
      </w:tblPr>
      <w:tblGrid>
        <w:gridCol w:w="3611"/>
        <w:gridCol w:w="3179"/>
        <w:gridCol w:w="3059"/>
      </w:tblGrid>
      <w:tr w:rsidR="00ED0D6E" w:rsidRPr="00953A02" w:rsidTr="00266061">
        <w:trPr>
          <w:trHeight w:val="262"/>
          <w:jc w:val="center"/>
        </w:trPr>
        <w:tc>
          <w:tcPr>
            <w:tcW w:w="3611" w:type="dxa"/>
            <w:hideMark/>
          </w:tcPr>
          <w:p w:rsidR="00ED0D6E" w:rsidRPr="00953A02" w:rsidRDefault="00ED0D6E" w:rsidP="00266061">
            <w:pPr>
              <w:shd w:val="clear" w:color="auto" w:fill="FFFFFF"/>
              <w:tabs>
                <w:tab w:val="left" w:pos="4111"/>
              </w:tabs>
              <w:ind w:right="48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Pr="00953A02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15 березня</w:t>
            </w:r>
            <w:r w:rsidRPr="00953A02">
              <w:rPr>
                <w:spacing w:val="-2"/>
                <w:sz w:val="28"/>
                <w:szCs w:val="28"/>
              </w:rPr>
              <w:t xml:space="preserve"> 2021 року</w:t>
            </w:r>
          </w:p>
        </w:tc>
        <w:tc>
          <w:tcPr>
            <w:tcW w:w="3179" w:type="dxa"/>
            <w:hideMark/>
          </w:tcPr>
          <w:p w:rsidR="00ED0D6E" w:rsidRPr="00953A02" w:rsidRDefault="00ED0D6E" w:rsidP="002660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3A02">
              <w:rPr>
                <w:sz w:val="28"/>
                <w:szCs w:val="22"/>
              </w:rPr>
              <w:t>Первомайськ</w:t>
            </w:r>
          </w:p>
        </w:tc>
        <w:tc>
          <w:tcPr>
            <w:tcW w:w="3059" w:type="dxa"/>
            <w:hideMark/>
          </w:tcPr>
          <w:p w:rsidR="00ED0D6E" w:rsidRPr="00953A02" w:rsidRDefault="00ED0D6E" w:rsidP="0026606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 xml:space="preserve">                        №  </w:t>
            </w:r>
            <w:r>
              <w:rPr>
                <w:sz w:val="28"/>
                <w:szCs w:val="28"/>
              </w:rPr>
              <w:t xml:space="preserve">54 </w:t>
            </w:r>
            <w:r w:rsidRPr="00953A02">
              <w:rPr>
                <w:sz w:val="28"/>
                <w:szCs w:val="28"/>
              </w:rPr>
              <w:t>- р</w:t>
            </w:r>
          </w:p>
        </w:tc>
      </w:tr>
    </w:tbl>
    <w:p w:rsidR="00ED0D6E" w:rsidRPr="00953A02" w:rsidRDefault="00ED0D6E" w:rsidP="00ED0D6E">
      <w:pPr>
        <w:rPr>
          <w:sz w:val="28"/>
          <w:szCs w:val="28"/>
        </w:rPr>
      </w:pP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      </w:t>
      </w: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07"/>
      </w:tblGrid>
      <w:tr w:rsidR="00ED0D6E" w:rsidRPr="00953A02" w:rsidTr="00266061">
        <w:trPr>
          <w:trHeight w:val="906"/>
        </w:trPr>
        <w:tc>
          <w:tcPr>
            <w:tcW w:w="5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D0D6E" w:rsidRPr="00953A02" w:rsidRDefault="00ED0D6E" w:rsidP="00266061">
            <w:pPr>
              <w:ind w:right="10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затвердження передавального акту </w:t>
            </w:r>
            <w:r w:rsidRPr="00E5471C">
              <w:rPr>
                <w:sz w:val="28"/>
                <w:szCs w:val="28"/>
              </w:rPr>
              <w:t xml:space="preserve">юридичної особи – управління соціального захисту населення </w:t>
            </w:r>
            <w:proofErr w:type="spellStart"/>
            <w:r w:rsidRPr="00E5471C">
              <w:rPr>
                <w:sz w:val="28"/>
                <w:szCs w:val="28"/>
              </w:rPr>
              <w:t>Кривоозерської</w:t>
            </w:r>
            <w:proofErr w:type="spellEnd"/>
            <w:r w:rsidRPr="00E5471C">
              <w:rPr>
                <w:sz w:val="28"/>
                <w:szCs w:val="28"/>
              </w:rPr>
              <w:t xml:space="preserve"> районної державної адміністрації</w:t>
            </w:r>
          </w:p>
        </w:tc>
      </w:tr>
    </w:tbl>
    <w:p w:rsidR="00ED0D6E" w:rsidRPr="00632A0D" w:rsidRDefault="00ED0D6E" w:rsidP="00ED0D6E">
      <w:pPr>
        <w:ind w:firstLine="709"/>
        <w:rPr>
          <w:szCs w:val="28"/>
        </w:rPr>
      </w:pPr>
    </w:p>
    <w:p w:rsidR="00ED0D6E" w:rsidRPr="00953A02" w:rsidRDefault="00ED0D6E" w:rsidP="00ED0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104, 105, 106, 107 Цивільного кодексу України, статей 6, 7, 7-1, 39, 41 Закону України «Про місцеві державні адміністрації», розпорядження Кабінету Міністрів України від 16 грудня 2020 року № 1635-р «Про</w:t>
      </w:r>
      <w:r w:rsidRPr="001119D6">
        <w:rPr>
          <w:sz w:val="28"/>
          <w:szCs w:val="28"/>
        </w:rPr>
        <w:t xml:space="preserve"> реорганізацію та утворення районних державних адміністрацій</w:t>
      </w:r>
      <w:r>
        <w:rPr>
          <w:sz w:val="28"/>
          <w:szCs w:val="28"/>
        </w:rPr>
        <w:t xml:space="preserve">», </w:t>
      </w:r>
      <w:r w:rsidRPr="00DE2123">
        <w:rPr>
          <w:sz w:val="28"/>
          <w:szCs w:val="28"/>
        </w:rPr>
        <w:t>розпорядження голови Миколаївської обл</w:t>
      </w:r>
      <w:r>
        <w:rPr>
          <w:sz w:val="28"/>
          <w:szCs w:val="28"/>
        </w:rPr>
        <w:t xml:space="preserve">асної </w:t>
      </w:r>
      <w:r w:rsidRPr="00DE2123">
        <w:rPr>
          <w:sz w:val="28"/>
          <w:szCs w:val="28"/>
        </w:rPr>
        <w:t>держа</w:t>
      </w:r>
      <w:r>
        <w:rPr>
          <w:sz w:val="28"/>
          <w:szCs w:val="28"/>
        </w:rPr>
        <w:t>вної а</w:t>
      </w:r>
      <w:r w:rsidRPr="00DE2123">
        <w:rPr>
          <w:sz w:val="28"/>
          <w:szCs w:val="28"/>
        </w:rPr>
        <w:t xml:space="preserve">дміністрації від 04 січня 2021 року </w:t>
      </w:r>
      <w:r>
        <w:rPr>
          <w:sz w:val="28"/>
          <w:szCs w:val="28"/>
        </w:rPr>
        <w:t xml:space="preserve"> </w:t>
      </w:r>
      <w:r w:rsidRPr="00DE2123">
        <w:rPr>
          <w:sz w:val="28"/>
          <w:szCs w:val="28"/>
        </w:rPr>
        <w:t>№ 1</w:t>
      </w:r>
      <w:r>
        <w:rPr>
          <w:sz w:val="28"/>
          <w:szCs w:val="28"/>
        </w:rPr>
        <w:t>-р</w:t>
      </w:r>
      <w:r w:rsidRPr="00DE2123">
        <w:rPr>
          <w:sz w:val="28"/>
          <w:szCs w:val="28"/>
        </w:rPr>
        <w:t xml:space="preserve"> «Про заходи з реорганізації районних державних адміністрацій Миколаївської області»</w:t>
      </w:r>
      <w:r>
        <w:rPr>
          <w:sz w:val="28"/>
          <w:szCs w:val="28"/>
        </w:rPr>
        <w:t xml:space="preserve">, розпорядження голови комісії з реорганізації 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районних державних адміністрацій Миколаївської області від 05 січня 2021 року № 3-р «</w:t>
      </w:r>
      <w:r w:rsidRPr="00DE2123">
        <w:rPr>
          <w:sz w:val="28"/>
          <w:szCs w:val="28"/>
        </w:rPr>
        <w:t>Про заходи з реорганізації районних державних адміністрацій Первомайського району Миколаївської області</w:t>
      </w:r>
      <w:r>
        <w:rPr>
          <w:sz w:val="28"/>
          <w:szCs w:val="28"/>
        </w:rPr>
        <w:t>»</w:t>
      </w:r>
      <w:r w:rsidRPr="00953A02">
        <w:rPr>
          <w:sz w:val="28"/>
          <w:szCs w:val="28"/>
        </w:rPr>
        <w:t xml:space="preserve">: </w:t>
      </w:r>
    </w:p>
    <w:p w:rsidR="00ED0D6E" w:rsidRPr="00632A0D" w:rsidRDefault="00ED0D6E" w:rsidP="00ED0D6E">
      <w:pPr>
        <w:rPr>
          <w:szCs w:val="28"/>
        </w:rPr>
      </w:pPr>
    </w:p>
    <w:p w:rsidR="00ED0D6E" w:rsidRDefault="00ED0D6E" w:rsidP="00ED0D6E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передавальний акт юридичної особи – управління соціального захисту населення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районної державної адміністрації (ЄДРПОУ 03194594, місцезнаходження: вул. Шевченка, 57,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Криве Озеро, Миколаївська область), що додається.</w:t>
      </w:r>
    </w:p>
    <w:p w:rsidR="00ED0D6E" w:rsidRDefault="00ED0D6E" w:rsidP="00ED0D6E">
      <w:pPr>
        <w:jc w:val="both"/>
        <w:rPr>
          <w:sz w:val="28"/>
          <w:szCs w:val="28"/>
        </w:rPr>
      </w:pPr>
    </w:p>
    <w:p w:rsidR="00ED0D6E" w:rsidRDefault="00ED0D6E" w:rsidP="00ED0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Голові комісії з припинення юридичної особи, зазначеної у пункті 1 розпорядження, подати передавальний акт для проведення державної реєстрації припинення юридичної особи в порядку, встановленому чинним законодавством.</w:t>
      </w:r>
    </w:p>
    <w:p w:rsidR="00ED0D6E" w:rsidRPr="00632A0D" w:rsidRDefault="00ED0D6E" w:rsidP="00ED0D6E">
      <w:pPr>
        <w:ind w:firstLine="567"/>
        <w:jc w:val="both"/>
        <w:rPr>
          <w:szCs w:val="28"/>
        </w:rPr>
      </w:pPr>
    </w:p>
    <w:p w:rsidR="00ED0D6E" w:rsidRPr="00953A02" w:rsidRDefault="00ED0D6E" w:rsidP="00ED0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розпорядження залишаю за собою.</w:t>
      </w:r>
    </w:p>
    <w:p w:rsidR="00ED0D6E" w:rsidRPr="006434CB" w:rsidRDefault="00ED0D6E" w:rsidP="00ED0D6E">
      <w:pPr>
        <w:ind w:firstLine="567"/>
        <w:jc w:val="both"/>
        <w:rPr>
          <w:sz w:val="28"/>
          <w:szCs w:val="28"/>
        </w:rPr>
      </w:pPr>
    </w:p>
    <w:p w:rsidR="00ED0D6E" w:rsidRPr="00632A0D" w:rsidRDefault="00ED0D6E" w:rsidP="00ED0D6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Pr="00632A0D">
        <w:rPr>
          <w:sz w:val="28"/>
          <w:szCs w:val="28"/>
        </w:rPr>
        <w:t xml:space="preserve"> комісії з реорганізації</w:t>
      </w:r>
      <w:r w:rsidRPr="00632A0D">
        <w:rPr>
          <w:sz w:val="28"/>
          <w:szCs w:val="28"/>
        </w:rPr>
        <w:tab/>
      </w:r>
    </w:p>
    <w:p w:rsidR="00ED0D6E" w:rsidRPr="00632A0D" w:rsidRDefault="00ED0D6E" w:rsidP="00ED0D6E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 xml:space="preserve">Первомайської, </w:t>
      </w:r>
      <w:proofErr w:type="spellStart"/>
      <w:r w:rsidRPr="00632A0D">
        <w:rPr>
          <w:sz w:val="28"/>
          <w:szCs w:val="28"/>
        </w:rPr>
        <w:t>Арбузинської</w:t>
      </w:r>
      <w:proofErr w:type="spellEnd"/>
      <w:r w:rsidRPr="00632A0D">
        <w:rPr>
          <w:sz w:val="28"/>
          <w:szCs w:val="28"/>
        </w:rPr>
        <w:t>,</w:t>
      </w:r>
    </w:p>
    <w:p w:rsidR="00ED0D6E" w:rsidRPr="00632A0D" w:rsidRDefault="00ED0D6E" w:rsidP="00ED0D6E">
      <w:pPr>
        <w:jc w:val="both"/>
        <w:rPr>
          <w:sz w:val="28"/>
          <w:szCs w:val="28"/>
        </w:rPr>
      </w:pPr>
      <w:proofErr w:type="spellStart"/>
      <w:r w:rsidRPr="00632A0D">
        <w:rPr>
          <w:sz w:val="28"/>
          <w:szCs w:val="28"/>
        </w:rPr>
        <w:t>Врадіївської</w:t>
      </w:r>
      <w:proofErr w:type="spellEnd"/>
      <w:r w:rsidRPr="00632A0D">
        <w:rPr>
          <w:sz w:val="28"/>
          <w:szCs w:val="28"/>
        </w:rPr>
        <w:t xml:space="preserve">, </w:t>
      </w:r>
      <w:proofErr w:type="spellStart"/>
      <w:r w:rsidRPr="00632A0D">
        <w:rPr>
          <w:sz w:val="28"/>
          <w:szCs w:val="28"/>
        </w:rPr>
        <w:t>Кривоозерської</w:t>
      </w:r>
      <w:proofErr w:type="spellEnd"/>
    </w:p>
    <w:p w:rsidR="00ED0D6E" w:rsidRPr="00632A0D" w:rsidRDefault="00ED0D6E" w:rsidP="00ED0D6E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>районних державних адміністрацій</w:t>
      </w:r>
    </w:p>
    <w:p w:rsidR="006961EA" w:rsidRPr="00955058" w:rsidRDefault="00ED0D6E" w:rsidP="00955058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</w:t>
      </w:r>
      <w:proofErr w:type="spellStart"/>
      <w:r>
        <w:rPr>
          <w:sz w:val="28"/>
          <w:szCs w:val="28"/>
        </w:rPr>
        <w:t>САКОВСЬКИЙ</w:t>
      </w:r>
      <w:bookmarkStart w:id="0" w:name="_GoBack"/>
      <w:bookmarkEnd w:id="0"/>
      <w:proofErr w:type="spellEnd"/>
    </w:p>
    <w:sectPr w:rsidR="006961EA" w:rsidRPr="00955058" w:rsidSect="00E5471C">
      <w:headerReference w:type="default" r:id="rId6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255963"/>
      <w:docPartObj>
        <w:docPartGallery w:val="Page Numbers (Top of Page)"/>
        <w:docPartUnique/>
      </w:docPartObj>
    </w:sdtPr>
    <w:sdtEndPr/>
    <w:sdtContent>
      <w:p w:rsidR="00A33D0D" w:rsidRDefault="009550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D6E" w:rsidRPr="00ED0D6E">
          <w:rPr>
            <w:noProof/>
            <w:lang w:val="ru-RU"/>
          </w:rPr>
          <w:t>2</w:t>
        </w:r>
        <w:r>
          <w:fldChar w:fldCharType="end"/>
        </w:r>
      </w:p>
    </w:sdtContent>
  </w:sdt>
  <w:p w:rsidR="00A33D0D" w:rsidRDefault="009550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D6"/>
    <w:rsid w:val="006961EA"/>
    <w:rsid w:val="00955058"/>
    <w:rsid w:val="009B4CD6"/>
    <w:rsid w:val="00ED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D6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D0D6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0D6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D0D6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D6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D0D6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0D6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D0D6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657</Characters>
  <Application>Microsoft Office Word</Application>
  <DocSecurity>0</DocSecurity>
  <Lines>5</Lines>
  <Paragraphs>3</Paragraphs>
  <ScaleCrop>false</ScaleCrop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2021-04-01T08:18:00Z</dcterms:created>
  <dcterms:modified xsi:type="dcterms:W3CDTF">2021-04-01T08:18:00Z</dcterms:modified>
</cp:coreProperties>
</file>