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04" w:rsidRPr="00953A02" w:rsidRDefault="00CD1D04" w:rsidP="00CD1D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5AD814E2" wp14:editId="2EA61604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04" w:rsidRPr="00953A02" w:rsidRDefault="00CD1D04" w:rsidP="00CD1D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CD1D04" w:rsidRPr="00953A02" w:rsidRDefault="00CD1D04" w:rsidP="00CD1D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CD1D04" w:rsidRPr="00953A02" w:rsidRDefault="00CD1D04" w:rsidP="00CD1D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CD1D04" w:rsidRPr="00953A02" w:rsidRDefault="00CD1D04" w:rsidP="00CD1D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CD1D04" w:rsidRPr="00953A02" w:rsidRDefault="00CD1D04" w:rsidP="00CD1D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CD1D04" w:rsidRPr="00953A02" w:rsidRDefault="00CD1D04" w:rsidP="00CD1D0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CD1D04" w:rsidRPr="00953A02" w:rsidTr="00362988">
        <w:trPr>
          <w:trHeight w:val="262"/>
          <w:jc w:val="center"/>
        </w:trPr>
        <w:tc>
          <w:tcPr>
            <w:tcW w:w="3611" w:type="dxa"/>
            <w:hideMark/>
          </w:tcPr>
          <w:p w:rsidR="00CD1D04" w:rsidRPr="00953A02" w:rsidRDefault="00CD1D04" w:rsidP="00362988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15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CD1D04" w:rsidRPr="00953A02" w:rsidRDefault="00CD1D04" w:rsidP="003629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CD1D04" w:rsidRPr="00953A02" w:rsidRDefault="00CD1D04" w:rsidP="0036298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62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CD1D04" w:rsidRPr="00953A02" w:rsidRDefault="00CD1D04" w:rsidP="00CD1D04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CD1D04" w:rsidRPr="00953A02" w:rsidTr="00362988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D1D04" w:rsidRPr="00953A02" w:rsidRDefault="00CD1D04" w:rsidP="00362988">
            <w:pPr>
              <w:ind w:right="10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передавального акту </w:t>
            </w:r>
            <w:r w:rsidRPr="00FF4CF0">
              <w:rPr>
                <w:sz w:val="28"/>
                <w:szCs w:val="28"/>
              </w:rPr>
              <w:t xml:space="preserve">юридичної особи – </w:t>
            </w:r>
            <w:r>
              <w:rPr>
                <w:sz w:val="28"/>
                <w:szCs w:val="28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8"/>
                <w:szCs w:val="28"/>
              </w:rPr>
              <w:t>Арбузинської</w:t>
            </w:r>
            <w:proofErr w:type="spellEnd"/>
            <w:r w:rsidRPr="00FF4CF0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</w:tbl>
    <w:p w:rsidR="00CD1D04" w:rsidRPr="00632A0D" w:rsidRDefault="00CD1D04" w:rsidP="00CD1D04">
      <w:pPr>
        <w:ind w:firstLine="709"/>
        <w:rPr>
          <w:szCs w:val="28"/>
        </w:rPr>
      </w:pPr>
    </w:p>
    <w:p w:rsidR="00CD1D04" w:rsidRPr="00953A02" w:rsidRDefault="00CD1D04" w:rsidP="00CD1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</w:t>
      </w:r>
      <w:r w:rsidRPr="001119D6">
        <w:rPr>
          <w:sz w:val="28"/>
          <w:szCs w:val="28"/>
        </w:rPr>
        <w:t xml:space="preserve"> реорганізацію та утворення районних державних адміністрацій</w:t>
      </w:r>
      <w:r>
        <w:rPr>
          <w:sz w:val="28"/>
          <w:szCs w:val="28"/>
        </w:rPr>
        <w:t xml:space="preserve">», </w:t>
      </w:r>
      <w:r w:rsidRPr="00DE2123">
        <w:rPr>
          <w:sz w:val="28"/>
          <w:szCs w:val="28"/>
        </w:rPr>
        <w:t>розпорядження голови Миколаївської обл</w:t>
      </w:r>
      <w:r>
        <w:rPr>
          <w:sz w:val="28"/>
          <w:szCs w:val="28"/>
        </w:rPr>
        <w:t xml:space="preserve">асної </w:t>
      </w:r>
      <w:r w:rsidRPr="00DE2123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DE2123">
        <w:rPr>
          <w:sz w:val="28"/>
          <w:szCs w:val="28"/>
        </w:rPr>
        <w:t xml:space="preserve">дміністрації від 04 січня 2021 року </w:t>
      </w:r>
      <w:r>
        <w:rPr>
          <w:sz w:val="28"/>
          <w:szCs w:val="28"/>
        </w:rPr>
        <w:t xml:space="preserve"> </w:t>
      </w:r>
      <w:r w:rsidRPr="00DE2123">
        <w:rPr>
          <w:sz w:val="28"/>
          <w:szCs w:val="28"/>
        </w:rPr>
        <w:t>№ 1</w:t>
      </w:r>
      <w:r>
        <w:rPr>
          <w:sz w:val="28"/>
          <w:szCs w:val="28"/>
        </w:rPr>
        <w:t>-р</w:t>
      </w:r>
      <w:r w:rsidRPr="00DE2123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</w:t>
      </w:r>
      <w:r>
        <w:rPr>
          <w:sz w:val="28"/>
          <w:szCs w:val="28"/>
        </w:rPr>
        <w:t xml:space="preserve">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</w:t>
      </w:r>
      <w:r w:rsidRPr="00DE2123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>»</w:t>
      </w:r>
      <w:r w:rsidRPr="00953A02">
        <w:rPr>
          <w:sz w:val="28"/>
          <w:szCs w:val="28"/>
        </w:rPr>
        <w:t xml:space="preserve">: </w:t>
      </w:r>
    </w:p>
    <w:p w:rsidR="00CD1D04" w:rsidRPr="00632A0D" w:rsidRDefault="00CD1D04" w:rsidP="00CD1D04">
      <w:pPr>
        <w:rPr>
          <w:szCs w:val="28"/>
        </w:rPr>
      </w:pPr>
    </w:p>
    <w:p w:rsidR="00CD1D04" w:rsidRDefault="00CD1D04" w:rsidP="00CD1D04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юридичної особи – управління соціального захисту населення </w:t>
      </w:r>
      <w:proofErr w:type="spellStart"/>
      <w:r>
        <w:rPr>
          <w:sz w:val="28"/>
          <w:szCs w:val="28"/>
        </w:rPr>
        <w:t>Арбузинської</w:t>
      </w:r>
      <w:proofErr w:type="spellEnd"/>
      <w:r w:rsidRPr="006431CA">
        <w:rPr>
          <w:sz w:val="28"/>
          <w:szCs w:val="28"/>
        </w:rPr>
        <w:t xml:space="preserve"> районної державної адміністрації (ЄДРПОУ </w:t>
      </w:r>
      <w:r>
        <w:rPr>
          <w:sz w:val="28"/>
          <w:szCs w:val="28"/>
        </w:rPr>
        <w:t>03194469,</w:t>
      </w:r>
      <w:r w:rsidRPr="006431CA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місцезнаходження</w:t>
      </w:r>
      <w:r w:rsidRPr="006431CA">
        <w:rPr>
          <w:sz w:val="28"/>
          <w:szCs w:val="28"/>
        </w:rPr>
        <w:t xml:space="preserve">: </w:t>
      </w:r>
      <w:r>
        <w:rPr>
          <w:sz w:val="28"/>
          <w:szCs w:val="28"/>
        </w:rPr>
        <w:t>пров. Каштановий, буд. 5</w:t>
      </w:r>
      <w:r w:rsidRPr="006431CA">
        <w:rPr>
          <w:sz w:val="28"/>
          <w:szCs w:val="28"/>
        </w:rPr>
        <w:t xml:space="preserve">, </w:t>
      </w:r>
      <w:proofErr w:type="spellStart"/>
      <w:r w:rsidRPr="006431CA">
        <w:rPr>
          <w:sz w:val="28"/>
          <w:szCs w:val="28"/>
        </w:rPr>
        <w:t>смт</w:t>
      </w:r>
      <w:proofErr w:type="spellEnd"/>
      <w:r w:rsidRPr="006431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Арбузинка</w:t>
      </w:r>
      <w:proofErr w:type="spellEnd"/>
      <w:r>
        <w:rPr>
          <w:sz w:val="28"/>
          <w:szCs w:val="28"/>
        </w:rPr>
        <w:t>,  Миколаївська область), що додається.</w:t>
      </w:r>
    </w:p>
    <w:p w:rsidR="00CD1D04" w:rsidRDefault="00CD1D04" w:rsidP="00CD1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D04" w:rsidRDefault="00CD1D04" w:rsidP="00CD1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CD1D04" w:rsidRPr="00632A0D" w:rsidRDefault="00CD1D04" w:rsidP="00CD1D04">
      <w:pPr>
        <w:ind w:firstLine="567"/>
        <w:jc w:val="both"/>
        <w:rPr>
          <w:szCs w:val="28"/>
        </w:rPr>
      </w:pPr>
    </w:p>
    <w:p w:rsidR="00CD1D04" w:rsidRPr="006434CB" w:rsidRDefault="00CD1D04" w:rsidP="00CD1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CD1D04" w:rsidRPr="006434CB" w:rsidRDefault="00CD1D04" w:rsidP="00CD1D04">
      <w:pPr>
        <w:ind w:firstLine="567"/>
        <w:jc w:val="both"/>
        <w:rPr>
          <w:sz w:val="28"/>
          <w:szCs w:val="28"/>
        </w:rPr>
      </w:pPr>
    </w:p>
    <w:p w:rsidR="00CD1D04" w:rsidRPr="00632A0D" w:rsidRDefault="00CD1D04" w:rsidP="00CD1D0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CD1D04" w:rsidRPr="00632A0D" w:rsidRDefault="00CD1D04" w:rsidP="00CD1D04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CD1D04" w:rsidRPr="00632A0D" w:rsidRDefault="00CD1D04" w:rsidP="00CD1D04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CD1D04" w:rsidRPr="00632A0D" w:rsidRDefault="00CD1D04" w:rsidP="00CD1D04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0D2A53" w:rsidRPr="00CD1D04" w:rsidRDefault="00CD1D04" w:rsidP="00CD1D04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0D2A53" w:rsidRPr="00CD1D04" w:rsidSect="00530988">
      <w:headerReference w:type="default" r:id="rId6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82625"/>
      <w:docPartObj>
        <w:docPartGallery w:val="Page Numbers (Top of Page)"/>
        <w:docPartUnique/>
      </w:docPartObj>
    </w:sdtPr>
    <w:sdtEndPr/>
    <w:sdtContent>
      <w:p w:rsidR="00A33D0D" w:rsidRDefault="00CD1D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1D04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CD1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B5"/>
    <w:rsid w:val="000670B5"/>
    <w:rsid w:val="000D2A53"/>
    <w:rsid w:val="00CD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D0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1D0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1D0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1D0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0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D04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D1D0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D1D0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D1D0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2021-04-01T11:25:00Z</dcterms:created>
  <dcterms:modified xsi:type="dcterms:W3CDTF">2021-04-01T11:25:00Z</dcterms:modified>
</cp:coreProperties>
</file>