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1E1F8362" wp14:editId="3A000C23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73293C" w:rsidRPr="00953A02" w:rsidRDefault="0073293C" w:rsidP="0073293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73293C" w:rsidRPr="00953A02" w:rsidTr="0032688D">
        <w:trPr>
          <w:trHeight w:val="262"/>
          <w:jc w:val="center"/>
        </w:trPr>
        <w:tc>
          <w:tcPr>
            <w:tcW w:w="3611" w:type="dxa"/>
            <w:hideMark/>
          </w:tcPr>
          <w:p w:rsidR="0073293C" w:rsidRPr="00953A02" w:rsidRDefault="0073293C" w:rsidP="0032688D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15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73293C" w:rsidRPr="00953A02" w:rsidRDefault="0073293C" w:rsidP="0032688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73293C" w:rsidRPr="00953A02" w:rsidRDefault="0073293C" w:rsidP="0032688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63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73293C" w:rsidRPr="00953A02" w:rsidRDefault="0073293C" w:rsidP="0073293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73293C" w:rsidRPr="00953A02" w:rsidTr="0032688D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293C" w:rsidRPr="00953A02" w:rsidRDefault="0073293C" w:rsidP="0032688D">
            <w:pPr>
              <w:ind w:right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затвердження передавального акту </w:t>
            </w:r>
            <w:r w:rsidRPr="00FF4CF0">
              <w:rPr>
                <w:sz w:val="28"/>
                <w:szCs w:val="28"/>
              </w:rPr>
              <w:t xml:space="preserve">юридичної особи – </w:t>
            </w:r>
            <w:r>
              <w:rPr>
                <w:sz w:val="28"/>
                <w:szCs w:val="28"/>
              </w:rPr>
              <w:t xml:space="preserve">відділу житлово-комунального господарства, містобудування, архітектури, інфраструктури, енергетики та захисту довкілля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 w:rsidRPr="00FF4CF0"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</w:tbl>
    <w:p w:rsidR="0073293C" w:rsidRPr="00632A0D" w:rsidRDefault="0073293C" w:rsidP="0073293C">
      <w:pPr>
        <w:ind w:firstLine="709"/>
        <w:rPr>
          <w:szCs w:val="28"/>
        </w:rPr>
      </w:pPr>
    </w:p>
    <w:p w:rsidR="0073293C" w:rsidRPr="00953A02" w:rsidRDefault="0073293C" w:rsidP="00732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</w:t>
      </w:r>
      <w:r w:rsidRPr="001119D6">
        <w:rPr>
          <w:sz w:val="28"/>
          <w:szCs w:val="28"/>
        </w:rPr>
        <w:t xml:space="preserve"> реорганізацію та утворення районних державних адміністрацій</w:t>
      </w:r>
      <w:r>
        <w:rPr>
          <w:sz w:val="28"/>
          <w:szCs w:val="28"/>
        </w:rPr>
        <w:t xml:space="preserve">», </w:t>
      </w:r>
      <w:r w:rsidRPr="00DE2123">
        <w:rPr>
          <w:sz w:val="28"/>
          <w:szCs w:val="28"/>
        </w:rPr>
        <w:t>розпорядження голови Миколаївської обл</w:t>
      </w:r>
      <w:r>
        <w:rPr>
          <w:sz w:val="28"/>
          <w:szCs w:val="28"/>
        </w:rPr>
        <w:t xml:space="preserve">асної </w:t>
      </w:r>
      <w:r w:rsidRPr="00DE2123">
        <w:rPr>
          <w:sz w:val="28"/>
          <w:szCs w:val="28"/>
        </w:rPr>
        <w:t>держа</w:t>
      </w:r>
      <w:r>
        <w:rPr>
          <w:sz w:val="28"/>
          <w:szCs w:val="28"/>
        </w:rPr>
        <w:t>вної а</w:t>
      </w:r>
      <w:r w:rsidRPr="00DE2123">
        <w:rPr>
          <w:sz w:val="28"/>
          <w:szCs w:val="28"/>
        </w:rPr>
        <w:t xml:space="preserve">дміністрації від 04 січня 2021 року </w:t>
      </w:r>
      <w:r>
        <w:rPr>
          <w:sz w:val="28"/>
          <w:szCs w:val="28"/>
        </w:rPr>
        <w:t xml:space="preserve"> </w:t>
      </w:r>
      <w:r w:rsidRPr="00DE2123">
        <w:rPr>
          <w:sz w:val="28"/>
          <w:szCs w:val="28"/>
        </w:rPr>
        <w:t>№ 1</w:t>
      </w:r>
      <w:r>
        <w:rPr>
          <w:sz w:val="28"/>
          <w:szCs w:val="28"/>
        </w:rPr>
        <w:t>-р</w:t>
      </w:r>
      <w:r w:rsidRPr="00DE2123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</w:t>
      </w:r>
      <w:r>
        <w:rPr>
          <w:sz w:val="28"/>
          <w:szCs w:val="28"/>
        </w:rPr>
        <w:t xml:space="preserve">, розпорядження голови комісії з реорганізації Первомайської, </w:t>
      </w:r>
      <w:proofErr w:type="spellStart"/>
      <w:r>
        <w:rPr>
          <w:sz w:val="28"/>
          <w:szCs w:val="28"/>
        </w:rPr>
        <w:t>Арбузинської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</w:t>
      </w:r>
      <w:r w:rsidRPr="00DE2123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>»</w:t>
      </w:r>
      <w:r w:rsidRPr="00953A02">
        <w:rPr>
          <w:sz w:val="28"/>
          <w:szCs w:val="28"/>
        </w:rPr>
        <w:t xml:space="preserve">: </w:t>
      </w:r>
    </w:p>
    <w:p w:rsidR="0073293C" w:rsidRPr="00632A0D" w:rsidRDefault="0073293C" w:rsidP="0073293C">
      <w:pPr>
        <w:rPr>
          <w:szCs w:val="28"/>
        </w:rPr>
      </w:pPr>
    </w:p>
    <w:p w:rsidR="0073293C" w:rsidRDefault="0073293C" w:rsidP="0073293C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юридичної особи – відділу житлово-комунального господарства, містобудування, архітектури, інфраструктури, енергетики та захисту довкілля </w:t>
      </w:r>
      <w:proofErr w:type="spellStart"/>
      <w:r>
        <w:rPr>
          <w:sz w:val="28"/>
          <w:szCs w:val="28"/>
        </w:rPr>
        <w:t>Арбузинської</w:t>
      </w:r>
      <w:proofErr w:type="spellEnd"/>
      <w:r w:rsidRPr="006431CA">
        <w:rPr>
          <w:sz w:val="28"/>
          <w:szCs w:val="28"/>
        </w:rPr>
        <w:t xml:space="preserve"> районної державної адміністрації (ЄДРПОУ </w:t>
      </w:r>
      <w:r>
        <w:rPr>
          <w:sz w:val="28"/>
          <w:szCs w:val="28"/>
        </w:rPr>
        <w:t>42956020,</w:t>
      </w:r>
      <w:r w:rsidRPr="006431CA">
        <w:rPr>
          <w:sz w:val="28"/>
          <w:szCs w:val="28"/>
        </w:rPr>
        <w:t xml:space="preserve"> </w:t>
      </w:r>
      <w:r>
        <w:rPr>
          <w:sz w:val="28"/>
          <w:szCs w:val="28"/>
        </w:rPr>
        <w:t>місцезнаходження</w:t>
      </w:r>
      <w:r w:rsidRPr="006431CA">
        <w:rPr>
          <w:sz w:val="28"/>
          <w:szCs w:val="28"/>
        </w:rPr>
        <w:t xml:space="preserve">: </w:t>
      </w:r>
      <w:r>
        <w:rPr>
          <w:sz w:val="28"/>
          <w:szCs w:val="28"/>
        </w:rPr>
        <w:t>площа Центральна, буд. 18</w:t>
      </w:r>
      <w:r w:rsidRPr="006431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</w:t>
      </w:r>
      <w:proofErr w:type="spellStart"/>
      <w:r w:rsidRPr="006431CA">
        <w:rPr>
          <w:sz w:val="28"/>
          <w:szCs w:val="28"/>
        </w:rPr>
        <w:t>смт</w:t>
      </w:r>
      <w:proofErr w:type="spellEnd"/>
      <w:r w:rsidRPr="00643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Арбузинка</w:t>
      </w:r>
      <w:proofErr w:type="spellEnd"/>
      <w:r>
        <w:rPr>
          <w:sz w:val="28"/>
          <w:szCs w:val="28"/>
        </w:rPr>
        <w:t>,  Миколаївська область), що додається.</w:t>
      </w:r>
    </w:p>
    <w:p w:rsidR="0073293C" w:rsidRDefault="0073293C" w:rsidP="00732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93C" w:rsidRDefault="0073293C" w:rsidP="00732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73293C" w:rsidRPr="00632A0D" w:rsidRDefault="0073293C" w:rsidP="0073293C">
      <w:pPr>
        <w:ind w:firstLine="567"/>
        <w:jc w:val="both"/>
        <w:rPr>
          <w:szCs w:val="28"/>
        </w:rPr>
      </w:pPr>
    </w:p>
    <w:p w:rsidR="0073293C" w:rsidRPr="006434CB" w:rsidRDefault="0073293C" w:rsidP="00732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  <w:bookmarkStart w:id="0" w:name="_GoBack"/>
      <w:bookmarkEnd w:id="0"/>
    </w:p>
    <w:p w:rsidR="0073293C" w:rsidRPr="00632A0D" w:rsidRDefault="0073293C" w:rsidP="0073293C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73293C" w:rsidRPr="00632A0D" w:rsidRDefault="0073293C" w:rsidP="0073293C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73293C" w:rsidRPr="00632A0D" w:rsidRDefault="0073293C" w:rsidP="0073293C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73293C" w:rsidRPr="00632A0D" w:rsidRDefault="0073293C" w:rsidP="0073293C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73293C" w:rsidRDefault="0073293C" w:rsidP="0073293C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9C3F1C" w:rsidRDefault="009C3F1C"/>
    <w:sectPr w:rsidR="009C3F1C" w:rsidSect="002752A9">
      <w:headerReference w:type="default" r:id="rId6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93615"/>
      <w:docPartObj>
        <w:docPartGallery w:val="Page Numbers (Top of Page)"/>
        <w:docPartUnique/>
      </w:docPartObj>
    </w:sdtPr>
    <w:sdtEndPr/>
    <w:sdtContent>
      <w:p w:rsidR="00A33D0D" w:rsidRDefault="007329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293C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7329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2E"/>
    <w:rsid w:val="0073293C"/>
    <w:rsid w:val="007C722E"/>
    <w:rsid w:val="00840D85"/>
    <w:rsid w:val="009C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0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3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329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D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0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293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3293C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726</Characters>
  <Application>Microsoft Office Word</Application>
  <DocSecurity>0</DocSecurity>
  <Lines>6</Lines>
  <Paragraphs>3</Paragraphs>
  <ScaleCrop>false</ScaleCrop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2021-04-01T11:26:00Z</dcterms:created>
  <dcterms:modified xsi:type="dcterms:W3CDTF">2021-04-01T11:27:00Z</dcterms:modified>
</cp:coreProperties>
</file>