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27pt;width:324pt;height:243pt;z-index:-251658240" wrapcoords="-32 0 -32 21558 21600 21558 21600 0 -32 0">
            <v:imagedata r:id="rId7" o:title=""/>
            <w10:wrap type="tight"/>
          </v:shape>
        </w:pict>
      </w: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Pr="00197E90" w:rsidRDefault="00A30D7E" w:rsidP="005471FF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97E90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t xml:space="preserve">У </w:t>
      </w:r>
      <w:r w:rsidRPr="00197E90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I</w:t>
      </w:r>
      <w:r w:rsidRPr="00ED1519"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кварталі</w:t>
      </w:r>
      <w:r w:rsidRPr="00197E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2018 р. введено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додатково 110 МВт </w:t>
      </w:r>
      <w:r w:rsidRPr="00197E90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потужностей в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ідновлюваної електроенергетики</w:t>
      </w:r>
    </w:p>
    <w:p w:rsidR="00A30D7E" w:rsidRDefault="00A30D7E" w:rsidP="00197E90">
      <w:pPr>
        <w:pStyle w:val="NoSpacing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</w:pPr>
    </w:p>
    <w:p w:rsidR="00A30D7E" w:rsidRDefault="00A30D7E" w:rsidP="00A818D1">
      <w:pPr>
        <w:pStyle w:val="NoSpacing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0652E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півріччя 2018 р. в Україні встановлено </w:t>
      </w:r>
      <w:r w:rsidRPr="00641A9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майже 270 МВт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потужностей, які генерують електроенергію з відновлюваних джерел енергії за «зеленим» тарифом. Це у понад 2 рази більше, ніж у </w:t>
      </w:r>
      <w:r w:rsidRPr="007C3525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7C352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півріччі 2017 р. (127 МВт), та перевищує обсяг потужностей, встановлених за весь 2017 рік (257 МВт).</w:t>
      </w:r>
    </w:p>
    <w:p w:rsidR="00A30D7E" w:rsidRDefault="00A30D7E" w:rsidP="00A818D1">
      <w:pPr>
        <w:pStyle w:val="NoSpacing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0D7E" w:rsidRPr="007523B2" w:rsidRDefault="00A30D7E" w:rsidP="00A818D1">
      <w:pPr>
        <w:pStyle w:val="NoSpacing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Більша частина нових об</w:t>
      </w:r>
      <w:r w:rsidRPr="0041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єктів</w:t>
      </w:r>
      <w:r w:rsidRPr="00416DD1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це сонячні електростанції загальною потужністю </w:t>
      </w:r>
      <w:r w:rsidRPr="00641A9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206 МВт.</w:t>
      </w:r>
      <w:r>
        <w:rPr>
          <w:noProof/>
          <w:lang w:val="ru-RU" w:eastAsia="ru-RU"/>
        </w:rPr>
        <w:pict>
          <v:shape id="_x0000_s1027" type="#_x0000_t75" style="position:absolute;left:0;text-align:left;margin-left:0;margin-top:.65pt;width:224.7pt;height:142.75pt;z-index:-251657216;mso-position-horizontal-relative:text;mso-position-vertical-relative:text" wrapcoords="-32 0 -32 21550 21600 21550 21600 0 -32 0">
            <v:imagedata r:id="rId8" o:title=""/>
            <w10:wrap type="tight"/>
          </v:shape>
        </w:pict>
      </w:r>
    </w:p>
    <w:p w:rsidR="00A30D7E" w:rsidRDefault="00A30D7E" w:rsidP="00A818D1">
      <w:pPr>
        <w:pStyle w:val="NoSpacing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Друге місце за обсягом об</w:t>
      </w:r>
      <w:r w:rsidRPr="00B21CC6">
        <w:rPr>
          <w:rFonts w:ascii="Times New Roman" w:hAnsi="Times New Roman" w:cs="Times New Roman"/>
          <w:noProof/>
          <w:sz w:val="28"/>
          <w:szCs w:val="28"/>
          <w:lang w:eastAsia="ru-RU"/>
        </w:rPr>
        <w:t>’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єктів, встановлених у </w:t>
      </w:r>
      <w:r>
        <w:rPr>
          <w:rFonts w:ascii="Times New Roman" w:hAnsi="Times New Roman" w:cs="Times New Roman"/>
          <w:noProof/>
          <w:sz w:val="28"/>
          <w:szCs w:val="28"/>
          <w:lang w:val="de-DE" w:eastAsia="ru-RU"/>
        </w:rPr>
        <w:t>I</w:t>
      </w:r>
      <w:r w:rsidRPr="00B21C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півріччі ц.р., займають вітроелектростанції загальною потужністю </w:t>
      </w:r>
      <w:r w:rsidRPr="00641A9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50 МВт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A30D7E" w:rsidRDefault="00A30D7E" w:rsidP="00A818D1">
      <w:pPr>
        <w:pStyle w:val="NoSpacing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30D7E" w:rsidRPr="00E2091C" w:rsidRDefault="00A30D7E" w:rsidP="007708B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Крім цього, за півроку встановлено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МВт</w:t>
      </w:r>
      <w:r w:rsidRPr="004E6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потужностей</w:t>
      </w:r>
      <w:r w:rsidRPr="004E6820">
        <w:rPr>
          <w:rFonts w:ascii="Times New Roman" w:hAnsi="Times New Roman" w:cs="Times New Roman"/>
          <w:sz w:val="28"/>
          <w:szCs w:val="28"/>
          <w:lang w:eastAsia="ru-RU"/>
        </w:rPr>
        <w:t xml:space="preserve">, що виробляють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електроенергію з біогазу,  </w:t>
      </w:r>
      <w:r w:rsidRPr="003E1D6E">
        <w:rPr>
          <w:rFonts w:ascii="Times New Roman" w:hAnsi="Times New Roman" w:cs="Times New Roman"/>
          <w:sz w:val="28"/>
          <w:szCs w:val="28"/>
          <w:lang w:eastAsia="ru-RU"/>
        </w:rPr>
        <w:t xml:space="preserve">5 МВт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E1D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електро</w:t>
      </w:r>
      <w:r w:rsidRPr="003E1D6E">
        <w:rPr>
          <w:rFonts w:ascii="Times New Roman" w:hAnsi="Times New Roman" w:cs="Times New Roman"/>
          <w:sz w:val="28"/>
          <w:szCs w:val="28"/>
          <w:lang w:eastAsia="ru-RU"/>
        </w:rPr>
        <w:t>генер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ації </w:t>
      </w:r>
      <w:r w:rsidRPr="003E1D6E">
        <w:rPr>
          <w:rFonts w:ascii="Times New Roman" w:hAnsi="Times New Roman" w:cs="Times New Roman"/>
          <w:sz w:val="28"/>
          <w:szCs w:val="28"/>
          <w:lang w:eastAsia="ru-RU"/>
        </w:rPr>
        <w:t>з біомаси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також ще </w:t>
      </w:r>
      <w:r w:rsidRPr="00E2091C">
        <w:rPr>
          <w:rFonts w:ascii="Times New Roman" w:hAnsi="Times New Roman" w:cs="Times New Roman"/>
          <w:sz w:val="28"/>
          <w:szCs w:val="28"/>
          <w:lang w:eastAsia="ru-RU"/>
        </w:rPr>
        <w:t>1 МВт малих ГЕС.</w:t>
      </w:r>
    </w:p>
    <w:p w:rsidR="00A30D7E" w:rsidRDefault="00A30D7E" w:rsidP="005D44A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28BC">
        <w:rPr>
          <w:rFonts w:ascii="Times New Roman" w:hAnsi="Times New Roman" w:cs="Times New Roman"/>
          <w:sz w:val="28"/>
          <w:szCs w:val="28"/>
          <w:lang w:eastAsia="ru-RU"/>
        </w:rPr>
        <w:t>Загалом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528BC">
        <w:rPr>
          <w:rFonts w:ascii="Times New Roman" w:hAnsi="Times New Roman" w:cs="Times New Roman"/>
          <w:sz w:val="28"/>
          <w:szCs w:val="28"/>
          <w:lang w:eastAsia="ru-RU"/>
        </w:rPr>
        <w:t xml:space="preserve"> з початку 2015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6528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кінець ІІ кварталу 2018 р. введено в експлуатацію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677</w:t>
      </w:r>
      <w:r w:rsidRPr="002106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МВт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65D">
        <w:rPr>
          <w:rFonts w:ascii="Times New Roman" w:hAnsi="Times New Roman" w:cs="Times New Roman"/>
          <w:sz w:val="28"/>
          <w:szCs w:val="28"/>
          <w:lang w:eastAsia="ru-RU"/>
        </w:rPr>
        <w:t>потужностей</w:t>
      </w:r>
      <w:r w:rsidRPr="007174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28BC">
        <w:rPr>
          <w:rFonts w:ascii="Times New Roman" w:hAnsi="Times New Roman" w:cs="Times New Roman"/>
          <w:sz w:val="28"/>
          <w:szCs w:val="28"/>
          <w:lang w:eastAsia="ru-RU"/>
        </w:rPr>
        <w:t xml:space="preserve">відновлюваної </w:t>
      </w:r>
      <w:r w:rsidRPr="0021065D">
        <w:rPr>
          <w:rFonts w:ascii="Times New Roman" w:hAnsi="Times New Roman" w:cs="Times New Roman"/>
          <w:sz w:val="28"/>
          <w:szCs w:val="28"/>
          <w:lang w:eastAsia="ru-RU"/>
        </w:rPr>
        <w:t>електроенерг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етики, у встановлення яких інвестовано </w:t>
      </w:r>
      <w:r w:rsidRPr="0021065D">
        <w:rPr>
          <w:rFonts w:ascii="Times New Roman" w:hAnsi="Times New Roman" w:cs="Times New Roman"/>
          <w:sz w:val="28"/>
          <w:szCs w:val="28"/>
        </w:rPr>
        <w:t xml:space="preserve">понад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650 </w:t>
      </w:r>
      <w:r w:rsidRPr="002106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млн євро</w:t>
      </w:r>
      <w:r>
        <w:rPr>
          <w:rFonts w:ascii="Times New Roman" w:hAnsi="Times New Roman" w:cs="Times New Roman"/>
          <w:sz w:val="28"/>
          <w:szCs w:val="28"/>
          <w:lang w:eastAsia="ru-RU"/>
        </w:rPr>
        <w:t>. Зокрема, за «зеленим» тарифом введено</w:t>
      </w:r>
      <w:r w:rsidRPr="0021065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0D7E" w:rsidRDefault="00A30D7E" w:rsidP="005D44A8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0D7E" w:rsidRPr="0021065D" w:rsidRDefault="00A30D7E" w:rsidP="007523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5D">
        <w:rPr>
          <w:rFonts w:ascii="Times New Roman" w:hAnsi="Times New Roman" w:cs="Times New Roman"/>
          <w:sz w:val="28"/>
          <w:szCs w:val="28"/>
        </w:rPr>
        <w:t>у 2015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65D">
        <w:rPr>
          <w:rFonts w:ascii="Times New Roman" w:hAnsi="Times New Roman" w:cs="Times New Roman"/>
          <w:sz w:val="28"/>
          <w:szCs w:val="28"/>
        </w:rPr>
        <w:t xml:space="preserve"> – 30 МВт;</w:t>
      </w:r>
    </w:p>
    <w:p w:rsidR="00A30D7E" w:rsidRPr="005471FF" w:rsidRDefault="00A30D7E" w:rsidP="007523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65D">
        <w:rPr>
          <w:rFonts w:ascii="Times New Roman" w:hAnsi="Times New Roman" w:cs="Times New Roman"/>
          <w:sz w:val="28"/>
          <w:szCs w:val="28"/>
        </w:rPr>
        <w:t>у 2016 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065D">
        <w:rPr>
          <w:rFonts w:ascii="Times New Roman" w:hAnsi="Times New Roman" w:cs="Times New Roman"/>
          <w:sz w:val="28"/>
          <w:szCs w:val="28"/>
        </w:rPr>
        <w:t xml:space="preserve"> – 121 МВт;</w:t>
      </w:r>
    </w:p>
    <w:p w:rsidR="00A30D7E" w:rsidRPr="005471FF" w:rsidRDefault="00A30D7E" w:rsidP="007523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2017 р. – 257</w:t>
      </w:r>
      <w:r w:rsidRPr="0021065D">
        <w:rPr>
          <w:rFonts w:ascii="Times New Roman" w:hAnsi="Times New Roman" w:cs="Times New Roman"/>
          <w:sz w:val="28"/>
          <w:szCs w:val="28"/>
        </w:rPr>
        <w:t xml:space="preserve"> МВт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0D7E" w:rsidRDefault="00A30D7E" w:rsidP="005D44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І півріччі 2018 р. – 269 МВт.</w:t>
      </w:r>
    </w:p>
    <w:p w:rsidR="00A30D7E" w:rsidRDefault="00A30D7E" w:rsidP="00E2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D7E" w:rsidRDefault="00A30D7E" w:rsidP="00E209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CB7">
        <w:rPr>
          <w:rFonts w:ascii="Times New Roman" w:hAnsi="Times New Roman" w:cs="Times New Roman"/>
          <w:b/>
          <w:bCs/>
          <w:sz w:val="28"/>
          <w:szCs w:val="28"/>
        </w:rPr>
        <w:t>Управління комунікації та зв’язків з громадськістю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Держенергоефективності</w:t>
      </w:r>
    </w:p>
    <w:p w:rsidR="00A30D7E" w:rsidRDefault="00A30D7E" w:rsidP="00906DDA">
      <w:pPr>
        <w:pStyle w:val="NoSpacing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sectPr w:rsidR="00A30D7E" w:rsidSect="00197E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7E" w:rsidRDefault="00A30D7E" w:rsidP="00B05A2D">
      <w:pPr>
        <w:spacing w:after="0" w:line="240" w:lineRule="auto"/>
      </w:pPr>
      <w:r>
        <w:separator/>
      </w:r>
    </w:p>
  </w:endnote>
  <w:endnote w:type="continuationSeparator" w:id="0">
    <w:p w:rsidR="00A30D7E" w:rsidRDefault="00A30D7E" w:rsidP="00B0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7E" w:rsidRDefault="00A30D7E" w:rsidP="00B05A2D">
      <w:pPr>
        <w:spacing w:after="0" w:line="240" w:lineRule="auto"/>
      </w:pPr>
      <w:r>
        <w:separator/>
      </w:r>
    </w:p>
  </w:footnote>
  <w:footnote w:type="continuationSeparator" w:id="0">
    <w:p w:rsidR="00A30D7E" w:rsidRDefault="00A30D7E" w:rsidP="00B05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340"/>
    <w:multiLevelType w:val="hybridMultilevel"/>
    <w:tmpl w:val="18C830FE"/>
    <w:lvl w:ilvl="0" w:tplc="FAFEAE2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69215A9F"/>
    <w:multiLevelType w:val="hybridMultilevel"/>
    <w:tmpl w:val="25F0E860"/>
    <w:lvl w:ilvl="0" w:tplc="843A1F82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678"/>
    <w:rsid w:val="000652EE"/>
    <w:rsid w:val="00073736"/>
    <w:rsid w:val="000A0FCF"/>
    <w:rsid w:val="001124B7"/>
    <w:rsid w:val="001533EF"/>
    <w:rsid w:val="00157288"/>
    <w:rsid w:val="00197308"/>
    <w:rsid w:val="00197E90"/>
    <w:rsid w:val="0021065D"/>
    <w:rsid w:val="00256678"/>
    <w:rsid w:val="0026407D"/>
    <w:rsid w:val="003D13B6"/>
    <w:rsid w:val="003E1D6E"/>
    <w:rsid w:val="00416DD1"/>
    <w:rsid w:val="004E6820"/>
    <w:rsid w:val="004F6869"/>
    <w:rsid w:val="00520B97"/>
    <w:rsid w:val="005471FF"/>
    <w:rsid w:val="00581E7E"/>
    <w:rsid w:val="005D44A8"/>
    <w:rsid w:val="00641A9B"/>
    <w:rsid w:val="006528BC"/>
    <w:rsid w:val="006B2A66"/>
    <w:rsid w:val="0071163A"/>
    <w:rsid w:val="00716284"/>
    <w:rsid w:val="00717401"/>
    <w:rsid w:val="007523B2"/>
    <w:rsid w:val="007708B4"/>
    <w:rsid w:val="007B1702"/>
    <w:rsid w:val="007B6B26"/>
    <w:rsid w:val="007C3525"/>
    <w:rsid w:val="00841365"/>
    <w:rsid w:val="00852035"/>
    <w:rsid w:val="00861A99"/>
    <w:rsid w:val="008A25A2"/>
    <w:rsid w:val="00906DDA"/>
    <w:rsid w:val="00984B6E"/>
    <w:rsid w:val="009F7EF9"/>
    <w:rsid w:val="00A30D7E"/>
    <w:rsid w:val="00A31B44"/>
    <w:rsid w:val="00A40F07"/>
    <w:rsid w:val="00A818D1"/>
    <w:rsid w:val="00A83DEF"/>
    <w:rsid w:val="00AC1A55"/>
    <w:rsid w:val="00AF42E7"/>
    <w:rsid w:val="00B05A2D"/>
    <w:rsid w:val="00B07A04"/>
    <w:rsid w:val="00B21CC6"/>
    <w:rsid w:val="00B2283E"/>
    <w:rsid w:val="00BE7BC2"/>
    <w:rsid w:val="00C16CB7"/>
    <w:rsid w:val="00C707DA"/>
    <w:rsid w:val="00C749EC"/>
    <w:rsid w:val="00D47478"/>
    <w:rsid w:val="00DA192C"/>
    <w:rsid w:val="00E02F33"/>
    <w:rsid w:val="00E2091C"/>
    <w:rsid w:val="00E33AC2"/>
    <w:rsid w:val="00E74A7A"/>
    <w:rsid w:val="00ED1519"/>
    <w:rsid w:val="00F81515"/>
    <w:rsid w:val="00FB7487"/>
    <w:rsid w:val="00FD1FAE"/>
    <w:rsid w:val="00FD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78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6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678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256678"/>
    <w:pPr>
      <w:ind w:left="720"/>
    </w:pPr>
  </w:style>
  <w:style w:type="paragraph" w:styleId="NoSpacing">
    <w:name w:val="No Spacing"/>
    <w:uiPriority w:val="99"/>
    <w:qFormat/>
    <w:rsid w:val="00906DDA"/>
    <w:rPr>
      <w:rFonts w:cs="Calibri"/>
      <w:lang w:val="uk-UA" w:eastAsia="en-US"/>
    </w:rPr>
  </w:style>
  <w:style w:type="paragraph" w:styleId="Header">
    <w:name w:val="header"/>
    <w:basedOn w:val="Normal"/>
    <w:link w:val="HeaderChar"/>
    <w:uiPriority w:val="99"/>
    <w:semiHidden/>
    <w:rsid w:val="00B0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5A2D"/>
    <w:rPr>
      <w:lang w:val="uk-UA"/>
    </w:rPr>
  </w:style>
  <w:style w:type="paragraph" w:styleId="Footer">
    <w:name w:val="footer"/>
    <w:basedOn w:val="Normal"/>
    <w:link w:val="FooterChar"/>
    <w:uiPriority w:val="99"/>
    <w:semiHidden/>
    <w:rsid w:val="00B0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05A2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173</Words>
  <Characters>992</Characters>
  <Application>Microsoft Office Outlook</Application>
  <DocSecurity>0</DocSecurity>
  <Lines>0</Lines>
  <Paragraphs>0</Paragraphs>
  <ScaleCrop>false</ScaleCrop>
  <Company>РДА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КВ. Тичко</dc:creator>
  <cp:keywords/>
  <dc:description/>
  <cp:lastModifiedBy>Спорт</cp:lastModifiedBy>
  <cp:revision>90</cp:revision>
  <dcterms:created xsi:type="dcterms:W3CDTF">2018-06-27T12:17:00Z</dcterms:created>
  <dcterms:modified xsi:type="dcterms:W3CDTF">2018-07-03T10:46:00Z</dcterms:modified>
</cp:coreProperties>
</file>