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C" w:rsidRPr="00205A5C" w:rsidRDefault="0009091C" w:rsidP="00205A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sz w:val="24"/>
          <w:szCs w:val="24"/>
        </w:rPr>
        <w:t>Загальний порядок виїзду за кордон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Стаття 33 Конституції України зазначає, що кожному, хто на законних підставах перебуває на території України, гарантується свобода пересування, вільний вибір місця проживання, право вільно залишати територію України.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sz w:val="24"/>
          <w:szCs w:val="24"/>
        </w:rPr>
        <w:t>Виїзд дитини за кордон здійснюється наступним чином: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Якщо дитини досягла 16 років, то вона має право на вільний самостійний виїзд за межі України (абзац другий частини третьої статті 313 </w:t>
      </w:r>
      <w:hyperlink r:id="rId5" w:history="1">
        <w:r w:rsidRPr="00205A5C">
          <w:rPr>
            <w:rStyle w:val="a4"/>
            <w:rFonts w:ascii="Times New Roman" w:hAnsi="Times New Roman" w:cs="Times New Roman"/>
            <w:sz w:val="24"/>
            <w:szCs w:val="24"/>
          </w:rPr>
          <w:t>Цивільного кодексу України</w:t>
        </w:r>
      </w:hyperlink>
      <w:r w:rsidRPr="00205A5C">
        <w:rPr>
          <w:rFonts w:ascii="Times New Roman" w:hAnsi="Times New Roman" w:cs="Times New Roman"/>
          <w:sz w:val="24"/>
          <w:szCs w:val="24"/>
        </w:rPr>
        <w:t>). Тобто без офіційного дозволу та без супроводу батьків та осіб, що їх заміняють.</w:t>
      </w:r>
    </w:p>
    <w:p w:rsidR="0009091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Якщо дитина не досягла шістнадцяти років, то вона має право на виїзд за межі України лише за згодою батьків (</w:t>
      </w:r>
      <w:proofErr w:type="spellStart"/>
      <w:r w:rsidRPr="00205A5C">
        <w:rPr>
          <w:rFonts w:ascii="Times New Roman" w:hAnsi="Times New Roman" w:cs="Times New Roman"/>
          <w:sz w:val="24"/>
          <w:szCs w:val="24"/>
        </w:rPr>
        <w:t>усиновлювачів</w:t>
      </w:r>
      <w:proofErr w:type="spellEnd"/>
      <w:r w:rsidRPr="00205A5C">
        <w:rPr>
          <w:rFonts w:ascii="Times New Roman" w:hAnsi="Times New Roman" w:cs="Times New Roman"/>
          <w:sz w:val="24"/>
          <w:szCs w:val="24"/>
        </w:rPr>
        <w:t>), піклувальників та в їхньому супроводі або в супроводі осіб, які уповноважені ними, крім випадків, передбачених законом (абзац третій частини третьої статті 313 </w:t>
      </w:r>
      <w:hyperlink r:id="rId6" w:history="1">
        <w:r w:rsidRPr="00205A5C">
          <w:rPr>
            <w:rStyle w:val="a4"/>
            <w:rFonts w:ascii="Times New Roman" w:hAnsi="Times New Roman" w:cs="Times New Roman"/>
            <w:sz w:val="24"/>
            <w:szCs w:val="24"/>
          </w:rPr>
          <w:t>Цивільного кодексу України)</w:t>
        </w:r>
      </w:hyperlink>
      <w:r w:rsidRPr="00205A5C">
        <w:rPr>
          <w:rFonts w:ascii="Times New Roman" w:hAnsi="Times New Roman" w:cs="Times New Roman"/>
          <w:sz w:val="24"/>
          <w:szCs w:val="24"/>
        </w:rPr>
        <w:t>.</w:t>
      </w:r>
    </w:p>
    <w:p w:rsidR="00205A5C" w:rsidRPr="00205A5C" w:rsidRDefault="00205A5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91C" w:rsidRPr="00205A5C" w:rsidRDefault="0009091C" w:rsidP="00205A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sz w:val="24"/>
          <w:szCs w:val="24"/>
        </w:rPr>
        <w:t>Виїзд дитини за кордон без нотаріально посвідченої згоди одного з батьків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Покинути Україну без згоди батька (матері) на виїзд дитини за кордон можна в таких випадках: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Якщо у паспорті громадянина України для виїзду за кордон, з яким перетинає державний кордон громадянин, який не досяг 16-річного віку, або проїзному документі дитини є запис про вибуття на постійне місце проживання за межі України чи відмітка про взяття на постійний консульський облік у дипломатичному представництві або консульській установі України за кордоном;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Якщо другий з батьків є іноземцем або особою без громадянства, що підтверджується записом про батька у свідоцтві про народження дитини, та який (яка) відсутній у пункті пропуску;</w:t>
      </w:r>
    </w:p>
    <w:p w:rsid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 xml:space="preserve">Якщо в батька/матері наявна заборгованість зі сплати аліментів, сукупний розмір якої перевищує суму відповідних платежів за 4 місяці, а у випадку наявності заборгованості щодо сплати аліментів на утримання дитини з інвалідністю, дитини, яка хворіє на тяжкі </w:t>
      </w:r>
      <w:proofErr w:type="spellStart"/>
      <w:r w:rsidRPr="00205A5C">
        <w:rPr>
          <w:rFonts w:ascii="Times New Roman" w:hAnsi="Times New Roman" w:cs="Times New Roman"/>
          <w:sz w:val="24"/>
          <w:szCs w:val="24"/>
        </w:rPr>
        <w:t>перинатальні</w:t>
      </w:r>
      <w:proofErr w:type="spellEnd"/>
      <w:r w:rsidRPr="00205A5C">
        <w:rPr>
          <w:rFonts w:ascii="Times New Roman" w:hAnsi="Times New Roman" w:cs="Times New Roman"/>
          <w:sz w:val="24"/>
          <w:szCs w:val="24"/>
        </w:rPr>
        <w:t xml:space="preserve"> ураження нервової системи, тяжкі вроджені вади розвитку, рідкісне </w:t>
      </w:r>
      <w:proofErr w:type="spellStart"/>
      <w:r w:rsidRPr="00205A5C">
        <w:rPr>
          <w:rFonts w:ascii="Times New Roman" w:hAnsi="Times New Roman" w:cs="Times New Roman"/>
          <w:sz w:val="24"/>
          <w:szCs w:val="24"/>
        </w:rPr>
        <w:t>орфанне</w:t>
      </w:r>
      <w:proofErr w:type="spellEnd"/>
      <w:r w:rsidRPr="00205A5C">
        <w:rPr>
          <w:rFonts w:ascii="Times New Roman" w:hAnsi="Times New Roman" w:cs="Times New Roman"/>
          <w:sz w:val="24"/>
          <w:szCs w:val="24"/>
        </w:rPr>
        <w:t xml:space="preserve"> захворювання, онкологічні, </w:t>
      </w:r>
      <w:proofErr w:type="spellStart"/>
      <w:r w:rsidRPr="00205A5C">
        <w:rPr>
          <w:rFonts w:ascii="Times New Roman" w:hAnsi="Times New Roman" w:cs="Times New Roman"/>
          <w:sz w:val="24"/>
          <w:szCs w:val="24"/>
        </w:rPr>
        <w:t>онкогематологічні</w:t>
      </w:r>
      <w:proofErr w:type="spellEnd"/>
      <w:r w:rsidRPr="00205A5C">
        <w:rPr>
          <w:rFonts w:ascii="Times New Roman" w:hAnsi="Times New Roman" w:cs="Times New Roman"/>
          <w:sz w:val="24"/>
          <w:szCs w:val="24"/>
        </w:rPr>
        <w:t xml:space="preserve"> захворювання, дитячий церебральний параліч, тяжкі психічні розлади, цукровий діабет 1 типу, гострі або хронічні захворювання нирок 4 ступеня, або яка отримала тяжкі травми, потребує трансплантації органа, потребує паліативної допомоги - за 3 місяці.</w:t>
      </w:r>
    </w:p>
    <w:p w:rsidR="0009091C" w:rsidRPr="00205A5C" w:rsidRDefault="0009091C" w:rsidP="00205A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5A5C">
        <w:rPr>
          <w:rFonts w:ascii="Times New Roman" w:hAnsi="Times New Roman" w:cs="Times New Roman"/>
          <w:sz w:val="24"/>
          <w:szCs w:val="24"/>
          <w:u w:val="single"/>
        </w:rPr>
        <w:t>Згода батька на вивезення дітей за кордон не потрібна при пред’явленні таких документів: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свідоцтва про смерть другого з батьків;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рішення суду про надання дозволу на виїзд з України громадянину, який не досяг 16-річного віку, без згоди та супроводу другого з батьків;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рішення суду про визнання другого з батьків безвісно відсутнім;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рішення суду про позбавлення батьківських прав другого з батьків;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рішення суду про визнання другого з батьків недієздатним;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довідки про наявність заборгованості із сплати аліментів, видана державним або приватним виконавцем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довідки про народження дитини, виданої відділом реєстрації актів цивільного стану, із зазначенням підстав внесення відомостей про батька відповідно до частини першої статті 135 </w:t>
      </w:r>
      <w:hyperlink r:id="rId7" w:history="1">
        <w:r w:rsidRPr="00205A5C">
          <w:rPr>
            <w:rStyle w:val="a4"/>
            <w:rFonts w:ascii="Times New Roman" w:hAnsi="Times New Roman" w:cs="Times New Roman"/>
            <w:sz w:val="24"/>
            <w:szCs w:val="24"/>
          </w:rPr>
          <w:t>Сімейного кодексу України</w:t>
        </w:r>
      </w:hyperlink>
      <w:r w:rsidRPr="00205A5C">
        <w:rPr>
          <w:rFonts w:ascii="Times New Roman" w:hAnsi="Times New Roman" w:cs="Times New Roman"/>
          <w:sz w:val="24"/>
          <w:szCs w:val="24"/>
        </w:rPr>
        <w:t>] (під час виїзду дитини за кордон у супроводі одинокої матері);</w:t>
      </w:r>
    </w:p>
    <w:p w:rsidR="0009091C" w:rsidRPr="00205A5C" w:rsidRDefault="0009091C" w:rsidP="00205A5C">
      <w:pPr>
        <w:pStyle w:val="a5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lastRenderedPageBreak/>
        <w:t>свідоцтва про народження дитини, виданого компетентним органом іноземної держави, що не містить відомостей про батька дитини, легалізованого або засвідченого апостилем, а також без будь-якого додаткового засвідчення у випадках, передбачених міжнародним договором України.</w:t>
      </w:r>
    </w:p>
    <w:p w:rsidR="0009091C" w:rsidRPr="00205A5C" w:rsidRDefault="0009091C" w:rsidP="00205A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sz w:val="24"/>
          <w:szCs w:val="24"/>
        </w:rPr>
        <w:t>Тимчасовий виїзд дитини за кордон на строк до одного місяця без нотаріально посвідченої згоди одного з батьків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Дитина, яка не досягла 16 річного віку, може виїхати за кордон з різною метою ( на лікування, відпочинок, участі у спортивних змаганнях та олімпіадах тощо), у тому числі у складі організованої групи дітей при наявності документів :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На строк до одного місяця - під час пред’явлення рішення суду або органу опіки та піклування ради об’єднаної територіальної громади або їх копій, засвідчених нотаріально чи органом, який їх видав, у якому визначено (підтверджено) місце проживання дитини з одним із батьків, який має намір виїзду з дитиною або який уповноважив на це нотаріально посвідченою згодою інших осіб ( підпункту 3 пункту 4 </w:t>
      </w:r>
      <w:hyperlink r:id="rId8" w:history="1">
        <w:r w:rsidRPr="00205A5C">
          <w:rPr>
            <w:rStyle w:val="a4"/>
            <w:rFonts w:ascii="Times New Roman" w:hAnsi="Times New Roman" w:cs="Times New Roman"/>
            <w:sz w:val="24"/>
            <w:szCs w:val="24"/>
          </w:rPr>
          <w:t>Правил перетинання державного кордону громадянами України, затверджених постановою Кабінету Міністрів України від 27 січня 1995 року № 57</w:t>
        </w:r>
      </w:hyperlink>
      <w:r w:rsidRPr="00205A5C">
        <w:rPr>
          <w:rFonts w:ascii="Times New Roman" w:hAnsi="Times New Roman" w:cs="Times New Roman"/>
          <w:sz w:val="24"/>
          <w:szCs w:val="24"/>
        </w:rPr>
        <w:t>).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На строк до одного місяця та більше дитини з інвалідністю, дитини, яка хворіє на захворювання, передбачені частиною п’ятою статті 157 Сімейного кодексу України, під час пред’явлення таких документів або їх копій, засвідчених нотаріально чи органом, який їх видав: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довідки, виданої органом державної виконавчої служби, приватним виконавцем, про наявність заборгованості із сплати аліментів (у разі коли сукупний розмір заборгованості перевищує суму відповідних платежів за три місяці);</w:t>
      </w:r>
    </w:p>
    <w:p w:rsidR="0009091C" w:rsidRPr="00205A5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документа, виданого лікарсько-консультативною комісією лікувально-профілактичного закладу, в порядку та за формою, </w:t>
      </w:r>
      <w:hyperlink r:id="rId9" w:history="1">
        <w:r w:rsidRPr="00205A5C">
          <w:rPr>
            <w:rStyle w:val="a4"/>
            <w:rFonts w:ascii="Times New Roman" w:hAnsi="Times New Roman" w:cs="Times New Roman"/>
            <w:sz w:val="24"/>
            <w:szCs w:val="24"/>
          </w:rPr>
          <w:t>встановленою Міністерством охорони здоров'я України</w:t>
        </w:r>
      </w:hyperlink>
      <w:r w:rsidRPr="00205A5C">
        <w:rPr>
          <w:rFonts w:ascii="Times New Roman" w:hAnsi="Times New Roman" w:cs="Times New Roman"/>
          <w:sz w:val="24"/>
          <w:szCs w:val="24"/>
        </w:rPr>
        <w:t> (у разі коли сума заборгованості по аліментах становить понад три місяці, але не більше чотирьох місяців).</w:t>
      </w:r>
    </w:p>
    <w:p w:rsidR="0009091C" w:rsidRDefault="0009091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>Якщо особа є добросовісним платником аліментів і не знаходиться у </w:t>
      </w:r>
      <w:hyperlink r:id="rId10" w:anchor="/search-debtors" w:history="1">
        <w:r w:rsidRPr="00205A5C">
          <w:rPr>
            <w:rStyle w:val="a4"/>
            <w:rFonts w:ascii="Times New Roman" w:hAnsi="Times New Roman" w:cs="Times New Roman"/>
            <w:sz w:val="24"/>
            <w:szCs w:val="24"/>
          </w:rPr>
          <w:t>Єдиному реєстрі боржників</w:t>
        </w:r>
      </w:hyperlink>
      <w:r w:rsidRPr="00205A5C">
        <w:rPr>
          <w:rFonts w:ascii="Times New Roman" w:hAnsi="Times New Roman" w:cs="Times New Roman"/>
          <w:sz w:val="24"/>
          <w:szCs w:val="24"/>
        </w:rPr>
        <w:t xml:space="preserve">, вона теж має право тимчасово виїхати з дитиною за кордон Для цього цій особі необхідно звернутися з письмовою заявою до того з батьків, який проживає з дитиною. Дозвіл має бути наданий впродовж 10 днів (підтвердження отримання такої заяви відповідна квитанція пошти або служби доставки, або відмітка на 2 </w:t>
      </w:r>
      <w:proofErr w:type="spellStart"/>
      <w:r w:rsidRPr="00205A5C">
        <w:rPr>
          <w:rFonts w:ascii="Times New Roman" w:hAnsi="Times New Roman" w:cs="Times New Roman"/>
          <w:sz w:val="24"/>
          <w:szCs w:val="24"/>
        </w:rPr>
        <w:t>екзкмплярі</w:t>
      </w:r>
      <w:proofErr w:type="spellEnd"/>
      <w:r w:rsidRPr="00205A5C">
        <w:rPr>
          <w:rFonts w:ascii="Times New Roman" w:hAnsi="Times New Roman" w:cs="Times New Roman"/>
          <w:sz w:val="24"/>
          <w:szCs w:val="24"/>
        </w:rPr>
        <w:t xml:space="preserve"> заяви). В іншому випадку за спрощеним порядком у наказному провадженні таке рішення виносить суд.</w:t>
      </w:r>
    </w:p>
    <w:p w:rsidR="00205A5C" w:rsidRDefault="00205A5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E1572F">
        <w:rPr>
          <w:color w:val="000000"/>
          <w:sz w:val="20"/>
          <w:szCs w:val="20"/>
        </w:rPr>
        <w:t xml:space="preserve">Отримати консультацію з правових питань можна у </w:t>
      </w:r>
      <w:r w:rsidRPr="00E1572F">
        <w:rPr>
          <w:b/>
          <w:color w:val="000000"/>
          <w:sz w:val="20"/>
          <w:szCs w:val="20"/>
        </w:rPr>
        <w:t>Первомайському бюро правової допомоги</w:t>
      </w:r>
      <w:r w:rsidRPr="00E1572F">
        <w:rPr>
          <w:color w:val="000000"/>
          <w:sz w:val="20"/>
          <w:szCs w:val="20"/>
        </w:rPr>
        <w:t xml:space="preserve">, яке працює за адресою: 55200, м. Первомайськ, вул. Грушевського, 1 </w:t>
      </w:r>
      <w:proofErr w:type="spellStart"/>
      <w:r w:rsidRPr="00E1572F">
        <w:rPr>
          <w:color w:val="000000"/>
          <w:sz w:val="20"/>
          <w:szCs w:val="20"/>
        </w:rPr>
        <w:t>каб</w:t>
      </w:r>
      <w:proofErr w:type="spellEnd"/>
      <w:r w:rsidRPr="00E1572F">
        <w:rPr>
          <w:color w:val="000000"/>
          <w:sz w:val="20"/>
          <w:szCs w:val="20"/>
        </w:rPr>
        <w:t xml:space="preserve">. 12 та 14, </w:t>
      </w: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E1572F">
        <w:rPr>
          <w:color w:val="000000"/>
          <w:sz w:val="20"/>
          <w:szCs w:val="20"/>
        </w:rPr>
        <w:t>тел. (05161)7-54-55, (05161)7-54-54.</w:t>
      </w: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b/>
          <w:bCs/>
          <w:i/>
          <w:iCs/>
          <w:color w:val="000000"/>
          <w:sz w:val="20"/>
          <w:szCs w:val="20"/>
        </w:rPr>
        <w:t xml:space="preserve">Перейти на офіційну сторінку на </w:t>
      </w:r>
      <w:proofErr w:type="spellStart"/>
      <w:r w:rsidRPr="00E1572F">
        <w:rPr>
          <w:b/>
          <w:bCs/>
          <w:i/>
          <w:iCs/>
          <w:color w:val="000000"/>
          <w:sz w:val="20"/>
          <w:szCs w:val="20"/>
        </w:rPr>
        <w:t>Facebook</w:t>
      </w:r>
      <w:proofErr w:type="spellEnd"/>
      <w:r w:rsidRPr="00E1572F">
        <w:rPr>
          <w:b/>
          <w:bCs/>
          <w:i/>
          <w:iCs/>
          <w:color w:val="000000"/>
          <w:sz w:val="20"/>
          <w:szCs w:val="20"/>
        </w:rPr>
        <w:t xml:space="preserve"> можна за посиланням: </w:t>
      </w:r>
      <w:hyperlink r:id="rId11" w:history="1">
        <w:r w:rsidRPr="00E1572F">
          <w:rPr>
            <w:rStyle w:val="a4"/>
            <w:sz w:val="20"/>
            <w:szCs w:val="20"/>
          </w:rPr>
          <w:t>https://www.facebook.com/vmcbvpd/</w:t>
        </w:r>
      </w:hyperlink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 xml:space="preserve">Цілодобово функціонує єдиний телефонний номер </w:t>
      </w: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>системи безоплатної правової допомоги –</w:t>
      </w: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>0 800 213 103</w:t>
      </w: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b/>
          <w:bCs/>
          <w:color w:val="000000"/>
          <w:sz w:val="20"/>
          <w:szCs w:val="20"/>
        </w:rPr>
        <w:t>Дзвінки зі стаціонарних та мобільних телефонів в межах України безкоштовні.</w:t>
      </w: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b/>
          <w:bCs/>
          <w:i/>
          <w:iCs/>
          <w:color w:val="000000"/>
          <w:sz w:val="20"/>
          <w:szCs w:val="20"/>
        </w:rPr>
        <w:t>Місце розташування та контакти відділів бюро правової допомоги:</w:t>
      </w:r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hyperlink r:id="rId12" w:history="1">
        <w:r w:rsidRPr="00E1572F">
          <w:rPr>
            <w:rStyle w:val="a4"/>
            <w:sz w:val="20"/>
            <w:szCs w:val="20"/>
          </w:rPr>
          <w:t>https://mykolaiv.legalaid.gov.ua/ua/mi</w:t>
        </w:r>
        <w:bookmarkStart w:id="0" w:name="_GoBack"/>
        <w:bookmarkEnd w:id="0"/>
        <w:r w:rsidRPr="00E1572F">
          <w:rPr>
            <w:rStyle w:val="a4"/>
            <w:sz w:val="20"/>
            <w:szCs w:val="20"/>
          </w:rPr>
          <w:t>scevi-centri/voznesenskyi-mistsevyi-tsentr-z-nadannia-bezoplatnoi-vtorynnoi-pravovoi-dopomohy</w:t>
        </w:r>
      </w:hyperlink>
    </w:p>
    <w:p w:rsidR="00205A5C" w:rsidRPr="00E1572F" w:rsidRDefault="00205A5C" w:rsidP="00205A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E1572F">
        <w:rPr>
          <w:color w:val="000000"/>
          <w:sz w:val="20"/>
          <w:szCs w:val="20"/>
        </w:rPr>
        <w:t xml:space="preserve">Ще більше консультацій на інформаційному ресурсі </w:t>
      </w:r>
      <w:proofErr w:type="spellStart"/>
      <w:r w:rsidRPr="00E1572F">
        <w:rPr>
          <w:color w:val="000000"/>
          <w:sz w:val="20"/>
          <w:szCs w:val="20"/>
        </w:rPr>
        <w:t>WikiLegalAid</w:t>
      </w:r>
      <w:proofErr w:type="spellEnd"/>
      <w:r w:rsidRPr="00E1572F">
        <w:rPr>
          <w:color w:val="000000"/>
          <w:sz w:val="20"/>
          <w:szCs w:val="20"/>
        </w:rPr>
        <w:t xml:space="preserve">, який можна знайти за посиланням </w:t>
      </w:r>
      <w:hyperlink r:id="rId13" w:tgtFrame="_blank" w:history="1">
        <w:proofErr w:type="spellStart"/>
        <w:r w:rsidRPr="00E1572F">
          <w:rPr>
            <w:rStyle w:val="a4"/>
            <w:color w:val="006699"/>
            <w:sz w:val="20"/>
            <w:szCs w:val="20"/>
          </w:rPr>
          <w:t>wiki.legalaid.gov.ua</w:t>
        </w:r>
        <w:proofErr w:type="spellEnd"/>
      </w:hyperlink>
      <w:r w:rsidRPr="00E1572F">
        <w:rPr>
          <w:color w:val="000000"/>
          <w:sz w:val="20"/>
          <w:szCs w:val="20"/>
        </w:rPr>
        <w:t>.</w:t>
      </w:r>
    </w:p>
    <w:p w:rsidR="00205A5C" w:rsidRPr="00205A5C" w:rsidRDefault="00205A5C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7E6" w:rsidRPr="00205A5C" w:rsidRDefault="00B707E6" w:rsidP="00205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07E6" w:rsidRPr="00205A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328"/>
    <w:multiLevelType w:val="multilevel"/>
    <w:tmpl w:val="D0B2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86DBC"/>
    <w:multiLevelType w:val="multilevel"/>
    <w:tmpl w:val="3876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D3DE9"/>
    <w:multiLevelType w:val="multilevel"/>
    <w:tmpl w:val="8A9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4111"/>
    <w:multiLevelType w:val="multilevel"/>
    <w:tmpl w:val="F90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851A7"/>
    <w:multiLevelType w:val="multilevel"/>
    <w:tmpl w:val="75D4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C6D93"/>
    <w:multiLevelType w:val="multilevel"/>
    <w:tmpl w:val="054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075ED"/>
    <w:multiLevelType w:val="multilevel"/>
    <w:tmpl w:val="872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0D7707"/>
    <w:multiLevelType w:val="hybridMultilevel"/>
    <w:tmpl w:val="0D3AD596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65F66B3"/>
    <w:multiLevelType w:val="multilevel"/>
    <w:tmpl w:val="56AC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091C"/>
    <w:rsid w:val="0009091C"/>
    <w:rsid w:val="00205A5C"/>
    <w:rsid w:val="00B7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0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9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09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9091C"/>
  </w:style>
  <w:style w:type="paragraph" w:styleId="a3">
    <w:name w:val="Normal (Web)"/>
    <w:basedOn w:val="a"/>
    <w:uiPriority w:val="99"/>
    <w:unhideWhenUsed/>
    <w:rsid w:val="0009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09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7-95-%D0%BF" TargetMode="External"/><Relationship Id="rId13" Type="http://schemas.openxmlformats.org/officeDocument/2006/relationships/hyperlink" Target="http://wiki.legalaid.gov.ua/index.php/%D0%93%D0%BE%D0%BB%D0%BE%D0%B2%D0%BD%D0%B0_%D1%81%D1%82%D0%BE%D1%80%D1%96%D0%BD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947-14" TargetMode="External"/><Relationship Id="rId12" Type="http://schemas.openxmlformats.org/officeDocument/2006/relationships/hyperlink" Target="https://mykolaiv.legalaid.gov.ua/ua/miscevi-centri/voznesenskyi-mistsevyi-tsentr-z-nadannia-bezoplatnoi-vtorynnoi-pravovoi-dopomo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435-15" TargetMode="External"/><Relationship Id="rId11" Type="http://schemas.openxmlformats.org/officeDocument/2006/relationships/hyperlink" Target="https://www.facebook.com/vmcbvpd/" TargetMode="External"/><Relationship Id="rId5" Type="http://schemas.openxmlformats.org/officeDocument/2006/relationships/hyperlink" Target="http://zakon.rada.gov.ua/laws/show/435-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rb.minjus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z0642-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2020-10-30T06:48:00Z</dcterms:created>
  <dcterms:modified xsi:type="dcterms:W3CDTF">2020-10-30T07:04:00Z</dcterms:modified>
</cp:coreProperties>
</file>