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A6" w:rsidRPr="0023558D" w:rsidRDefault="00CB3C87" w:rsidP="008441D9">
      <w:pPr>
        <w:jc w:val="center"/>
        <w:rPr>
          <w:szCs w:val="28"/>
          <w:lang w:val="uk-UA"/>
        </w:rPr>
      </w:pPr>
      <w:r w:rsidRPr="00CB3C87">
        <w:rPr>
          <w:noProof/>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43pt;height:56pt;visibility:visible">
            <v:imagedata r:id="rId6" o:title=""/>
          </v:shape>
        </w:pict>
      </w:r>
    </w:p>
    <w:p w:rsidR="00E43CA6" w:rsidRPr="0023558D" w:rsidRDefault="00E43CA6" w:rsidP="008441D9">
      <w:pPr>
        <w:jc w:val="center"/>
      </w:pPr>
    </w:p>
    <w:p w:rsidR="00E43CA6" w:rsidRPr="0023558D" w:rsidRDefault="00E43CA6" w:rsidP="008441D9">
      <w:pPr>
        <w:jc w:val="center"/>
      </w:pPr>
      <w:r w:rsidRPr="0023558D">
        <w:rPr>
          <w:b/>
          <w:bCs/>
          <w:color w:val="000000"/>
          <w:szCs w:val="28"/>
        </w:rPr>
        <w:t>ПЕРВОМАЙСЬКА РАЙОННА ДЕРЖАВНА АДМІНІСТРАЦІЯ</w:t>
      </w:r>
    </w:p>
    <w:p w:rsidR="00E43CA6" w:rsidRPr="0023558D" w:rsidRDefault="00E43CA6" w:rsidP="008441D9">
      <w:pPr>
        <w:jc w:val="center"/>
      </w:pPr>
      <w:r w:rsidRPr="0023558D">
        <w:rPr>
          <w:b/>
          <w:bCs/>
          <w:color w:val="000000"/>
          <w:szCs w:val="28"/>
        </w:rPr>
        <w:t>МИКОЛАЇВСЬКОЇ  ОБЛАСТІ</w:t>
      </w:r>
    </w:p>
    <w:p w:rsidR="00E43CA6" w:rsidRPr="0023558D" w:rsidRDefault="00E43CA6" w:rsidP="008441D9">
      <w:pPr>
        <w:jc w:val="center"/>
      </w:pPr>
      <w:r w:rsidRPr="0023558D">
        <w:t> </w:t>
      </w:r>
    </w:p>
    <w:p w:rsidR="00E43CA6" w:rsidRPr="0023558D" w:rsidRDefault="00E43CA6" w:rsidP="008441D9">
      <w:pPr>
        <w:jc w:val="center"/>
      </w:pPr>
      <w:r w:rsidRPr="0023558D">
        <w:rPr>
          <w:b/>
          <w:bCs/>
          <w:color w:val="000000"/>
          <w:sz w:val="32"/>
          <w:szCs w:val="32"/>
        </w:rPr>
        <w:t xml:space="preserve">Р О З П О Р Я Д Ж Е Н </w:t>
      </w:r>
      <w:proofErr w:type="gramStart"/>
      <w:r w:rsidRPr="0023558D">
        <w:rPr>
          <w:b/>
          <w:bCs/>
          <w:color w:val="000000"/>
          <w:sz w:val="32"/>
          <w:szCs w:val="32"/>
        </w:rPr>
        <w:t>Н</w:t>
      </w:r>
      <w:proofErr w:type="gramEnd"/>
      <w:r w:rsidRPr="0023558D">
        <w:rPr>
          <w:b/>
          <w:bCs/>
          <w:color w:val="000000"/>
          <w:sz w:val="32"/>
          <w:szCs w:val="32"/>
        </w:rPr>
        <w:t xml:space="preserve"> Я</w:t>
      </w:r>
    </w:p>
    <w:p w:rsidR="00E43CA6" w:rsidRPr="0023558D" w:rsidRDefault="00E43CA6" w:rsidP="008441D9">
      <w:pPr>
        <w:jc w:val="center"/>
      </w:pPr>
      <w:r w:rsidRPr="0023558D">
        <w:t> </w:t>
      </w:r>
    </w:p>
    <w:tbl>
      <w:tblPr>
        <w:tblW w:w="0" w:type="auto"/>
        <w:jc w:val="center"/>
        <w:tblCellSpacing w:w="0" w:type="dxa"/>
        <w:tblLook w:val="00A0"/>
      </w:tblPr>
      <w:tblGrid>
        <w:gridCol w:w="3095"/>
        <w:gridCol w:w="3096"/>
        <w:gridCol w:w="3096"/>
      </w:tblGrid>
      <w:tr w:rsidR="00E43CA6" w:rsidRPr="0023558D" w:rsidTr="000F2BDE">
        <w:trPr>
          <w:tblCellSpacing w:w="0" w:type="dxa"/>
          <w:jc w:val="center"/>
        </w:trPr>
        <w:tc>
          <w:tcPr>
            <w:tcW w:w="3095" w:type="dxa"/>
            <w:tcBorders>
              <w:top w:val="nil"/>
              <w:left w:val="nil"/>
              <w:bottom w:val="nil"/>
              <w:right w:val="nil"/>
            </w:tcBorders>
            <w:vAlign w:val="center"/>
          </w:tcPr>
          <w:p w:rsidR="00E43CA6" w:rsidRPr="002C2F09" w:rsidRDefault="00E43CA6" w:rsidP="00B5012C">
            <w:pPr>
              <w:rPr>
                <w:lang w:val="uk-UA"/>
              </w:rPr>
            </w:pPr>
            <w:r w:rsidRPr="002C2F09">
              <w:rPr>
                <w:sz w:val="26"/>
                <w:szCs w:val="26"/>
                <w:lang w:val="uk-UA"/>
              </w:rPr>
              <w:t>від</w:t>
            </w:r>
            <w:r w:rsidRPr="0023558D">
              <w:t> </w:t>
            </w:r>
            <w:r w:rsidR="002C2F09" w:rsidRPr="002C2F09">
              <w:rPr>
                <w:u w:val="single"/>
                <w:lang w:val="uk-UA"/>
              </w:rPr>
              <w:t>03.12.2021 р.</w:t>
            </w:r>
          </w:p>
        </w:tc>
        <w:tc>
          <w:tcPr>
            <w:tcW w:w="3096" w:type="dxa"/>
            <w:tcBorders>
              <w:top w:val="nil"/>
              <w:left w:val="nil"/>
              <w:bottom w:val="nil"/>
              <w:right w:val="nil"/>
            </w:tcBorders>
            <w:vAlign w:val="center"/>
          </w:tcPr>
          <w:p w:rsidR="00E43CA6" w:rsidRPr="0023558D" w:rsidRDefault="00E43CA6" w:rsidP="000F2BDE">
            <w:pPr>
              <w:jc w:val="center"/>
            </w:pPr>
            <w:r w:rsidRPr="0023558D">
              <w:rPr>
                <w:b/>
                <w:bCs/>
                <w:color w:val="000000"/>
                <w:szCs w:val="28"/>
              </w:rPr>
              <w:t>Первомайськ</w:t>
            </w:r>
          </w:p>
        </w:tc>
        <w:tc>
          <w:tcPr>
            <w:tcW w:w="3096" w:type="dxa"/>
            <w:tcBorders>
              <w:top w:val="nil"/>
              <w:left w:val="nil"/>
              <w:bottom w:val="nil"/>
              <w:right w:val="nil"/>
            </w:tcBorders>
            <w:vAlign w:val="center"/>
          </w:tcPr>
          <w:p w:rsidR="00E43CA6" w:rsidRPr="002C2F09" w:rsidRDefault="00E43CA6" w:rsidP="00B5012C">
            <w:pPr>
              <w:rPr>
                <w:sz w:val="26"/>
                <w:szCs w:val="26"/>
                <w:lang w:val="uk-UA"/>
              </w:rPr>
            </w:pPr>
            <w:r>
              <w:rPr>
                <w:szCs w:val="28"/>
                <w:lang w:val="uk-UA"/>
              </w:rPr>
              <w:t xml:space="preserve">          </w:t>
            </w:r>
            <w:r w:rsidRPr="002C2F09">
              <w:rPr>
                <w:sz w:val="26"/>
                <w:szCs w:val="26"/>
                <w:lang w:val="uk-UA"/>
              </w:rPr>
              <w:t xml:space="preserve">№ </w:t>
            </w:r>
            <w:r w:rsidR="002C2F09" w:rsidRPr="002C2F09">
              <w:rPr>
                <w:sz w:val="26"/>
                <w:szCs w:val="26"/>
                <w:u w:val="single"/>
                <w:lang w:val="uk-UA"/>
              </w:rPr>
              <w:t>252-р</w:t>
            </w:r>
          </w:p>
        </w:tc>
      </w:tr>
    </w:tbl>
    <w:p w:rsidR="00E43CA6" w:rsidRDefault="00E43CA6" w:rsidP="008441D9">
      <w:pPr>
        <w:jc w:val="both"/>
        <w:rPr>
          <w:b/>
          <w:szCs w:val="28"/>
          <w:lang w:val="uk-UA"/>
        </w:rPr>
      </w:pPr>
    </w:p>
    <w:p w:rsidR="00E43CA6" w:rsidRPr="0023558D" w:rsidRDefault="00E43CA6" w:rsidP="008441D9">
      <w:pPr>
        <w:jc w:val="both"/>
        <w:rPr>
          <w:szCs w:val="28"/>
          <w:lang w:val="uk-UA"/>
        </w:rPr>
      </w:pPr>
      <w:r>
        <w:rPr>
          <w:szCs w:val="28"/>
          <w:lang w:val="uk-UA"/>
        </w:rPr>
        <w:t xml:space="preserve"> </w:t>
      </w:r>
      <w:r w:rsidRPr="0023558D">
        <w:rPr>
          <w:szCs w:val="28"/>
          <w:lang w:val="uk-UA"/>
        </w:rPr>
        <w:t xml:space="preserve">                                                             </w:t>
      </w:r>
      <w:r>
        <w:rPr>
          <w:szCs w:val="28"/>
          <w:lang w:val="uk-UA"/>
        </w:rPr>
        <w:t xml:space="preserve">                                   </w:t>
      </w:r>
      <w:r w:rsidRPr="0023558D">
        <w:rPr>
          <w:szCs w:val="28"/>
          <w:lang w:val="uk-UA"/>
        </w:rPr>
        <w:t xml:space="preserve">   </w:t>
      </w:r>
    </w:p>
    <w:p w:rsidR="00E43CA6" w:rsidRDefault="00E43CA6" w:rsidP="00122749">
      <w:pPr>
        <w:ind w:right="5527"/>
        <w:jc w:val="both"/>
        <w:rPr>
          <w:szCs w:val="28"/>
        </w:rPr>
      </w:pPr>
    </w:p>
    <w:p w:rsidR="00E43CA6" w:rsidRPr="00122749" w:rsidRDefault="00E43CA6" w:rsidP="00122749">
      <w:pPr>
        <w:ind w:right="5527"/>
        <w:jc w:val="both"/>
        <w:rPr>
          <w:szCs w:val="28"/>
        </w:rPr>
      </w:pPr>
      <w:r w:rsidRPr="00122749">
        <w:rPr>
          <w:szCs w:val="28"/>
        </w:rPr>
        <w:t>Про</w:t>
      </w:r>
      <w:r>
        <w:rPr>
          <w:szCs w:val="28"/>
          <w:lang w:val="uk-UA"/>
        </w:rPr>
        <w:t xml:space="preserve"> </w:t>
      </w:r>
      <w:r w:rsidRPr="00122749">
        <w:rPr>
          <w:szCs w:val="28"/>
        </w:rPr>
        <w:t xml:space="preserve">схвалення проєкту Програми </w:t>
      </w:r>
      <w:proofErr w:type="gramStart"/>
      <w:r w:rsidRPr="00122749">
        <w:rPr>
          <w:szCs w:val="28"/>
        </w:rPr>
        <w:t>соц</w:t>
      </w:r>
      <w:proofErr w:type="gramEnd"/>
      <w:r w:rsidRPr="00122749">
        <w:rPr>
          <w:szCs w:val="28"/>
        </w:rPr>
        <w:t>іально</w:t>
      </w:r>
      <w:r w:rsidRPr="00122749">
        <w:rPr>
          <w:szCs w:val="28"/>
          <w:lang w:val="uk-UA"/>
        </w:rPr>
        <w:t xml:space="preserve">го і </w:t>
      </w:r>
      <w:r w:rsidRPr="00122749">
        <w:rPr>
          <w:szCs w:val="28"/>
        </w:rPr>
        <w:t xml:space="preserve">економічного розвитку </w:t>
      </w:r>
      <w:r w:rsidRPr="00122749">
        <w:rPr>
          <w:szCs w:val="28"/>
          <w:lang w:val="uk-UA"/>
        </w:rPr>
        <w:t xml:space="preserve">Первомайського </w:t>
      </w:r>
      <w:r w:rsidRPr="00122749">
        <w:rPr>
          <w:szCs w:val="28"/>
        </w:rPr>
        <w:t>району на 20</w:t>
      </w:r>
      <w:r w:rsidRPr="00122749">
        <w:rPr>
          <w:szCs w:val="28"/>
          <w:lang w:val="uk-UA"/>
        </w:rPr>
        <w:t>22</w:t>
      </w:r>
      <w:r w:rsidRPr="00122749">
        <w:rPr>
          <w:szCs w:val="28"/>
        </w:rPr>
        <w:t>р</w:t>
      </w:r>
      <w:r w:rsidRPr="00122749">
        <w:rPr>
          <w:szCs w:val="28"/>
          <w:lang w:val="uk-UA"/>
        </w:rPr>
        <w:t>і</w:t>
      </w:r>
      <w:r w:rsidRPr="00122749">
        <w:rPr>
          <w:szCs w:val="28"/>
        </w:rPr>
        <w:t>к</w:t>
      </w:r>
    </w:p>
    <w:p w:rsidR="00E43CA6" w:rsidRDefault="00E43CA6" w:rsidP="00A718EB">
      <w:pPr>
        <w:jc w:val="both"/>
      </w:pPr>
      <w:r>
        <w:t> </w:t>
      </w:r>
    </w:p>
    <w:p w:rsidR="00E43CA6" w:rsidRPr="00122749" w:rsidRDefault="00E43CA6" w:rsidP="00A718EB">
      <w:pPr>
        <w:spacing w:after="120"/>
        <w:ind w:firstLine="709"/>
        <w:jc w:val="both"/>
        <w:rPr>
          <w:szCs w:val="28"/>
          <w:lang w:val="uk-UA"/>
        </w:rPr>
      </w:pPr>
      <w:r w:rsidRPr="00122749">
        <w:rPr>
          <w:szCs w:val="28"/>
          <w:lang w:val="uk-UA"/>
        </w:rPr>
        <w:t>В</w:t>
      </w:r>
      <w:r w:rsidRPr="00122749">
        <w:rPr>
          <w:szCs w:val="28"/>
        </w:rPr>
        <w:t>ідповідно до</w:t>
      </w:r>
      <w:r w:rsidRPr="00122749">
        <w:rPr>
          <w:szCs w:val="28"/>
          <w:lang w:val="uk-UA"/>
        </w:rPr>
        <w:t xml:space="preserve"> пунктів 1, 3, 7 частини першої статті 119 Конституції України, пунктів 1, 3, 7 частини першої </w:t>
      </w:r>
      <w:r w:rsidRPr="00042398">
        <w:rPr>
          <w:szCs w:val="28"/>
          <w:lang w:val="uk-UA"/>
        </w:rPr>
        <w:t xml:space="preserve"> стат</w:t>
      </w:r>
      <w:r w:rsidRPr="00122749">
        <w:rPr>
          <w:szCs w:val="28"/>
          <w:lang w:val="uk-UA"/>
        </w:rPr>
        <w:t xml:space="preserve">ті </w:t>
      </w:r>
      <w:r w:rsidRPr="00042398">
        <w:rPr>
          <w:szCs w:val="28"/>
          <w:lang w:val="uk-UA"/>
        </w:rPr>
        <w:t xml:space="preserve"> 2,</w:t>
      </w:r>
      <w:r w:rsidRPr="00122749">
        <w:rPr>
          <w:szCs w:val="28"/>
          <w:lang w:val="uk-UA"/>
        </w:rPr>
        <w:t xml:space="preserve"> статті </w:t>
      </w:r>
      <w:r w:rsidRPr="00042398">
        <w:rPr>
          <w:szCs w:val="28"/>
          <w:lang w:val="uk-UA"/>
        </w:rPr>
        <w:t>6, пункту 1 статті 17</w:t>
      </w:r>
      <w:r w:rsidRPr="00122749">
        <w:rPr>
          <w:szCs w:val="28"/>
          <w:lang w:val="uk-UA"/>
        </w:rPr>
        <w:t>, 34</w:t>
      </w:r>
      <w:r w:rsidRPr="00042398">
        <w:rPr>
          <w:szCs w:val="28"/>
          <w:lang w:val="uk-UA"/>
        </w:rPr>
        <w:t xml:space="preserve"> Закону України «Про місцеві державні адміністрації», Закону України «Про державне прогнозування та розроблення програм економічного і соціального розвитку України», Державної стратегії регіонального розвитку на 202</w:t>
      </w:r>
      <w:r w:rsidRPr="00122749">
        <w:rPr>
          <w:szCs w:val="28"/>
          <w:lang w:val="uk-UA"/>
        </w:rPr>
        <w:t>1-2027</w:t>
      </w:r>
      <w:r w:rsidRPr="00042398">
        <w:rPr>
          <w:szCs w:val="28"/>
          <w:lang w:val="uk-UA"/>
        </w:rPr>
        <w:t xml:space="preserve"> рок</w:t>
      </w:r>
      <w:r w:rsidRPr="00122749">
        <w:rPr>
          <w:szCs w:val="28"/>
          <w:lang w:val="uk-UA"/>
        </w:rPr>
        <w:t>и</w:t>
      </w:r>
      <w:r w:rsidRPr="00042398">
        <w:rPr>
          <w:szCs w:val="28"/>
          <w:lang w:val="uk-UA"/>
        </w:rPr>
        <w:t xml:space="preserve">, Стратегії розвитку </w:t>
      </w:r>
      <w:r w:rsidRPr="00122749">
        <w:rPr>
          <w:szCs w:val="28"/>
          <w:lang w:val="uk-UA"/>
        </w:rPr>
        <w:t xml:space="preserve">Миколаївської </w:t>
      </w:r>
      <w:r w:rsidRPr="00042398">
        <w:rPr>
          <w:szCs w:val="28"/>
          <w:lang w:val="uk-UA"/>
        </w:rPr>
        <w:t xml:space="preserve">області на </w:t>
      </w:r>
      <w:r w:rsidRPr="00122749">
        <w:rPr>
          <w:szCs w:val="28"/>
          <w:lang w:val="uk-UA"/>
        </w:rPr>
        <w:t xml:space="preserve">період до </w:t>
      </w:r>
      <w:r w:rsidRPr="00042398">
        <w:rPr>
          <w:szCs w:val="28"/>
          <w:lang w:val="uk-UA"/>
        </w:rPr>
        <w:t>20</w:t>
      </w:r>
      <w:r w:rsidRPr="00122749">
        <w:rPr>
          <w:szCs w:val="28"/>
          <w:lang w:val="uk-UA"/>
        </w:rPr>
        <w:t xml:space="preserve">27 </w:t>
      </w:r>
      <w:r w:rsidRPr="00042398">
        <w:rPr>
          <w:szCs w:val="28"/>
          <w:lang w:val="uk-UA"/>
        </w:rPr>
        <w:t>рок</w:t>
      </w:r>
      <w:r w:rsidRPr="00122749">
        <w:rPr>
          <w:szCs w:val="28"/>
          <w:lang w:val="uk-UA"/>
        </w:rPr>
        <w:t>у включно</w:t>
      </w:r>
      <w:r>
        <w:rPr>
          <w:szCs w:val="28"/>
          <w:lang w:val="uk-UA"/>
        </w:rPr>
        <w:t xml:space="preserve">, затвердженої рішенням </w:t>
      </w:r>
      <w:r w:rsidRPr="00122749">
        <w:rPr>
          <w:szCs w:val="28"/>
          <w:lang w:val="uk-UA"/>
        </w:rPr>
        <w:t xml:space="preserve">третьої позачергової сесії восьмого скликання Миколаївської обласної ради </w:t>
      </w:r>
      <w:r>
        <w:rPr>
          <w:szCs w:val="28"/>
          <w:lang w:val="uk-UA"/>
        </w:rPr>
        <w:t>від 23.12.</w:t>
      </w:r>
      <w:r w:rsidRPr="00122749">
        <w:rPr>
          <w:szCs w:val="28"/>
          <w:lang w:val="uk-UA"/>
        </w:rPr>
        <w:t>2020 р</w:t>
      </w:r>
      <w:r>
        <w:rPr>
          <w:szCs w:val="28"/>
          <w:lang w:val="uk-UA"/>
        </w:rPr>
        <w:t>.</w:t>
      </w:r>
      <w:r w:rsidRPr="00122749">
        <w:rPr>
          <w:szCs w:val="28"/>
          <w:lang w:val="uk-UA"/>
        </w:rPr>
        <w:t xml:space="preserve"> №</w:t>
      </w:r>
      <w:r>
        <w:rPr>
          <w:szCs w:val="28"/>
          <w:lang w:val="uk-UA"/>
        </w:rPr>
        <w:t>2</w:t>
      </w:r>
      <w:r w:rsidRPr="00042398">
        <w:rPr>
          <w:szCs w:val="28"/>
          <w:lang w:val="uk-UA"/>
        </w:rPr>
        <w:t xml:space="preserve">, </w:t>
      </w:r>
      <w:r>
        <w:rPr>
          <w:szCs w:val="28"/>
          <w:lang w:val="uk-UA"/>
        </w:rPr>
        <w:t xml:space="preserve">«Про затвердження </w:t>
      </w:r>
      <w:r w:rsidRPr="00042398">
        <w:rPr>
          <w:szCs w:val="28"/>
          <w:lang w:val="uk-UA"/>
        </w:rPr>
        <w:t xml:space="preserve">Стратегії розвитку </w:t>
      </w:r>
      <w:r w:rsidRPr="00122749">
        <w:rPr>
          <w:szCs w:val="28"/>
          <w:lang w:val="uk-UA"/>
        </w:rPr>
        <w:t xml:space="preserve">Миколаївської </w:t>
      </w:r>
      <w:r w:rsidRPr="00042398">
        <w:rPr>
          <w:szCs w:val="28"/>
          <w:lang w:val="uk-UA"/>
        </w:rPr>
        <w:t xml:space="preserve">області на </w:t>
      </w:r>
      <w:r w:rsidRPr="00122749">
        <w:rPr>
          <w:szCs w:val="28"/>
          <w:lang w:val="uk-UA"/>
        </w:rPr>
        <w:t xml:space="preserve">період до </w:t>
      </w:r>
      <w:r w:rsidRPr="00042398">
        <w:rPr>
          <w:szCs w:val="28"/>
          <w:lang w:val="uk-UA"/>
        </w:rPr>
        <w:t>20</w:t>
      </w:r>
      <w:r w:rsidRPr="00122749">
        <w:rPr>
          <w:szCs w:val="28"/>
          <w:lang w:val="uk-UA"/>
        </w:rPr>
        <w:t xml:space="preserve">27 </w:t>
      </w:r>
      <w:r w:rsidRPr="00042398">
        <w:rPr>
          <w:szCs w:val="28"/>
          <w:lang w:val="uk-UA"/>
        </w:rPr>
        <w:t>рок</w:t>
      </w:r>
      <w:r w:rsidRPr="00122749">
        <w:rPr>
          <w:szCs w:val="28"/>
          <w:lang w:val="uk-UA"/>
        </w:rPr>
        <w:t>у включно</w:t>
      </w:r>
      <w:r>
        <w:rPr>
          <w:szCs w:val="28"/>
          <w:lang w:val="uk-UA"/>
        </w:rPr>
        <w:t xml:space="preserve">» </w:t>
      </w:r>
      <w:r w:rsidRPr="00122749">
        <w:rPr>
          <w:szCs w:val="28"/>
          <w:lang w:val="uk-UA"/>
        </w:rPr>
        <w:t xml:space="preserve">та </w:t>
      </w:r>
      <w:r>
        <w:rPr>
          <w:szCs w:val="28"/>
          <w:lang w:val="uk-UA"/>
        </w:rPr>
        <w:t xml:space="preserve">протоколу </w:t>
      </w:r>
      <w:r w:rsidRPr="00122749">
        <w:rPr>
          <w:szCs w:val="28"/>
          <w:lang w:val="uk-UA"/>
        </w:rPr>
        <w:t xml:space="preserve"> колегії Первомайської райдержадміністрації від 03.12.2021 №1</w:t>
      </w:r>
      <w:r>
        <w:rPr>
          <w:szCs w:val="28"/>
          <w:lang w:val="uk-UA"/>
        </w:rPr>
        <w:t xml:space="preserve">, </w:t>
      </w:r>
      <w:r w:rsidRPr="00042398">
        <w:rPr>
          <w:szCs w:val="28"/>
          <w:lang w:val="uk-UA"/>
        </w:rPr>
        <w:t>з метою забезпечення сталого розвитку господарського комплексу району у 20</w:t>
      </w:r>
      <w:r w:rsidRPr="00122749">
        <w:rPr>
          <w:szCs w:val="28"/>
          <w:lang w:val="uk-UA"/>
        </w:rPr>
        <w:t>2</w:t>
      </w:r>
      <w:r w:rsidRPr="00042398">
        <w:rPr>
          <w:szCs w:val="28"/>
          <w:lang w:val="uk-UA"/>
        </w:rPr>
        <w:t>2 ро</w:t>
      </w:r>
      <w:r w:rsidRPr="00122749">
        <w:rPr>
          <w:szCs w:val="28"/>
          <w:lang w:val="uk-UA"/>
        </w:rPr>
        <w:t>ці:</w:t>
      </w:r>
    </w:p>
    <w:p w:rsidR="00E43CA6" w:rsidRPr="00042398" w:rsidRDefault="00E43CA6" w:rsidP="00A718EB">
      <w:pPr>
        <w:spacing w:after="80"/>
        <w:ind w:firstLine="709"/>
        <w:jc w:val="both"/>
        <w:rPr>
          <w:sz w:val="24"/>
          <w:szCs w:val="24"/>
          <w:lang w:val="uk-UA"/>
        </w:rPr>
      </w:pPr>
    </w:p>
    <w:p w:rsidR="00E43CA6" w:rsidRPr="00122749" w:rsidRDefault="00E43CA6" w:rsidP="00A718EB">
      <w:pPr>
        <w:spacing w:after="80"/>
        <w:ind w:firstLine="709"/>
        <w:jc w:val="both"/>
        <w:rPr>
          <w:szCs w:val="28"/>
        </w:rPr>
      </w:pPr>
      <w:r w:rsidRPr="00122749">
        <w:rPr>
          <w:szCs w:val="28"/>
        </w:rPr>
        <w:t xml:space="preserve">1. Схвалити проєкт </w:t>
      </w:r>
      <w:r w:rsidRPr="00122749">
        <w:rPr>
          <w:szCs w:val="28"/>
          <w:lang w:val="uk-UA"/>
        </w:rPr>
        <w:t>П</w:t>
      </w:r>
      <w:r w:rsidRPr="00122749">
        <w:rPr>
          <w:szCs w:val="28"/>
        </w:rPr>
        <w:t xml:space="preserve">рограми </w:t>
      </w:r>
      <w:proofErr w:type="gramStart"/>
      <w:r w:rsidRPr="00122749">
        <w:rPr>
          <w:szCs w:val="28"/>
        </w:rPr>
        <w:t>соц</w:t>
      </w:r>
      <w:proofErr w:type="gramEnd"/>
      <w:r w:rsidRPr="00122749">
        <w:rPr>
          <w:szCs w:val="28"/>
        </w:rPr>
        <w:t xml:space="preserve">іального і економічного розвитку </w:t>
      </w:r>
      <w:r w:rsidRPr="00122749">
        <w:rPr>
          <w:szCs w:val="28"/>
          <w:lang w:val="uk-UA"/>
        </w:rPr>
        <w:t xml:space="preserve">Первомайського </w:t>
      </w:r>
      <w:r w:rsidRPr="00122749">
        <w:rPr>
          <w:szCs w:val="28"/>
        </w:rPr>
        <w:t>району на 20</w:t>
      </w:r>
      <w:r w:rsidRPr="00122749">
        <w:rPr>
          <w:szCs w:val="28"/>
          <w:lang w:val="uk-UA"/>
        </w:rPr>
        <w:t>22</w:t>
      </w:r>
      <w:r w:rsidRPr="00122749">
        <w:rPr>
          <w:szCs w:val="28"/>
        </w:rPr>
        <w:t xml:space="preserve"> р</w:t>
      </w:r>
      <w:r w:rsidRPr="00122749">
        <w:rPr>
          <w:szCs w:val="28"/>
          <w:lang w:val="uk-UA"/>
        </w:rPr>
        <w:t>і</w:t>
      </w:r>
      <w:r w:rsidRPr="00122749">
        <w:rPr>
          <w:szCs w:val="28"/>
        </w:rPr>
        <w:t>к (далі – Програма), що додається.</w:t>
      </w:r>
    </w:p>
    <w:p w:rsidR="00E43CA6" w:rsidRDefault="00E43CA6" w:rsidP="00A718EB">
      <w:pPr>
        <w:spacing w:after="80"/>
        <w:ind w:firstLine="709"/>
        <w:jc w:val="both"/>
        <w:rPr>
          <w:sz w:val="24"/>
          <w:szCs w:val="24"/>
        </w:rPr>
      </w:pPr>
    </w:p>
    <w:p w:rsidR="00E43CA6" w:rsidRDefault="00E43CA6" w:rsidP="00A718EB">
      <w:pPr>
        <w:spacing w:after="80"/>
        <w:ind w:firstLine="709"/>
        <w:jc w:val="both"/>
        <w:rPr>
          <w:szCs w:val="28"/>
        </w:rPr>
      </w:pPr>
      <w:r w:rsidRPr="00122749">
        <w:rPr>
          <w:szCs w:val="28"/>
        </w:rPr>
        <w:t xml:space="preserve">2. </w:t>
      </w:r>
      <w:r w:rsidRPr="00122749">
        <w:rPr>
          <w:szCs w:val="28"/>
          <w:lang w:val="uk-UA"/>
        </w:rPr>
        <w:t>Віділу соціально-</w:t>
      </w:r>
      <w:r w:rsidRPr="00122749">
        <w:rPr>
          <w:szCs w:val="28"/>
        </w:rPr>
        <w:t xml:space="preserve">економічного розвитку </w:t>
      </w:r>
      <w:r w:rsidRPr="00122749">
        <w:rPr>
          <w:szCs w:val="28"/>
          <w:lang w:val="uk-UA"/>
        </w:rPr>
        <w:t xml:space="preserve">територій </w:t>
      </w:r>
      <w:r w:rsidRPr="00122749">
        <w:rPr>
          <w:szCs w:val="28"/>
        </w:rPr>
        <w:t xml:space="preserve">райдержадміністрації </w:t>
      </w:r>
      <w:r w:rsidRPr="00122749">
        <w:rPr>
          <w:szCs w:val="28"/>
          <w:lang w:val="uk-UA"/>
        </w:rPr>
        <w:t xml:space="preserve">(Рольян) </w:t>
      </w:r>
      <w:r w:rsidRPr="00122749">
        <w:rPr>
          <w:szCs w:val="28"/>
        </w:rPr>
        <w:t>в установленому порядку подати про</w:t>
      </w:r>
      <w:r>
        <w:rPr>
          <w:szCs w:val="28"/>
          <w:lang w:val="uk-UA"/>
        </w:rPr>
        <w:t>є</w:t>
      </w:r>
      <w:r w:rsidRPr="00122749">
        <w:rPr>
          <w:szCs w:val="28"/>
        </w:rPr>
        <w:t xml:space="preserve">кт Програми на розгляд та затвердження сесією </w:t>
      </w:r>
      <w:r w:rsidRPr="00122749">
        <w:rPr>
          <w:szCs w:val="28"/>
          <w:lang w:val="uk-UA"/>
        </w:rPr>
        <w:t xml:space="preserve">Первомайської </w:t>
      </w:r>
      <w:r w:rsidRPr="00122749">
        <w:rPr>
          <w:szCs w:val="28"/>
        </w:rPr>
        <w:t>районної ради.</w:t>
      </w:r>
    </w:p>
    <w:p w:rsidR="00E43CA6" w:rsidRPr="00122749" w:rsidRDefault="00E43CA6" w:rsidP="00A718EB">
      <w:pPr>
        <w:spacing w:after="80"/>
        <w:ind w:firstLine="709"/>
        <w:jc w:val="both"/>
        <w:rPr>
          <w:sz w:val="12"/>
          <w:szCs w:val="12"/>
        </w:rPr>
      </w:pPr>
    </w:p>
    <w:p w:rsidR="00E43CA6" w:rsidRPr="008441D9" w:rsidRDefault="00E43CA6" w:rsidP="00A718EB">
      <w:pPr>
        <w:ind w:firstLine="709"/>
        <w:jc w:val="both"/>
        <w:rPr>
          <w:szCs w:val="28"/>
          <w:lang w:val="uk-UA"/>
        </w:rPr>
      </w:pPr>
      <w:r w:rsidRPr="00122749">
        <w:rPr>
          <w:szCs w:val="28"/>
          <w:lang w:val="uk-UA"/>
        </w:rPr>
        <w:t>3</w:t>
      </w:r>
      <w:r w:rsidRPr="00122749">
        <w:rPr>
          <w:szCs w:val="28"/>
        </w:rPr>
        <w:t xml:space="preserve">. Контроль за виконанням розпорядження покласти на першого заступника голови районної державної адміністрації  </w:t>
      </w:r>
      <w:r w:rsidRPr="00122749">
        <w:rPr>
          <w:szCs w:val="28"/>
          <w:lang w:val="uk-UA"/>
        </w:rPr>
        <w:t>Ю</w:t>
      </w:r>
      <w:r>
        <w:rPr>
          <w:szCs w:val="28"/>
          <w:lang w:val="uk-UA"/>
        </w:rPr>
        <w:t>рченка О</w:t>
      </w:r>
      <w:r w:rsidRPr="00122749">
        <w:rPr>
          <w:szCs w:val="28"/>
        </w:rPr>
        <w:t>.</w:t>
      </w:r>
      <w:r>
        <w:rPr>
          <w:szCs w:val="28"/>
          <w:lang w:val="uk-UA"/>
        </w:rPr>
        <w:t>А.</w:t>
      </w:r>
    </w:p>
    <w:p w:rsidR="00E43CA6" w:rsidRDefault="00E43CA6" w:rsidP="00A718EB">
      <w:pPr>
        <w:pStyle w:val="11"/>
        <w:rPr>
          <w:rFonts w:ascii="Times New Roman" w:hAnsi="Times New Roman"/>
          <w:sz w:val="24"/>
          <w:szCs w:val="24"/>
        </w:rPr>
      </w:pPr>
    </w:p>
    <w:p w:rsidR="00E43CA6" w:rsidRPr="00371957" w:rsidRDefault="00E43CA6" w:rsidP="00A718EB">
      <w:pPr>
        <w:pStyle w:val="11"/>
        <w:rPr>
          <w:rFonts w:ascii="Times New Roman" w:hAnsi="Times New Roman"/>
          <w:sz w:val="24"/>
          <w:szCs w:val="24"/>
        </w:rPr>
      </w:pPr>
    </w:p>
    <w:p w:rsidR="00E43CA6" w:rsidRDefault="00E43CA6" w:rsidP="00A718EB">
      <w:pPr>
        <w:jc w:val="both"/>
        <w:rPr>
          <w:lang w:val="uk-UA"/>
        </w:rPr>
      </w:pPr>
    </w:p>
    <w:p w:rsidR="00E43CA6" w:rsidRPr="00122749" w:rsidRDefault="00E43CA6" w:rsidP="00A718EB">
      <w:pPr>
        <w:jc w:val="both"/>
        <w:rPr>
          <w:szCs w:val="28"/>
          <w:lang w:val="uk-UA"/>
        </w:rPr>
      </w:pPr>
      <w:r w:rsidRPr="00122749">
        <w:rPr>
          <w:szCs w:val="28"/>
          <w:lang w:val="uk-UA"/>
        </w:rPr>
        <w:t>Голова райдержадміністрації</w:t>
      </w:r>
      <w:r>
        <w:rPr>
          <w:szCs w:val="28"/>
          <w:lang w:val="uk-UA"/>
        </w:rPr>
        <w:tab/>
      </w:r>
      <w:r w:rsidRPr="00122749">
        <w:rPr>
          <w:szCs w:val="28"/>
          <w:lang w:val="uk-UA"/>
        </w:rPr>
        <w:t xml:space="preserve">    </w:t>
      </w:r>
      <w:r>
        <w:rPr>
          <w:szCs w:val="28"/>
          <w:lang w:val="uk-UA"/>
        </w:rPr>
        <w:t xml:space="preserve">                                        </w:t>
      </w:r>
      <w:r w:rsidRPr="00122749">
        <w:rPr>
          <w:szCs w:val="28"/>
          <w:lang w:val="uk-UA"/>
        </w:rPr>
        <w:t>Сергій САКОВСЬКИЙ</w:t>
      </w:r>
    </w:p>
    <w:p w:rsidR="00E43CA6" w:rsidRDefault="00E43CA6" w:rsidP="001428BD">
      <w:pPr>
        <w:jc w:val="center"/>
        <w:rPr>
          <w:b/>
          <w:bCs/>
          <w:color w:val="000000"/>
          <w:szCs w:val="28"/>
          <w:lang w:val="uk-UA"/>
        </w:rPr>
      </w:pPr>
    </w:p>
    <w:p w:rsidR="002C2F09" w:rsidRDefault="002C2F09" w:rsidP="001428BD">
      <w:pPr>
        <w:jc w:val="center"/>
        <w:rPr>
          <w:b/>
          <w:bCs/>
          <w:color w:val="000000"/>
          <w:szCs w:val="28"/>
          <w:lang w:val="uk-UA"/>
        </w:rPr>
      </w:pPr>
      <w:r>
        <w:rPr>
          <w:b/>
          <w:bCs/>
          <w:noProof/>
          <w:color w:val="000000"/>
          <w:szCs w:val="28"/>
        </w:rPr>
        <w:lastRenderedPageBreak/>
        <w:pict>
          <v:shape id="Рисунок 1" o:spid="_x0000_s1027" type="#_x0000_t75" alt="Gerb_rayon" style="position:absolute;left:0;text-align:left;margin-left:285.35pt;margin-top:64.1pt;width:68.25pt;height:72.75pt;z-index:-2;visibility:visible;mso-position-horizontal-relative:page;mso-position-vertical-relative:page" wrapcoords="0 0 0 21036 21363 21036 21363 0 0 0">
            <v:imagedata r:id="rId7" o:title="Gerb_rayon"/>
            <w10:wrap type="tight" anchorx="page" anchory="page"/>
          </v:shape>
        </w:pict>
      </w:r>
    </w:p>
    <w:p w:rsidR="002C2F09" w:rsidRDefault="002C2F09" w:rsidP="001428BD">
      <w:pPr>
        <w:jc w:val="center"/>
        <w:rPr>
          <w:b/>
          <w:bCs/>
          <w:color w:val="000000"/>
          <w:szCs w:val="28"/>
          <w:lang w:val="uk-UA"/>
        </w:rPr>
      </w:pPr>
    </w:p>
    <w:p w:rsidR="002C2F09" w:rsidRDefault="002C2F09" w:rsidP="001428BD">
      <w:pPr>
        <w:jc w:val="center"/>
        <w:rPr>
          <w:b/>
          <w:bCs/>
          <w:color w:val="000000"/>
          <w:szCs w:val="28"/>
          <w:lang w:val="uk-UA"/>
        </w:rPr>
      </w:pPr>
    </w:p>
    <w:p w:rsidR="002C2F09" w:rsidRDefault="002C2F09" w:rsidP="001428BD">
      <w:pPr>
        <w:jc w:val="center"/>
        <w:rPr>
          <w:b/>
          <w:bCs/>
          <w:color w:val="000000"/>
          <w:szCs w:val="28"/>
          <w:lang w:val="uk-UA"/>
        </w:rPr>
      </w:pPr>
    </w:p>
    <w:p w:rsidR="002C2F09" w:rsidRDefault="002C2F09" w:rsidP="001428BD">
      <w:pPr>
        <w:jc w:val="center"/>
        <w:rPr>
          <w:b/>
          <w:bCs/>
          <w:color w:val="000000"/>
          <w:szCs w:val="28"/>
          <w:lang w:val="uk-UA"/>
        </w:rPr>
      </w:pPr>
    </w:p>
    <w:p w:rsidR="002C2F09" w:rsidRDefault="002C2F09" w:rsidP="001428BD">
      <w:pPr>
        <w:jc w:val="center"/>
        <w:rPr>
          <w:b/>
          <w:bCs/>
          <w:color w:val="000000"/>
          <w:szCs w:val="28"/>
          <w:lang w:val="uk-UA"/>
        </w:rPr>
      </w:pPr>
    </w:p>
    <w:p w:rsidR="002C2F09" w:rsidRPr="00620B1C" w:rsidRDefault="002C2F09" w:rsidP="002C2F09">
      <w:pPr>
        <w:spacing w:after="144"/>
        <w:jc w:val="center"/>
        <w:rPr>
          <w:b/>
          <w:bCs/>
          <w:sz w:val="72"/>
          <w:szCs w:val="72"/>
        </w:rPr>
      </w:pPr>
      <w:r>
        <w:rPr>
          <w:b/>
          <w:bCs/>
          <w:sz w:val="72"/>
          <w:szCs w:val="72"/>
        </w:rPr>
        <w:t>ПРОГРАМА</w:t>
      </w:r>
    </w:p>
    <w:p w:rsidR="002C2F09" w:rsidRPr="00EC7889" w:rsidRDefault="002C2F09" w:rsidP="002C2F09">
      <w:pPr>
        <w:spacing w:after="144"/>
        <w:jc w:val="center"/>
        <w:rPr>
          <w:b/>
          <w:bCs/>
          <w:sz w:val="48"/>
          <w:szCs w:val="48"/>
        </w:rPr>
      </w:pPr>
      <w:r w:rsidRPr="00EC7889">
        <w:rPr>
          <w:b/>
          <w:bCs/>
          <w:sz w:val="48"/>
          <w:szCs w:val="48"/>
        </w:rPr>
        <w:t xml:space="preserve">ЕКОНОМІЧНОГО І </w:t>
      </w:r>
      <w:proofErr w:type="gramStart"/>
      <w:r w:rsidRPr="00EC7889">
        <w:rPr>
          <w:b/>
          <w:bCs/>
          <w:sz w:val="48"/>
          <w:szCs w:val="48"/>
        </w:rPr>
        <w:t>СОЦ</w:t>
      </w:r>
      <w:proofErr w:type="gramEnd"/>
      <w:r w:rsidRPr="00EC7889">
        <w:rPr>
          <w:b/>
          <w:bCs/>
          <w:sz w:val="48"/>
          <w:szCs w:val="48"/>
        </w:rPr>
        <w:t>ІАЛЬНОГО</w:t>
      </w:r>
    </w:p>
    <w:p w:rsidR="002C2F09" w:rsidRPr="00EC7889" w:rsidRDefault="002C2F09" w:rsidP="002C2F09">
      <w:pPr>
        <w:spacing w:after="144"/>
        <w:jc w:val="center"/>
        <w:rPr>
          <w:b/>
          <w:bCs/>
          <w:sz w:val="48"/>
          <w:szCs w:val="48"/>
        </w:rPr>
      </w:pPr>
      <w:r w:rsidRPr="00EC7889">
        <w:rPr>
          <w:b/>
          <w:bCs/>
          <w:sz w:val="48"/>
          <w:szCs w:val="48"/>
        </w:rPr>
        <w:t xml:space="preserve">РОЗВИТКУ </w:t>
      </w:r>
    </w:p>
    <w:p w:rsidR="002C2F09" w:rsidRPr="00EC7889" w:rsidRDefault="002C2F09" w:rsidP="002C2F09">
      <w:pPr>
        <w:spacing w:after="144"/>
        <w:jc w:val="center"/>
        <w:rPr>
          <w:b/>
          <w:bCs/>
          <w:sz w:val="48"/>
          <w:szCs w:val="48"/>
        </w:rPr>
      </w:pPr>
      <w:r>
        <w:rPr>
          <w:b/>
          <w:bCs/>
          <w:sz w:val="48"/>
          <w:szCs w:val="48"/>
        </w:rPr>
        <w:t>Первомайського</w:t>
      </w:r>
      <w:r w:rsidRPr="00EC7889">
        <w:rPr>
          <w:b/>
          <w:bCs/>
          <w:sz w:val="48"/>
          <w:szCs w:val="48"/>
        </w:rPr>
        <w:t xml:space="preserve"> району </w:t>
      </w:r>
    </w:p>
    <w:p w:rsidR="002C2F09" w:rsidRPr="009B71B4" w:rsidRDefault="002C2F09" w:rsidP="002C2F09">
      <w:pPr>
        <w:spacing w:after="144"/>
        <w:jc w:val="center"/>
        <w:rPr>
          <w:b/>
          <w:bCs/>
          <w:sz w:val="48"/>
          <w:szCs w:val="48"/>
        </w:rPr>
      </w:pPr>
      <w:r>
        <w:rPr>
          <w:b/>
          <w:bCs/>
          <w:sz w:val="48"/>
          <w:szCs w:val="48"/>
        </w:rPr>
        <w:t xml:space="preserve">на 2022 </w:t>
      </w:r>
      <w:proofErr w:type="gramStart"/>
      <w:r>
        <w:rPr>
          <w:b/>
          <w:bCs/>
          <w:sz w:val="48"/>
          <w:szCs w:val="48"/>
        </w:rPr>
        <w:t>р</w:t>
      </w:r>
      <w:proofErr w:type="gramEnd"/>
      <w:r>
        <w:rPr>
          <w:b/>
          <w:bCs/>
          <w:sz w:val="48"/>
          <w:szCs w:val="48"/>
        </w:rPr>
        <w:t>ік</w:t>
      </w:r>
    </w:p>
    <w:p w:rsidR="002C2F09" w:rsidRDefault="002C2F09" w:rsidP="002C2F09">
      <w:r>
        <w:rPr>
          <w:noProof/>
        </w:rPr>
        <w:pict>
          <v:shape id="Рисунок 5" o:spid="_x0000_s1028" type="#_x0000_t75" alt="o_1edee6od23idqd4sh11ci1um62s" style="position:absolute;margin-left:17pt;margin-top:6.5pt;width:435.2pt;height:362.25pt;z-index:-1;visibility:visible" wrapcoords="0 0 0 21555 21516 21555 21516 0 0 0">
            <v:imagedata r:id="rId8" o:title="o_1edee6od23idqd4sh11ci1um62s"/>
            <w10:wrap type="tight"/>
          </v:shape>
        </w:pict>
      </w:r>
    </w:p>
    <w:p w:rsidR="002C2F09" w:rsidRDefault="002C2F09" w:rsidP="002C2F09">
      <w:pPr>
        <w:jc w:val="center"/>
      </w:pPr>
    </w:p>
    <w:p w:rsidR="002C2F09" w:rsidRDefault="002C2F09" w:rsidP="002C2F09"/>
    <w:p w:rsidR="002C2F09" w:rsidRDefault="002C2F09" w:rsidP="002C2F09">
      <w:pPr>
        <w:jc w:val="center"/>
      </w:pPr>
      <w:r>
        <w:t>м. Первомайськ</w:t>
      </w:r>
    </w:p>
    <w:p w:rsidR="002C2F09" w:rsidRDefault="002C2F09" w:rsidP="002C2F09">
      <w:pPr>
        <w:rPr>
          <w:b/>
          <w:szCs w:val="28"/>
        </w:rPr>
      </w:pPr>
    </w:p>
    <w:p w:rsidR="002C2F09" w:rsidRDefault="002C2F09" w:rsidP="002C2F09">
      <w:pPr>
        <w:rPr>
          <w:b/>
          <w:szCs w:val="28"/>
          <w:lang w:val="uk-UA"/>
        </w:rPr>
      </w:pPr>
    </w:p>
    <w:p w:rsidR="002C2F09" w:rsidRDefault="002C2F09" w:rsidP="002C2F09">
      <w:pPr>
        <w:rPr>
          <w:b/>
          <w:szCs w:val="28"/>
          <w:lang w:val="uk-UA"/>
        </w:rPr>
      </w:pPr>
    </w:p>
    <w:p w:rsidR="002C2F09" w:rsidRPr="002C2F09" w:rsidRDefault="002C2F09" w:rsidP="002C2F09">
      <w:pPr>
        <w:rPr>
          <w:b/>
          <w:szCs w:val="28"/>
          <w:lang w:val="uk-UA"/>
        </w:rPr>
      </w:pPr>
    </w:p>
    <w:p w:rsidR="002C2F09" w:rsidRDefault="002C2F09" w:rsidP="002C2F09">
      <w:pPr>
        <w:jc w:val="center"/>
        <w:rPr>
          <w:b/>
          <w:szCs w:val="28"/>
        </w:rPr>
      </w:pPr>
      <w:r w:rsidRPr="00D06C20">
        <w:rPr>
          <w:b/>
          <w:szCs w:val="28"/>
        </w:rPr>
        <w:lastRenderedPageBreak/>
        <w:t>ЗМІ</w:t>
      </w:r>
      <w:proofErr w:type="gramStart"/>
      <w:r w:rsidRPr="00D06C20">
        <w:rPr>
          <w:b/>
          <w:szCs w:val="28"/>
        </w:rPr>
        <w:t>СТ</w:t>
      </w:r>
      <w:proofErr w:type="gramEnd"/>
    </w:p>
    <w:p w:rsidR="002C2F09" w:rsidRPr="00916C06" w:rsidRDefault="002C2F09" w:rsidP="002C2F09">
      <w:pPr>
        <w:jc w:val="center"/>
        <w:rPr>
          <w:b/>
          <w:sz w:val="16"/>
          <w:szCs w:val="16"/>
        </w:rPr>
      </w:pPr>
    </w:p>
    <w:tbl>
      <w:tblPr>
        <w:tblW w:w="0" w:type="auto"/>
        <w:tblLayout w:type="fixed"/>
        <w:tblLook w:val="04A0"/>
      </w:tblPr>
      <w:tblGrid>
        <w:gridCol w:w="8505"/>
        <w:gridCol w:w="567"/>
      </w:tblGrid>
      <w:tr w:rsidR="002C2F09" w:rsidTr="00151166">
        <w:tc>
          <w:tcPr>
            <w:tcW w:w="8505" w:type="dxa"/>
            <w:shd w:val="clear" w:color="auto" w:fill="auto"/>
          </w:tcPr>
          <w:p w:rsidR="002C2F09" w:rsidRDefault="002C2F09" w:rsidP="00151166">
            <w:pPr>
              <w:rPr>
                <w:b/>
                <w:szCs w:val="28"/>
              </w:rPr>
            </w:pPr>
            <w:r>
              <w:rPr>
                <w:b/>
                <w:szCs w:val="28"/>
              </w:rPr>
              <w:t>ПАСПОРТ ПРОГРАМИ</w:t>
            </w:r>
          </w:p>
          <w:p w:rsidR="002C2F09" w:rsidRDefault="002C2F09" w:rsidP="00151166">
            <w:pPr>
              <w:rPr>
                <w:b/>
                <w:szCs w:val="28"/>
              </w:rPr>
            </w:pPr>
          </w:p>
          <w:p w:rsidR="002C2F09" w:rsidRPr="006B2281" w:rsidRDefault="002C2F09" w:rsidP="00151166">
            <w:pPr>
              <w:rPr>
                <w:b/>
                <w:szCs w:val="28"/>
              </w:rPr>
            </w:pPr>
            <w:proofErr w:type="gramStart"/>
            <w:r w:rsidRPr="006B2281">
              <w:rPr>
                <w:b/>
                <w:szCs w:val="28"/>
              </w:rPr>
              <w:t>ВСТУП</w:t>
            </w:r>
            <w:proofErr w:type="gramEnd"/>
          </w:p>
        </w:tc>
        <w:tc>
          <w:tcPr>
            <w:tcW w:w="567" w:type="dxa"/>
            <w:shd w:val="clear" w:color="auto" w:fill="auto"/>
          </w:tcPr>
          <w:p w:rsidR="002C2F09" w:rsidRDefault="002C2F09" w:rsidP="00151166">
            <w:pPr>
              <w:jc w:val="center"/>
              <w:rPr>
                <w:szCs w:val="28"/>
              </w:rPr>
            </w:pPr>
            <w:r>
              <w:rPr>
                <w:szCs w:val="28"/>
              </w:rPr>
              <w:t>3</w:t>
            </w:r>
          </w:p>
          <w:p w:rsidR="002C2F09" w:rsidRDefault="002C2F09" w:rsidP="00151166">
            <w:pPr>
              <w:jc w:val="center"/>
              <w:rPr>
                <w:szCs w:val="28"/>
              </w:rPr>
            </w:pPr>
          </w:p>
          <w:p w:rsidR="002C2F09" w:rsidRPr="006B2281" w:rsidRDefault="002C2F09" w:rsidP="00151166">
            <w:pPr>
              <w:jc w:val="center"/>
              <w:rPr>
                <w:szCs w:val="28"/>
              </w:rPr>
            </w:pPr>
            <w:r>
              <w:rPr>
                <w:szCs w:val="28"/>
              </w:rPr>
              <w:t>4</w:t>
            </w:r>
          </w:p>
        </w:tc>
      </w:tr>
      <w:tr w:rsidR="002C2F09" w:rsidTr="00151166">
        <w:tc>
          <w:tcPr>
            <w:tcW w:w="8505" w:type="dxa"/>
            <w:shd w:val="clear" w:color="auto" w:fill="auto"/>
          </w:tcPr>
          <w:p w:rsidR="002C2F09" w:rsidRDefault="002C2F09" w:rsidP="00151166">
            <w:pPr>
              <w:numPr>
                <w:ilvl w:val="0"/>
                <w:numId w:val="2"/>
              </w:numPr>
              <w:ind w:left="0" w:hanging="578"/>
              <w:jc w:val="both"/>
              <w:rPr>
                <w:b/>
                <w:szCs w:val="28"/>
              </w:rPr>
            </w:pPr>
          </w:p>
          <w:p w:rsidR="002C2F09" w:rsidRPr="006B2281" w:rsidRDefault="002C2F09" w:rsidP="00151166">
            <w:pPr>
              <w:numPr>
                <w:ilvl w:val="0"/>
                <w:numId w:val="2"/>
              </w:numPr>
              <w:ind w:left="0" w:hanging="578"/>
              <w:jc w:val="both"/>
              <w:rPr>
                <w:b/>
                <w:szCs w:val="28"/>
              </w:rPr>
            </w:pPr>
            <w:r>
              <w:rPr>
                <w:b/>
                <w:szCs w:val="28"/>
              </w:rPr>
              <w:t xml:space="preserve">І. </w:t>
            </w:r>
            <w:r w:rsidRPr="00E814EF">
              <w:rPr>
                <w:b/>
                <w:szCs w:val="28"/>
              </w:rPr>
              <w:t xml:space="preserve">ОЦІНКА </w:t>
            </w:r>
            <w:proofErr w:type="gramStart"/>
            <w:r w:rsidRPr="00E814EF">
              <w:rPr>
                <w:b/>
                <w:szCs w:val="28"/>
              </w:rPr>
              <w:t>П</w:t>
            </w:r>
            <w:proofErr w:type="gramEnd"/>
            <w:r w:rsidRPr="00E814EF">
              <w:rPr>
                <w:b/>
                <w:szCs w:val="28"/>
              </w:rPr>
              <w:t>ІДСУ</w:t>
            </w:r>
            <w:r>
              <w:rPr>
                <w:b/>
                <w:szCs w:val="28"/>
              </w:rPr>
              <w:t xml:space="preserve">МКІВ ЕКОНОМІЧНОГО І СОЦІАЛЬНОГО </w:t>
            </w:r>
            <w:r w:rsidRPr="00E814EF">
              <w:rPr>
                <w:b/>
                <w:szCs w:val="28"/>
              </w:rPr>
              <w:t>РОЗВИТКУ</w:t>
            </w:r>
            <w:r w:rsidRPr="006B2281">
              <w:rPr>
                <w:b/>
                <w:szCs w:val="28"/>
              </w:rPr>
              <w:t xml:space="preserve">ПЕРВОМАЙСЬКОГО </w:t>
            </w:r>
            <w:r>
              <w:rPr>
                <w:b/>
                <w:szCs w:val="28"/>
              </w:rPr>
              <w:t xml:space="preserve">РАЙОНУ ЗА 2021 РІК                              </w:t>
            </w:r>
          </w:p>
        </w:tc>
        <w:tc>
          <w:tcPr>
            <w:tcW w:w="567" w:type="dxa"/>
            <w:shd w:val="clear" w:color="auto" w:fill="auto"/>
          </w:tcPr>
          <w:p w:rsidR="002C2F09" w:rsidRDefault="002C2F09" w:rsidP="00151166">
            <w:pPr>
              <w:jc w:val="both"/>
              <w:rPr>
                <w:szCs w:val="28"/>
              </w:rPr>
            </w:pPr>
          </w:p>
          <w:p w:rsidR="002C2F09" w:rsidRDefault="002C2F09" w:rsidP="00151166">
            <w:pPr>
              <w:jc w:val="both"/>
              <w:rPr>
                <w:szCs w:val="28"/>
              </w:rPr>
            </w:pPr>
          </w:p>
          <w:p w:rsidR="002C2F09" w:rsidRPr="006B2281" w:rsidRDefault="002C2F09" w:rsidP="00151166">
            <w:pPr>
              <w:jc w:val="both"/>
              <w:rPr>
                <w:szCs w:val="28"/>
              </w:rPr>
            </w:pPr>
            <w:r>
              <w:rPr>
                <w:szCs w:val="28"/>
              </w:rPr>
              <w:t xml:space="preserve"> 6</w:t>
            </w:r>
          </w:p>
        </w:tc>
      </w:tr>
      <w:tr w:rsidR="002C2F09" w:rsidTr="00151166">
        <w:tc>
          <w:tcPr>
            <w:tcW w:w="8505" w:type="dxa"/>
            <w:shd w:val="clear" w:color="auto" w:fill="auto"/>
          </w:tcPr>
          <w:p w:rsidR="002C2F09" w:rsidRDefault="002C2F09" w:rsidP="00151166">
            <w:pPr>
              <w:jc w:val="both"/>
              <w:rPr>
                <w:b/>
                <w:szCs w:val="28"/>
              </w:rPr>
            </w:pPr>
          </w:p>
          <w:p w:rsidR="002C2F09" w:rsidRPr="006B2281" w:rsidRDefault="002C2F09" w:rsidP="00151166">
            <w:pPr>
              <w:jc w:val="both"/>
              <w:rPr>
                <w:szCs w:val="28"/>
              </w:rPr>
            </w:pPr>
            <w:r w:rsidRPr="006B2281">
              <w:rPr>
                <w:b/>
                <w:szCs w:val="28"/>
              </w:rPr>
              <w:t>II.</w:t>
            </w:r>
            <w:proofErr w:type="gramStart"/>
            <w:r w:rsidRPr="006B2281">
              <w:rPr>
                <w:b/>
                <w:szCs w:val="28"/>
              </w:rPr>
              <w:t>ПР</w:t>
            </w:r>
            <w:proofErr w:type="gramEnd"/>
            <w:r w:rsidRPr="006B2281">
              <w:rPr>
                <w:b/>
                <w:szCs w:val="28"/>
              </w:rPr>
              <w:t>ІОРІТЕТИЕКОНОМІЧНОГО ТА СОЦІАЛЬНОГО РОЗВИ</w:t>
            </w:r>
            <w:r>
              <w:rPr>
                <w:b/>
                <w:szCs w:val="28"/>
              </w:rPr>
              <w:t>ТКУ ПЕРВОМАЙСЬКОГО РАЙОНУ НА 2022</w:t>
            </w:r>
            <w:r w:rsidRPr="006B2281">
              <w:rPr>
                <w:b/>
                <w:szCs w:val="28"/>
              </w:rPr>
              <w:t xml:space="preserve"> РІК</w:t>
            </w:r>
          </w:p>
        </w:tc>
        <w:tc>
          <w:tcPr>
            <w:tcW w:w="567" w:type="dxa"/>
            <w:shd w:val="clear" w:color="auto" w:fill="auto"/>
          </w:tcPr>
          <w:p w:rsidR="002C2F09" w:rsidRDefault="002C2F09" w:rsidP="00151166">
            <w:pPr>
              <w:jc w:val="both"/>
              <w:rPr>
                <w:szCs w:val="28"/>
              </w:rPr>
            </w:pPr>
          </w:p>
          <w:p w:rsidR="002C2F09" w:rsidRDefault="002C2F09" w:rsidP="00151166">
            <w:pPr>
              <w:jc w:val="both"/>
              <w:rPr>
                <w:szCs w:val="28"/>
              </w:rPr>
            </w:pPr>
          </w:p>
          <w:p w:rsidR="002C2F09" w:rsidRPr="006B2281" w:rsidRDefault="002C2F09" w:rsidP="00151166">
            <w:pPr>
              <w:jc w:val="both"/>
              <w:rPr>
                <w:szCs w:val="28"/>
              </w:rPr>
            </w:pPr>
            <w:r w:rsidRPr="00A75F73">
              <w:rPr>
                <w:szCs w:val="28"/>
              </w:rPr>
              <w:t>1</w:t>
            </w:r>
            <w:r>
              <w:rPr>
                <w:szCs w:val="28"/>
              </w:rPr>
              <w:t>7</w:t>
            </w:r>
          </w:p>
        </w:tc>
      </w:tr>
      <w:tr w:rsidR="002C2F09" w:rsidTr="00151166">
        <w:tc>
          <w:tcPr>
            <w:tcW w:w="8505" w:type="dxa"/>
            <w:shd w:val="clear" w:color="auto" w:fill="auto"/>
          </w:tcPr>
          <w:p w:rsidR="002C2F09" w:rsidRDefault="002C2F09" w:rsidP="00151166">
            <w:pPr>
              <w:jc w:val="both"/>
              <w:rPr>
                <w:b/>
                <w:szCs w:val="28"/>
              </w:rPr>
            </w:pPr>
          </w:p>
          <w:p w:rsidR="002C2F09" w:rsidRPr="006B2281" w:rsidRDefault="002C2F09" w:rsidP="00151166">
            <w:pPr>
              <w:jc w:val="both"/>
              <w:rPr>
                <w:b/>
                <w:szCs w:val="28"/>
              </w:rPr>
            </w:pPr>
            <w:r w:rsidRPr="006B2281">
              <w:rPr>
                <w:b/>
                <w:szCs w:val="28"/>
              </w:rPr>
              <w:t xml:space="preserve">2.1.ЗАБЕЗПЕЧЕННЯ УМОВ </w:t>
            </w:r>
            <w:proofErr w:type="gramStart"/>
            <w:r w:rsidRPr="006B2281">
              <w:rPr>
                <w:b/>
                <w:szCs w:val="28"/>
              </w:rPr>
              <w:t>СОЦ</w:t>
            </w:r>
            <w:proofErr w:type="gramEnd"/>
            <w:r w:rsidRPr="006B2281">
              <w:rPr>
                <w:b/>
                <w:szCs w:val="28"/>
              </w:rPr>
              <w:t>ІАЛЬНО-ЕКОНОМІЧНОГО ЗРОСТАННЯ</w:t>
            </w:r>
          </w:p>
        </w:tc>
        <w:tc>
          <w:tcPr>
            <w:tcW w:w="567" w:type="dxa"/>
            <w:shd w:val="clear" w:color="auto" w:fill="auto"/>
          </w:tcPr>
          <w:p w:rsidR="002C2F09" w:rsidRDefault="002C2F09" w:rsidP="00151166">
            <w:pPr>
              <w:jc w:val="center"/>
              <w:rPr>
                <w:szCs w:val="28"/>
              </w:rPr>
            </w:pPr>
          </w:p>
          <w:p w:rsidR="002C2F09" w:rsidRDefault="002C2F09" w:rsidP="00151166">
            <w:pPr>
              <w:jc w:val="center"/>
              <w:rPr>
                <w:szCs w:val="28"/>
              </w:rPr>
            </w:pPr>
          </w:p>
          <w:p w:rsidR="002C2F09" w:rsidRPr="006B2281" w:rsidRDefault="002C2F09" w:rsidP="00151166">
            <w:pPr>
              <w:jc w:val="center"/>
              <w:rPr>
                <w:szCs w:val="28"/>
              </w:rPr>
            </w:pPr>
            <w:r>
              <w:rPr>
                <w:szCs w:val="28"/>
              </w:rPr>
              <w:t xml:space="preserve"> 17</w:t>
            </w:r>
          </w:p>
        </w:tc>
      </w:tr>
      <w:tr w:rsidR="002C2F09" w:rsidTr="00151166">
        <w:tc>
          <w:tcPr>
            <w:tcW w:w="8505" w:type="dxa"/>
            <w:shd w:val="clear" w:color="auto" w:fill="auto"/>
          </w:tcPr>
          <w:p w:rsidR="002C2F09" w:rsidRPr="006B2281" w:rsidRDefault="002C2F09" w:rsidP="00151166">
            <w:pPr>
              <w:jc w:val="both"/>
              <w:rPr>
                <w:szCs w:val="28"/>
              </w:rPr>
            </w:pPr>
            <w:r w:rsidRPr="006B2281">
              <w:rPr>
                <w:szCs w:val="28"/>
              </w:rPr>
              <w:t>2.1.1.Інвестиційна діяльність</w:t>
            </w:r>
          </w:p>
        </w:tc>
        <w:tc>
          <w:tcPr>
            <w:tcW w:w="567" w:type="dxa"/>
            <w:shd w:val="clear" w:color="auto" w:fill="auto"/>
          </w:tcPr>
          <w:p w:rsidR="002C2F09" w:rsidRPr="006B2281" w:rsidRDefault="002C2F09" w:rsidP="00151166">
            <w:pPr>
              <w:jc w:val="center"/>
              <w:rPr>
                <w:szCs w:val="28"/>
              </w:rPr>
            </w:pPr>
            <w:r>
              <w:rPr>
                <w:szCs w:val="28"/>
              </w:rPr>
              <w:t xml:space="preserve"> 17</w:t>
            </w:r>
          </w:p>
        </w:tc>
      </w:tr>
      <w:tr w:rsidR="002C2F09" w:rsidTr="00151166">
        <w:tc>
          <w:tcPr>
            <w:tcW w:w="8505" w:type="dxa"/>
            <w:shd w:val="clear" w:color="auto" w:fill="auto"/>
          </w:tcPr>
          <w:p w:rsidR="002C2F09" w:rsidRPr="006B2281" w:rsidRDefault="002C2F09" w:rsidP="00151166">
            <w:pPr>
              <w:rPr>
                <w:szCs w:val="28"/>
              </w:rPr>
            </w:pPr>
            <w:r w:rsidRPr="006B2281">
              <w:rPr>
                <w:szCs w:val="28"/>
              </w:rPr>
              <w:t xml:space="preserve">2.1.2. </w:t>
            </w:r>
            <w:r>
              <w:rPr>
                <w:szCs w:val="28"/>
              </w:rPr>
              <w:t>Дерегуляція і р</w:t>
            </w:r>
            <w:r w:rsidRPr="006B2281">
              <w:rPr>
                <w:szCs w:val="28"/>
              </w:rPr>
              <w:t xml:space="preserve">озвиток </w:t>
            </w:r>
            <w:proofErr w:type="gramStart"/>
            <w:r w:rsidRPr="006B2281">
              <w:rPr>
                <w:szCs w:val="28"/>
              </w:rPr>
              <w:t>п</w:t>
            </w:r>
            <w:proofErr w:type="gramEnd"/>
            <w:r w:rsidRPr="006B2281">
              <w:rPr>
                <w:szCs w:val="28"/>
              </w:rPr>
              <w:t>ідприємництва</w:t>
            </w:r>
          </w:p>
        </w:tc>
        <w:tc>
          <w:tcPr>
            <w:tcW w:w="567" w:type="dxa"/>
            <w:shd w:val="clear" w:color="auto" w:fill="auto"/>
          </w:tcPr>
          <w:p w:rsidR="002C2F09" w:rsidRPr="006B2281" w:rsidRDefault="002C2F09" w:rsidP="00151166">
            <w:pPr>
              <w:jc w:val="center"/>
              <w:rPr>
                <w:szCs w:val="28"/>
              </w:rPr>
            </w:pPr>
            <w:r>
              <w:rPr>
                <w:szCs w:val="28"/>
              </w:rPr>
              <w:t xml:space="preserve"> 23</w:t>
            </w:r>
          </w:p>
        </w:tc>
      </w:tr>
      <w:tr w:rsidR="002C2F09" w:rsidTr="00151166">
        <w:tc>
          <w:tcPr>
            <w:tcW w:w="8505" w:type="dxa"/>
            <w:shd w:val="clear" w:color="auto" w:fill="auto"/>
          </w:tcPr>
          <w:p w:rsidR="002C2F09" w:rsidRPr="006B2281" w:rsidRDefault="002C2F09" w:rsidP="00151166">
            <w:pPr>
              <w:rPr>
                <w:szCs w:val="28"/>
              </w:rPr>
            </w:pPr>
            <w:r w:rsidRPr="006B2281">
              <w:rPr>
                <w:szCs w:val="28"/>
              </w:rPr>
              <w:t>2.1.3. Енергозабезпечення та енергоефективність</w:t>
            </w:r>
          </w:p>
        </w:tc>
        <w:tc>
          <w:tcPr>
            <w:tcW w:w="567" w:type="dxa"/>
            <w:shd w:val="clear" w:color="auto" w:fill="auto"/>
          </w:tcPr>
          <w:p w:rsidR="002C2F09" w:rsidRPr="006B2281" w:rsidRDefault="002C2F09" w:rsidP="00151166">
            <w:pPr>
              <w:jc w:val="center"/>
              <w:rPr>
                <w:szCs w:val="28"/>
              </w:rPr>
            </w:pPr>
            <w:r>
              <w:rPr>
                <w:szCs w:val="28"/>
              </w:rPr>
              <w:t xml:space="preserve"> 24</w:t>
            </w:r>
          </w:p>
        </w:tc>
      </w:tr>
      <w:tr w:rsidR="002C2F09" w:rsidTr="00151166">
        <w:trPr>
          <w:trHeight w:val="403"/>
        </w:trPr>
        <w:tc>
          <w:tcPr>
            <w:tcW w:w="8505" w:type="dxa"/>
            <w:shd w:val="clear" w:color="auto" w:fill="auto"/>
          </w:tcPr>
          <w:p w:rsidR="002C2F09" w:rsidRPr="006B2281" w:rsidRDefault="002C2F09" w:rsidP="00151166">
            <w:pPr>
              <w:rPr>
                <w:szCs w:val="28"/>
              </w:rPr>
            </w:pPr>
            <w:r w:rsidRPr="006B2281">
              <w:rPr>
                <w:szCs w:val="28"/>
              </w:rPr>
              <w:t>2.1.4. Податково-бюджетна політика та фінансове забезпечення</w:t>
            </w:r>
          </w:p>
        </w:tc>
        <w:tc>
          <w:tcPr>
            <w:tcW w:w="567" w:type="dxa"/>
            <w:shd w:val="clear" w:color="auto" w:fill="auto"/>
          </w:tcPr>
          <w:p w:rsidR="002C2F09" w:rsidRPr="00620B1C" w:rsidRDefault="002C2F09" w:rsidP="00151166">
            <w:pPr>
              <w:jc w:val="center"/>
              <w:rPr>
                <w:szCs w:val="28"/>
              </w:rPr>
            </w:pPr>
            <w:r>
              <w:rPr>
                <w:szCs w:val="28"/>
              </w:rPr>
              <w:t>25</w:t>
            </w:r>
          </w:p>
        </w:tc>
      </w:tr>
      <w:tr w:rsidR="002C2F09" w:rsidTr="00151166">
        <w:tc>
          <w:tcPr>
            <w:tcW w:w="8505" w:type="dxa"/>
            <w:shd w:val="clear" w:color="auto" w:fill="auto"/>
          </w:tcPr>
          <w:p w:rsidR="002C2F09" w:rsidRPr="006B2281" w:rsidRDefault="002C2F09" w:rsidP="00151166">
            <w:pPr>
              <w:rPr>
                <w:szCs w:val="28"/>
              </w:rPr>
            </w:pPr>
            <w:r>
              <w:rPr>
                <w:szCs w:val="28"/>
              </w:rPr>
              <w:t>2.1.5. Розвиток внутрішньої торгі</w:t>
            </w:r>
            <w:proofErr w:type="gramStart"/>
            <w:r>
              <w:rPr>
                <w:szCs w:val="28"/>
              </w:rPr>
              <w:t>вл</w:t>
            </w:r>
            <w:proofErr w:type="gramEnd"/>
            <w:r>
              <w:rPr>
                <w:szCs w:val="28"/>
              </w:rPr>
              <w:t xml:space="preserve">і та  сфери послуг. </w:t>
            </w:r>
          </w:p>
        </w:tc>
        <w:tc>
          <w:tcPr>
            <w:tcW w:w="567" w:type="dxa"/>
            <w:shd w:val="clear" w:color="auto" w:fill="auto"/>
          </w:tcPr>
          <w:p w:rsidR="002C2F09" w:rsidRDefault="002C2F09" w:rsidP="00151166">
            <w:pPr>
              <w:jc w:val="center"/>
              <w:rPr>
                <w:szCs w:val="28"/>
              </w:rPr>
            </w:pPr>
            <w:r>
              <w:rPr>
                <w:szCs w:val="28"/>
              </w:rPr>
              <w:t>25</w:t>
            </w:r>
          </w:p>
        </w:tc>
      </w:tr>
      <w:tr w:rsidR="002C2F09" w:rsidTr="00151166">
        <w:tc>
          <w:tcPr>
            <w:tcW w:w="8505" w:type="dxa"/>
            <w:shd w:val="clear" w:color="auto" w:fill="auto"/>
          </w:tcPr>
          <w:p w:rsidR="002C2F09" w:rsidRPr="006B2281" w:rsidRDefault="002C2F09" w:rsidP="00151166">
            <w:pPr>
              <w:rPr>
                <w:b/>
                <w:szCs w:val="28"/>
              </w:rPr>
            </w:pPr>
            <w:r w:rsidRPr="006B2281">
              <w:rPr>
                <w:b/>
                <w:szCs w:val="28"/>
              </w:rPr>
              <w:t>2.2.РОЗВИТОК РЕАЛЬНОГО СЕКТОРА ЕКОНОМІКИ</w:t>
            </w:r>
          </w:p>
        </w:tc>
        <w:tc>
          <w:tcPr>
            <w:tcW w:w="567" w:type="dxa"/>
            <w:shd w:val="clear" w:color="auto" w:fill="auto"/>
          </w:tcPr>
          <w:p w:rsidR="002C2F09" w:rsidRPr="002F0D69" w:rsidRDefault="002C2F09" w:rsidP="00151166">
            <w:pPr>
              <w:jc w:val="center"/>
              <w:rPr>
                <w:szCs w:val="28"/>
                <w:lang w:val="en-US"/>
              </w:rPr>
            </w:pPr>
            <w:r>
              <w:rPr>
                <w:szCs w:val="28"/>
              </w:rPr>
              <w:t>2</w:t>
            </w:r>
            <w:r>
              <w:rPr>
                <w:szCs w:val="28"/>
                <w:lang w:val="en-US"/>
              </w:rPr>
              <w:t>5</w:t>
            </w:r>
          </w:p>
        </w:tc>
      </w:tr>
      <w:tr w:rsidR="002C2F09" w:rsidTr="00151166">
        <w:tc>
          <w:tcPr>
            <w:tcW w:w="8505" w:type="dxa"/>
            <w:shd w:val="clear" w:color="auto" w:fill="auto"/>
          </w:tcPr>
          <w:p w:rsidR="002C2F09" w:rsidRPr="006B2281" w:rsidRDefault="002C2F09" w:rsidP="00151166">
            <w:pPr>
              <w:rPr>
                <w:szCs w:val="28"/>
              </w:rPr>
            </w:pPr>
            <w:r w:rsidRPr="006B2281">
              <w:rPr>
                <w:szCs w:val="28"/>
              </w:rPr>
              <w:t>2.2.1.Промисловість</w:t>
            </w:r>
          </w:p>
        </w:tc>
        <w:tc>
          <w:tcPr>
            <w:tcW w:w="567" w:type="dxa"/>
            <w:shd w:val="clear" w:color="auto" w:fill="auto"/>
          </w:tcPr>
          <w:p w:rsidR="002C2F09" w:rsidRPr="006B2281" w:rsidRDefault="002C2F09" w:rsidP="00151166">
            <w:pPr>
              <w:jc w:val="center"/>
              <w:rPr>
                <w:szCs w:val="28"/>
              </w:rPr>
            </w:pPr>
            <w:r>
              <w:rPr>
                <w:szCs w:val="28"/>
              </w:rPr>
              <w:t>25</w:t>
            </w:r>
          </w:p>
        </w:tc>
      </w:tr>
      <w:tr w:rsidR="002C2F09" w:rsidTr="00151166">
        <w:tc>
          <w:tcPr>
            <w:tcW w:w="8505" w:type="dxa"/>
            <w:shd w:val="clear" w:color="auto" w:fill="auto"/>
          </w:tcPr>
          <w:p w:rsidR="002C2F09" w:rsidRPr="006B2281" w:rsidRDefault="002C2F09" w:rsidP="00151166">
            <w:pPr>
              <w:rPr>
                <w:szCs w:val="28"/>
              </w:rPr>
            </w:pPr>
            <w:r w:rsidRPr="006B2281">
              <w:rPr>
                <w:szCs w:val="28"/>
              </w:rPr>
              <w:t>2.2.2.Агропромисловий комплекс</w:t>
            </w:r>
          </w:p>
        </w:tc>
        <w:tc>
          <w:tcPr>
            <w:tcW w:w="567" w:type="dxa"/>
            <w:shd w:val="clear" w:color="auto" w:fill="auto"/>
          </w:tcPr>
          <w:p w:rsidR="002C2F09" w:rsidRPr="006B2281" w:rsidRDefault="002C2F09" w:rsidP="00151166">
            <w:pPr>
              <w:jc w:val="center"/>
              <w:rPr>
                <w:szCs w:val="28"/>
              </w:rPr>
            </w:pPr>
            <w:r>
              <w:rPr>
                <w:szCs w:val="28"/>
              </w:rPr>
              <w:t>25</w:t>
            </w:r>
          </w:p>
        </w:tc>
      </w:tr>
      <w:tr w:rsidR="002C2F09" w:rsidTr="00151166">
        <w:tc>
          <w:tcPr>
            <w:tcW w:w="8505" w:type="dxa"/>
            <w:shd w:val="clear" w:color="auto" w:fill="auto"/>
          </w:tcPr>
          <w:p w:rsidR="002C2F09" w:rsidRPr="006B2281" w:rsidRDefault="002C2F09" w:rsidP="00151166">
            <w:pPr>
              <w:rPr>
                <w:szCs w:val="28"/>
              </w:rPr>
            </w:pPr>
            <w:r w:rsidRPr="006B2281">
              <w:rPr>
                <w:szCs w:val="28"/>
              </w:rPr>
              <w:t>2.2.3.Житлово-комунальне господарство</w:t>
            </w:r>
          </w:p>
        </w:tc>
        <w:tc>
          <w:tcPr>
            <w:tcW w:w="567" w:type="dxa"/>
            <w:shd w:val="clear" w:color="auto" w:fill="auto"/>
          </w:tcPr>
          <w:p w:rsidR="002C2F09" w:rsidRPr="002F0D69" w:rsidRDefault="002C2F09" w:rsidP="00151166">
            <w:pPr>
              <w:jc w:val="center"/>
              <w:rPr>
                <w:szCs w:val="28"/>
                <w:lang w:val="en-US"/>
              </w:rPr>
            </w:pPr>
            <w:r>
              <w:rPr>
                <w:szCs w:val="28"/>
              </w:rPr>
              <w:t>2</w:t>
            </w:r>
            <w:r>
              <w:rPr>
                <w:szCs w:val="28"/>
                <w:lang w:val="en-US"/>
              </w:rPr>
              <w:t>6</w:t>
            </w:r>
          </w:p>
        </w:tc>
      </w:tr>
      <w:tr w:rsidR="002C2F09" w:rsidTr="00151166">
        <w:tc>
          <w:tcPr>
            <w:tcW w:w="8505" w:type="dxa"/>
            <w:shd w:val="clear" w:color="auto" w:fill="auto"/>
          </w:tcPr>
          <w:p w:rsidR="002C2F09" w:rsidRPr="006B2281" w:rsidRDefault="002C2F09" w:rsidP="00151166">
            <w:pPr>
              <w:rPr>
                <w:szCs w:val="28"/>
              </w:rPr>
            </w:pPr>
            <w:r w:rsidRPr="006B2281">
              <w:rPr>
                <w:szCs w:val="28"/>
              </w:rPr>
              <w:t>2.2.4. Транспорт</w:t>
            </w:r>
            <w:r>
              <w:rPr>
                <w:szCs w:val="28"/>
              </w:rPr>
              <w:t xml:space="preserve"> та транспортна інфраструктура</w:t>
            </w:r>
          </w:p>
        </w:tc>
        <w:tc>
          <w:tcPr>
            <w:tcW w:w="567" w:type="dxa"/>
            <w:shd w:val="clear" w:color="auto" w:fill="auto"/>
          </w:tcPr>
          <w:p w:rsidR="002C2F09" w:rsidRPr="006B2281" w:rsidRDefault="002C2F09" w:rsidP="00151166">
            <w:pPr>
              <w:jc w:val="center"/>
              <w:rPr>
                <w:szCs w:val="28"/>
              </w:rPr>
            </w:pPr>
            <w:r>
              <w:rPr>
                <w:szCs w:val="28"/>
              </w:rPr>
              <w:t>27</w:t>
            </w:r>
          </w:p>
        </w:tc>
      </w:tr>
      <w:tr w:rsidR="002C2F09" w:rsidTr="00151166">
        <w:tc>
          <w:tcPr>
            <w:tcW w:w="8505" w:type="dxa"/>
            <w:shd w:val="clear" w:color="auto" w:fill="auto"/>
          </w:tcPr>
          <w:p w:rsidR="002C2F09" w:rsidRPr="006B2281" w:rsidRDefault="002C2F09" w:rsidP="00151166">
            <w:pPr>
              <w:rPr>
                <w:szCs w:val="28"/>
              </w:rPr>
            </w:pPr>
            <w:r w:rsidRPr="006B2281">
              <w:rPr>
                <w:szCs w:val="28"/>
              </w:rPr>
              <w:t xml:space="preserve">2.2.5. </w:t>
            </w:r>
            <w:r>
              <w:rPr>
                <w:szCs w:val="28"/>
              </w:rPr>
              <w:t>Туристична та рекреаційна галузі</w:t>
            </w:r>
          </w:p>
        </w:tc>
        <w:tc>
          <w:tcPr>
            <w:tcW w:w="567" w:type="dxa"/>
            <w:shd w:val="clear" w:color="auto" w:fill="auto"/>
          </w:tcPr>
          <w:p w:rsidR="002C2F09" w:rsidRPr="006B2281" w:rsidRDefault="002C2F09" w:rsidP="00151166">
            <w:pPr>
              <w:jc w:val="center"/>
              <w:rPr>
                <w:szCs w:val="28"/>
              </w:rPr>
            </w:pPr>
            <w:r>
              <w:rPr>
                <w:szCs w:val="28"/>
              </w:rPr>
              <w:t>27</w:t>
            </w:r>
          </w:p>
        </w:tc>
      </w:tr>
      <w:tr w:rsidR="002C2F09" w:rsidTr="00151166">
        <w:tc>
          <w:tcPr>
            <w:tcW w:w="8505" w:type="dxa"/>
            <w:shd w:val="clear" w:color="auto" w:fill="auto"/>
          </w:tcPr>
          <w:p w:rsidR="002C2F09" w:rsidRPr="006B2281" w:rsidRDefault="002C2F09" w:rsidP="00151166">
            <w:pPr>
              <w:rPr>
                <w:b/>
                <w:szCs w:val="28"/>
              </w:rPr>
            </w:pPr>
            <w:r w:rsidRPr="006B2281">
              <w:rPr>
                <w:b/>
                <w:szCs w:val="28"/>
              </w:rPr>
              <w:t>2.3.</w:t>
            </w:r>
            <w:proofErr w:type="gramStart"/>
            <w:r w:rsidRPr="006B2281">
              <w:rPr>
                <w:b/>
                <w:szCs w:val="28"/>
              </w:rPr>
              <w:t>СОЦ</w:t>
            </w:r>
            <w:proofErr w:type="gramEnd"/>
            <w:r w:rsidRPr="006B2281">
              <w:rPr>
                <w:b/>
                <w:szCs w:val="28"/>
              </w:rPr>
              <w:t>ІАЛЬНА СФЕРА</w:t>
            </w:r>
          </w:p>
        </w:tc>
        <w:tc>
          <w:tcPr>
            <w:tcW w:w="567" w:type="dxa"/>
            <w:shd w:val="clear" w:color="auto" w:fill="auto"/>
          </w:tcPr>
          <w:p w:rsidR="002C2F09" w:rsidRPr="006B2281" w:rsidRDefault="002C2F09" w:rsidP="00151166">
            <w:pPr>
              <w:jc w:val="center"/>
              <w:rPr>
                <w:szCs w:val="28"/>
              </w:rPr>
            </w:pPr>
            <w:r>
              <w:rPr>
                <w:szCs w:val="28"/>
              </w:rPr>
              <w:t>28</w:t>
            </w:r>
          </w:p>
        </w:tc>
      </w:tr>
      <w:tr w:rsidR="002C2F09" w:rsidTr="00151166">
        <w:tc>
          <w:tcPr>
            <w:tcW w:w="8505" w:type="dxa"/>
            <w:shd w:val="clear" w:color="auto" w:fill="auto"/>
          </w:tcPr>
          <w:p w:rsidR="002C2F09" w:rsidRPr="006B2281" w:rsidRDefault="002C2F09" w:rsidP="00151166">
            <w:pPr>
              <w:rPr>
                <w:szCs w:val="28"/>
              </w:rPr>
            </w:pPr>
            <w:r w:rsidRPr="006B2281">
              <w:rPr>
                <w:szCs w:val="28"/>
              </w:rPr>
              <w:t>2.3.1. Демографічна ситуація та розвиток ринку праці</w:t>
            </w:r>
          </w:p>
        </w:tc>
        <w:tc>
          <w:tcPr>
            <w:tcW w:w="567" w:type="dxa"/>
            <w:shd w:val="clear" w:color="auto" w:fill="auto"/>
          </w:tcPr>
          <w:p w:rsidR="002C2F09" w:rsidRPr="00F20CB6" w:rsidRDefault="002C2F09" w:rsidP="00151166">
            <w:pPr>
              <w:rPr>
                <w:szCs w:val="28"/>
                <w:lang w:val="en-US"/>
              </w:rPr>
            </w:pPr>
            <w:r>
              <w:rPr>
                <w:szCs w:val="28"/>
                <w:lang w:val="en-US"/>
              </w:rPr>
              <w:t>28</w:t>
            </w:r>
          </w:p>
        </w:tc>
      </w:tr>
      <w:tr w:rsidR="002C2F09" w:rsidTr="00151166">
        <w:tc>
          <w:tcPr>
            <w:tcW w:w="8505" w:type="dxa"/>
            <w:shd w:val="clear" w:color="auto" w:fill="auto"/>
          </w:tcPr>
          <w:p w:rsidR="002C2F09" w:rsidRPr="006B2281" w:rsidRDefault="002C2F09" w:rsidP="00151166">
            <w:pPr>
              <w:rPr>
                <w:szCs w:val="28"/>
              </w:rPr>
            </w:pPr>
            <w:r w:rsidRPr="006B2281">
              <w:rPr>
                <w:szCs w:val="28"/>
              </w:rPr>
              <w:t xml:space="preserve">2.3.2. </w:t>
            </w:r>
            <w:proofErr w:type="gramStart"/>
            <w:r w:rsidRPr="006B2281">
              <w:rPr>
                <w:szCs w:val="28"/>
              </w:rPr>
              <w:t>Соц</w:t>
            </w:r>
            <w:proofErr w:type="gramEnd"/>
            <w:r w:rsidRPr="006B2281">
              <w:rPr>
                <w:szCs w:val="28"/>
              </w:rPr>
              <w:t>іальний захист населення</w:t>
            </w:r>
          </w:p>
        </w:tc>
        <w:tc>
          <w:tcPr>
            <w:tcW w:w="567" w:type="dxa"/>
            <w:shd w:val="clear" w:color="auto" w:fill="auto"/>
          </w:tcPr>
          <w:p w:rsidR="002C2F09" w:rsidRPr="006B2281" w:rsidRDefault="002C2F09" w:rsidP="00151166">
            <w:pPr>
              <w:jc w:val="center"/>
              <w:rPr>
                <w:szCs w:val="28"/>
              </w:rPr>
            </w:pPr>
            <w:r>
              <w:rPr>
                <w:szCs w:val="28"/>
              </w:rPr>
              <w:t>29</w:t>
            </w:r>
          </w:p>
        </w:tc>
      </w:tr>
      <w:tr w:rsidR="002C2F09" w:rsidTr="00151166">
        <w:tc>
          <w:tcPr>
            <w:tcW w:w="8505" w:type="dxa"/>
            <w:shd w:val="clear" w:color="auto" w:fill="auto"/>
          </w:tcPr>
          <w:p w:rsidR="002C2F09" w:rsidRPr="006B2281" w:rsidRDefault="002C2F09" w:rsidP="00151166">
            <w:pPr>
              <w:rPr>
                <w:szCs w:val="28"/>
              </w:rPr>
            </w:pPr>
            <w:r w:rsidRPr="006B2281">
              <w:rPr>
                <w:szCs w:val="28"/>
              </w:rPr>
              <w:t>2.3.3. Пенсійне забезпечення</w:t>
            </w:r>
          </w:p>
        </w:tc>
        <w:tc>
          <w:tcPr>
            <w:tcW w:w="567" w:type="dxa"/>
            <w:shd w:val="clear" w:color="auto" w:fill="auto"/>
          </w:tcPr>
          <w:p w:rsidR="002C2F09" w:rsidRPr="006B2281" w:rsidRDefault="002C2F09" w:rsidP="00151166">
            <w:pPr>
              <w:jc w:val="center"/>
              <w:rPr>
                <w:szCs w:val="28"/>
              </w:rPr>
            </w:pPr>
            <w:r>
              <w:rPr>
                <w:szCs w:val="28"/>
              </w:rPr>
              <w:t>30</w:t>
            </w:r>
          </w:p>
        </w:tc>
      </w:tr>
      <w:tr w:rsidR="002C2F09" w:rsidTr="00151166">
        <w:tc>
          <w:tcPr>
            <w:tcW w:w="8505" w:type="dxa"/>
            <w:shd w:val="clear" w:color="auto" w:fill="auto"/>
          </w:tcPr>
          <w:p w:rsidR="002C2F09" w:rsidRPr="006B2281" w:rsidRDefault="002C2F09" w:rsidP="00151166">
            <w:pPr>
              <w:rPr>
                <w:szCs w:val="28"/>
              </w:rPr>
            </w:pPr>
            <w:r w:rsidRPr="006B2281">
              <w:rPr>
                <w:szCs w:val="28"/>
              </w:rPr>
              <w:t>2.3.4.</w:t>
            </w:r>
            <w:proofErr w:type="gramStart"/>
            <w:r>
              <w:rPr>
                <w:szCs w:val="28"/>
              </w:rPr>
              <w:t>П</w:t>
            </w:r>
            <w:proofErr w:type="gramEnd"/>
            <w:r>
              <w:rPr>
                <w:szCs w:val="28"/>
              </w:rPr>
              <w:t>ідтримка сімей, дітей та молоді</w:t>
            </w:r>
          </w:p>
        </w:tc>
        <w:tc>
          <w:tcPr>
            <w:tcW w:w="567" w:type="dxa"/>
            <w:shd w:val="clear" w:color="auto" w:fill="auto"/>
          </w:tcPr>
          <w:p w:rsidR="002C2F09" w:rsidRPr="006B2281" w:rsidRDefault="002C2F09" w:rsidP="00151166">
            <w:pPr>
              <w:jc w:val="center"/>
              <w:rPr>
                <w:szCs w:val="28"/>
              </w:rPr>
            </w:pPr>
            <w:r>
              <w:rPr>
                <w:szCs w:val="28"/>
              </w:rPr>
              <w:t>30</w:t>
            </w:r>
          </w:p>
        </w:tc>
      </w:tr>
      <w:tr w:rsidR="002C2F09" w:rsidTr="00151166">
        <w:tc>
          <w:tcPr>
            <w:tcW w:w="8505" w:type="dxa"/>
            <w:shd w:val="clear" w:color="auto" w:fill="auto"/>
          </w:tcPr>
          <w:p w:rsidR="002C2F09" w:rsidRPr="006B2281" w:rsidRDefault="002C2F09" w:rsidP="00151166">
            <w:pPr>
              <w:rPr>
                <w:b/>
                <w:szCs w:val="28"/>
              </w:rPr>
            </w:pPr>
            <w:r w:rsidRPr="006B2281">
              <w:rPr>
                <w:b/>
                <w:szCs w:val="28"/>
              </w:rPr>
              <w:t>2.4.ГУМАНІТАРНА СФЕРА</w:t>
            </w:r>
          </w:p>
        </w:tc>
        <w:tc>
          <w:tcPr>
            <w:tcW w:w="567" w:type="dxa"/>
            <w:shd w:val="clear" w:color="auto" w:fill="auto"/>
          </w:tcPr>
          <w:p w:rsidR="002C2F09" w:rsidRPr="006B2281" w:rsidRDefault="002C2F09" w:rsidP="00151166">
            <w:pPr>
              <w:jc w:val="center"/>
              <w:rPr>
                <w:szCs w:val="28"/>
              </w:rPr>
            </w:pPr>
            <w:r>
              <w:rPr>
                <w:szCs w:val="28"/>
              </w:rPr>
              <w:t>31</w:t>
            </w:r>
          </w:p>
        </w:tc>
      </w:tr>
      <w:tr w:rsidR="002C2F09" w:rsidTr="00151166">
        <w:tc>
          <w:tcPr>
            <w:tcW w:w="8505" w:type="dxa"/>
            <w:shd w:val="clear" w:color="auto" w:fill="auto"/>
          </w:tcPr>
          <w:p w:rsidR="002C2F09" w:rsidRPr="006B2281" w:rsidRDefault="002C2F09" w:rsidP="00151166">
            <w:pPr>
              <w:rPr>
                <w:szCs w:val="28"/>
              </w:rPr>
            </w:pPr>
            <w:r w:rsidRPr="006B2281">
              <w:rPr>
                <w:szCs w:val="28"/>
              </w:rPr>
              <w:t>2.4.1.Охорона здоров’я</w:t>
            </w:r>
          </w:p>
        </w:tc>
        <w:tc>
          <w:tcPr>
            <w:tcW w:w="567" w:type="dxa"/>
            <w:shd w:val="clear" w:color="auto" w:fill="auto"/>
          </w:tcPr>
          <w:p w:rsidR="002C2F09" w:rsidRPr="006B2281" w:rsidRDefault="002C2F09" w:rsidP="00151166">
            <w:pPr>
              <w:jc w:val="center"/>
              <w:rPr>
                <w:szCs w:val="28"/>
              </w:rPr>
            </w:pPr>
            <w:r>
              <w:rPr>
                <w:szCs w:val="28"/>
              </w:rPr>
              <w:t>31</w:t>
            </w:r>
          </w:p>
        </w:tc>
      </w:tr>
      <w:tr w:rsidR="002C2F09" w:rsidTr="00151166">
        <w:tc>
          <w:tcPr>
            <w:tcW w:w="8505" w:type="dxa"/>
            <w:shd w:val="clear" w:color="auto" w:fill="auto"/>
          </w:tcPr>
          <w:p w:rsidR="002C2F09" w:rsidRPr="006B2281" w:rsidRDefault="002C2F09" w:rsidP="00151166">
            <w:pPr>
              <w:rPr>
                <w:szCs w:val="28"/>
              </w:rPr>
            </w:pPr>
            <w:r w:rsidRPr="006B2281">
              <w:rPr>
                <w:szCs w:val="28"/>
              </w:rPr>
              <w:t>2.4.2.Освіта</w:t>
            </w:r>
          </w:p>
        </w:tc>
        <w:tc>
          <w:tcPr>
            <w:tcW w:w="567" w:type="dxa"/>
            <w:shd w:val="clear" w:color="auto" w:fill="auto"/>
          </w:tcPr>
          <w:p w:rsidR="002C2F09" w:rsidRPr="006B2281" w:rsidRDefault="002C2F09" w:rsidP="00151166">
            <w:pPr>
              <w:jc w:val="center"/>
              <w:rPr>
                <w:szCs w:val="28"/>
              </w:rPr>
            </w:pPr>
            <w:r>
              <w:rPr>
                <w:szCs w:val="28"/>
              </w:rPr>
              <w:t>31</w:t>
            </w:r>
          </w:p>
        </w:tc>
      </w:tr>
      <w:tr w:rsidR="002C2F09" w:rsidTr="00151166">
        <w:tc>
          <w:tcPr>
            <w:tcW w:w="8505" w:type="dxa"/>
            <w:shd w:val="clear" w:color="auto" w:fill="auto"/>
          </w:tcPr>
          <w:p w:rsidR="002C2F09" w:rsidRPr="006B2281" w:rsidRDefault="002C2F09" w:rsidP="00151166">
            <w:pPr>
              <w:rPr>
                <w:szCs w:val="28"/>
              </w:rPr>
            </w:pPr>
            <w:r>
              <w:rPr>
                <w:szCs w:val="28"/>
              </w:rPr>
              <w:t>2.4.3. Культура та охорона</w:t>
            </w:r>
            <w:r w:rsidRPr="006B2281">
              <w:rPr>
                <w:szCs w:val="28"/>
              </w:rPr>
              <w:t>культурної спадщини</w:t>
            </w:r>
          </w:p>
        </w:tc>
        <w:tc>
          <w:tcPr>
            <w:tcW w:w="567" w:type="dxa"/>
            <w:shd w:val="clear" w:color="auto" w:fill="auto"/>
          </w:tcPr>
          <w:p w:rsidR="002C2F09" w:rsidRPr="006B2281" w:rsidRDefault="002C2F09" w:rsidP="00151166">
            <w:pPr>
              <w:jc w:val="center"/>
              <w:rPr>
                <w:szCs w:val="28"/>
              </w:rPr>
            </w:pPr>
            <w:r>
              <w:rPr>
                <w:szCs w:val="28"/>
              </w:rPr>
              <w:t>33</w:t>
            </w:r>
          </w:p>
        </w:tc>
      </w:tr>
      <w:tr w:rsidR="002C2F09" w:rsidTr="00151166">
        <w:tc>
          <w:tcPr>
            <w:tcW w:w="8505" w:type="dxa"/>
            <w:shd w:val="clear" w:color="auto" w:fill="auto"/>
          </w:tcPr>
          <w:p w:rsidR="002C2F09" w:rsidRPr="006B2281" w:rsidRDefault="002C2F09" w:rsidP="00151166">
            <w:pPr>
              <w:rPr>
                <w:b/>
                <w:szCs w:val="28"/>
              </w:rPr>
            </w:pPr>
            <w:r w:rsidRPr="006B2281">
              <w:rPr>
                <w:b/>
                <w:szCs w:val="28"/>
              </w:rPr>
              <w:t>2.5.БЕЗПЕКА ЖИТТЄДІЯЛЬНОСТІ ЛЮДИНИ</w:t>
            </w:r>
          </w:p>
        </w:tc>
        <w:tc>
          <w:tcPr>
            <w:tcW w:w="567" w:type="dxa"/>
            <w:shd w:val="clear" w:color="auto" w:fill="auto"/>
          </w:tcPr>
          <w:p w:rsidR="002C2F09" w:rsidRPr="006B2281" w:rsidRDefault="002C2F09" w:rsidP="00151166">
            <w:pPr>
              <w:jc w:val="center"/>
              <w:rPr>
                <w:szCs w:val="28"/>
              </w:rPr>
            </w:pPr>
            <w:r>
              <w:rPr>
                <w:szCs w:val="28"/>
              </w:rPr>
              <w:t>34</w:t>
            </w:r>
          </w:p>
        </w:tc>
      </w:tr>
      <w:tr w:rsidR="002C2F09" w:rsidTr="00151166">
        <w:tc>
          <w:tcPr>
            <w:tcW w:w="8505" w:type="dxa"/>
            <w:shd w:val="clear" w:color="auto" w:fill="auto"/>
          </w:tcPr>
          <w:p w:rsidR="002C2F09" w:rsidRPr="006B2281" w:rsidRDefault="002C2F09" w:rsidP="00151166">
            <w:pPr>
              <w:rPr>
                <w:szCs w:val="28"/>
              </w:rPr>
            </w:pPr>
            <w:r w:rsidRPr="006B2281">
              <w:rPr>
                <w:szCs w:val="28"/>
              </w:rPr>
              <w:t>2.5.1.Забезпечення законності та правопорядку</w:t>
            </w:r>
          </w:p>
        </w:tc>
        <w:tc>
          <w:tcPr>
            <w:tcW w:w="567" w:type="dxa"/>
            <w:shd w:val="clear" w:color="auto" w:fill="auto"/>
          </w:tcPr>
          <w:p w:rsidR="002C2F09" w:rsidRPr="006B2281" w:rsidRDefault="002C2F09" w:rsidP="00151166">
            <w:pPr>
              <w:jc w:val="center"/>
              <w:rPr>
                <w:szCs w:val="28"/>
              </w:rPr>
            </w:pPr>
            <w:r>
              <w:rPr>
                <w:szCs w:val="28"/>
              </w:rPr>
              <w:t>34</w:t>
            </w:r>
          </w:p>
        </w:tc>
      </w:tr>
      <w:tr w:rsidR="002C2F09" w:rsidTr="00151166">
        <w:tc>
          <w:tcPr>
            <w:tcW w:w="8505" w:type="dxa"/>
            <w:shd w:val="clear" w:color="auto" w:fill="auto"/>
          </w:tcPr>
          <w:p w:rsidR="002C2F09" w:rsidRPr="006B2281" w:rsidRDefault="002C2F09" w:rsidP="00151166">
            <w:pPr>
              <w:rPr>
                <w:szCs w:val="28"/>
              </w:rPr>
            </w:pPr>
            <w:r w:rsidRPr="006B2281">
              <w:rPr>
                <w:szCs w:val="28"/>
              </w:rPr>
              <w:t>2.5.2.Охорона навколишнього природного середовища</w:t>
            </w:r>
          </w:p>
        </w:tc>
        <w:tc>
          <w:tcPr>
            <w:tcW w:w="567" w:type="dxa"/>
            <w:shd w:val="clear" w:color="auto" w:fill="auto"/>
          </w:tcPr>
          <w:p w:rsidR="002C2F09" w:rsidRPr="006B2281" w:rsidRDefault="002C2F09" w:rsidP="00151166">
            <w:pPr>
              <w:jc w:val="center"/>
              <w:rPr>
                <w:szCs w:val="28"/>
              </w:rPr>
            </w:pPr>
            <w:r>
              <w:rPr>
                <w:szCs w:val="28"/>
              </w:rPr>
              <w:t>35</w:t>
            </w:r>
          </w:p>
        </w:tc>
      </w:tr>
      <w:tr w:rsidR="002C2F09" w:rsidTr="00151166">
        <w:tc>
          <w:tcPr>
            <w:tcW w:w="8505" w:type="dxa"/>
            <w:shd w:val="clear" w:color="auto" w:fill="auto"/>
          </w:tcPr>
          <w:p w:rsidR="002C2F09" w:rsidRPr="006B2281" w:rsidRDefault="002C2F09" w:rsidP="00151166">
            <w:pPr>
              <w:rPr>
                <w:szCs w:val="28"/>
              </w:rPr>
            </w:pPr>
            <w:r w:rsidRPr="006B2281">
              <w:rPr>
                <w:szCs w:val="28"/>
              </w:rPr>
              <w:t>2.5.3.Техногенна безпека</w:t>
            </w:r>
          </w:p>
        </w:tc>
        <w:tc>
          <w:tcPr>
            <w:tcW w:w="567" w:type="dxa"/>
            <w:shd w:val="clear" w:color="auto" w:fill="auto"/>
          </w:tcPr>
          <w:p w:rsidR="002C2F09" w:rsidRPr="006B2281" w:rsidRDefault="002C2F09" w:rsidP="00151166">
            <w:pPr>
              <w:jc w:val="center"/>
              <w:rPr>
                <w:szCs w:val="28"/>
              </w:rPr>
            </w:pPr>
            <w:r>
              <w:rPr>
                <w:szCs w:val="28"/>
              </w:rPr>
              <w:t>36</w:t>
            </w:r>
          </w:p>
        </w:tc>
      </w:tr>
      <w:tr w:rsidR="002C2F09" w:rsidTr="00151166">
        <w:tc>
          <w:tcPr>
            <w:tcW w:w="8505" w:type="dxa"/>
            <w:shd w:val="clear" w:color="auto" w:fill="auto"/>
          </w:tcPr>
          <w:p w:rsidR="002C2F09" w:rsidRPr="006B2281" w:rsidRDefault="002C2F09" w:rsidP="00151166">
            <w:pPr>
              <w:rPr>
                <w:szCs w:val="28"/>
              </w:rPr>
            </w:pPr>
            <w:r>
              <w:rPr>
                <w:szCs w:val="28"/>
              </w:rPr>
              <w:t xml:space="preserve">2.6. </w:t>
            </w:r>
            <w:r w:rsidRPr="00740836">
              <w:rPr>
                <w:b/>
                <w:szCs w:val="28"/>
              </w:rPr>
              <w:t>ЗБЕРЕЖЕННЯ ТА РОЗВИТОК ТЕРИТОРІЙ</w:t>
            </w:r>
          </w:p>
        </w:tc>
        <w:tc>
          <w:tcPr>
            <w:tcW w:w="567" w:type="dxa"/>
            <w:shd w:val="clear" w:color="auto" w:fill="auto"/>
          </w:tcPr>
          <w:p w:rsidR="002C2F09" w:rsidRPr="006B2281" w:rsidRDefault="002C2F09" w:rsidP="00151166">
            <w:pPr>
              <w:jc w:val="center"/>
              <w:rPr>
                <w:szCs w:val="28"/>
              </w:rPr>
            </w:pPr>
            <w:r>
              <w:rPr>
                <w:szCs w:val="28"/>
              </w:rPr>
              <w:t>36</w:t>
            </w:r>
          </w:p>
        </w:tc>
      </w:tr>
      <w:tr w:rsidR="002C2F09" w:rsidTr="00151166">
        <w:tc>
          <w:tcPr>
            <w:tcW w:w="8505" w:type="dxa"/>
            <w:shd w:val="clear" w:color="auto" w:fill="auto"/>
          </w:tcPr>
          <w:p w:rsidR="002C2F09" w:rsidRDefault="002C2F09" w:rsidP="00151166">
            <w:pPr>
              <w:rPr>
                <w:szCs w:val="28"/>
              </w:rPr>
            </w:pPr>
            <w:r>
              <w:rPr>
                <w:szCs w:val="28"/>
              </w:rPr>
              <w:t xml:space="preserve">2.6.1. </w:t>
            </w:r>
            <w:r w:rsidRPr="00740836">
              <w:rPr>
                <w:szCs w:val="28"/>
              </w:rPr>
              <w:t xml:space="preserve">Забезпечення </w:t>
            </w:r>
            <w:proofErr w:type="gramStart"/>
            <w:r w:rsidRPr="00740836">
              <w:rPr>
                <w:szCs w:val="28"/>
              </w:rPr>
              <w:t>комплексного</w:t>
            </w:r>
            <w:proofErr w:type="gramEnd"/>
            <w:r w:rsidRPr="00740836">
              <w:rPr>
                <w:szCs w:val="28"/>
              </w:rPr>
              <w:t xml:space="preserve"> розвитку  району</w:t>
            </w:r>
          </w:p>
        </w:tc>
        <w:tc>
          <w:tcPr>
            <w:tcW w:w="567" w:type="dxa"/>
            <w:shd w:val="clear" w:color="auto" w:fill="auto"/>
          </w:tcPr>
          <w:p w:rsidR="002C2F09" w:rsidRPr="006B2281" w:rsidRDefault="002C2F09" w:rsidP="00151166">
            <w:pPr>
              <w:jc w:val="center"/>
              <w:rPr>
                <w:szCs w:val="28"/>
              </w:rPr>
            </w:pPr>
            <w:r>
              <w:rPr>
                <w:szCs w:val="28"/>
              </w:rPr>
              <w:t>36</w:t>
            </w:r>
          </w:p>
        </w:tc>
      </w:tr>
      <w:tr w:rsidR="002C2F09" w:rsidTr="00151166">
        <w:tc>
          <w:tcPr>
            <w:tcW w:w="8505" w:type="dxa"/>
            <w:shd w:val="clear" w:color="auto" w:fill="auto"/>
          </w:tcPr>
          <w:p w:rsidR="002C2F09" w:rsidRPr="00740836" w:rsidRDefault="002C2F09" w:rsidP="00151166">
            <w:pPr>
              <w:pStyle w:val="210"/>
              <w:shd w:val="clear" w:color="auto" w:fill="auto"/>
              <w:spacing w:after="0" w:line="322" w:lineRule="exact"/>
              <w:ind w:left="20"/>
              <w:jc w:val="both"/>
              <w:rPr>
                <w:b w:val="0"/>
                <w:sz w:val="28"/>
                <w:szCs w:val="28"/>
                <w:shd w:val="clear" w:color="auto" w:fill="FFFFFF"/>
              </w:rPr>
            </w:pPr>
            <w:r w:rsidRPr="00740836">
              <w:rPr>
                <w:b w:val="0"/>
                <w:sz w:val="28"/>
                <w:szCs w:val="28"/>
              </w:rPr>
              <w:t xml:space="preserve">2.6.2. </w:t>
            </w:r>
            <w:r w:rsidRPr="00740836">
              <w:rPr>
                <w:rStyle w:val="26"/>
                <w:sz w:val="28"/>
                <w:szCs w:val="28"/>
              </w:rPr>
              <w:t xml:space="preserve">Підтримка місцевих органів влади з питань реалізації реформ та делегованих </w:t>
            </w:r>
            <w:r>
              <w:rPr>
                <w:rStyle w:val="26"/>
                <w:sz w:val="28"/>
                <w:szCs w:val="28"/>
              </w:rPr>
              <w:t>районною радою повноважень</w:t>
            </w:r>
          </w:p>
        </w:tc>
        <w:tc>
          <w:tcPr>
            <w:tcW w:w="567" w:type="dxa"/>
            <w:shd w:val="clear" w:color="auto" w:fill="auto"/>
          </w:tcPr>
          <w:p w:rsidR="002C2F09" w:rsidRPr="006B2281" w:rsidRDefault="002C2F09" w:rsidP="00151166">
            <w:pPr>
              <w:jc w:val="center"/>
              <w:rPr>
                <w:szCs w:val="28"/>
              </w:rPr>
            </w:pPr>
            <w:r>
              <w:rPr>
                <w:szCs w:val="28"/>
              </w:rPr>
              <w:t>37</w:t>
            </w:r>
          </w:p>
        </w:tc>
      </w:tr>
      <w:tr w:rsidR="002C2F09" w:rsidTr="00151166">
        <w:tc>
          <w:tcPr>
            <w:tcW w:w="8505" w:type="dxa"/>
            <w:shd w:val="clear" w:color="auto" w:fill="auto"/>
          </w:tcPr>
          <w:p w:rsidR="002C2F09" w:rsidRPr="00740836" w:rsidRDefault="002C2F09" w:rsidP="00151166">
            <w:pPr>
              <w:pStyle w:val="210"/>
              <w:shd w:val="clear" w:color="auto" w:fill="auto"/>
              <w:spacing w:after="0" w:line="322" w:lineRule="exact"/>
              <w:ind w:left="20"/>
              <w:jc w:val="both"/>
              <w:rPr>
                <w:b w:val="0"/>
                <w:sz w:val="28"/>
                <w:szCs w:val="28"/>
              </w:rPr>
            </w:pPr>
            <w:r>
              <w:rPr>
                <w:b w:val="0"/>
                <w:sz w:val="28"/>
                <w:szCs w:val="28"/>
              </w:rPr>
              <w:t>3.Стратегічні цілі та результативні показники програми</w:t>
            </w:r>
          </w:p>
        </w:tc>
        <w:tc>
          <w:tcPr>
            <w:tcW w:w="567" w:type="dxa"/>
            <w:shd w:val="clear" w:color="auto" w:fill="auto"/>
          </w:tcPr>
          <w:p w:rsidR="002C2F09" w:rsidRDefault="002C2F09" w:rsidP="00151166">
            <w:pPr>
              <w:jc w:val="center"/>
              <w:rPr>
                <w:szCs w:val="28"/>
              </w:rPr>
            </w:pPr>
            <w:r>
              <w:rPr>
                <w:szCs w:val="28"/>
              </w:rPr>
              <w:t>37</w:t>
            </w:r>
          </w:p>
        </w:tc>
      </w:tr>
      <w:tr w:rsidR="002C2F09" w:rsidRPr="00F263DD" w:rsidTr="00151166">
        <w:tc>
          <w:tcPr>
            <w:tcW w:w="8505" w:type="dxa"/>
            <w:shd w:val="clear" w:color="auto" w:fill="auto"/>
          </w:tcPr>
          <w:p w:rsidR="002C2F09" w:rsidRPr="00F263DD" w:rsidRDefault="002C2F09" w:rsidP="00151166">
            <w:pPr>
              <w:pStyle w:val="210"/>
              <w:shd w:val="clear" w:color="auto" w:fill="auto"/>
              <w:spacing w:after="0" w:line="322" w:lineRule="exact"/>
              <w:ind w:left="20"/>
              <w:jc w:val="both"/>
              <w:rPr>
                <w:b w:val="0"/>
                <w:sz w:val="28"/>
                <w:szCs w:val="28"/>
              </w:rPr>
            </w:pPr>
            <w:r w:rsidRPr="00F263DD">
              <w:rPr>
                <w:b w:val="0"/>
                <w:sz w:val="28"/>
                <w:szCs w:val="28"/>
              </w:rPr>
              <w:t>Додатки</w:t>
            </w:r>
          </w:p>
        </w:tc>
        <w:tc>
          <w:tcPr>
            <w:tcW w:w="567" w:type="dxa"/>
            <w:shd w:val="clear" w:color="auto" w:fill="auto"/>
          </w:tcPr>
          <w:p w:rsidR="002C2F09" w:rsidRPr="00F20CB6" w:rsidRDefault="002C2F09" w:rsidP="00151166">
            <w:pPr>
              <w:jc w:val="center"/>
              <w:rPr>
                <w:szCs w:val="28"/>
                <w:lang w:val="en-US"/>
              </w:rPr>
            </w:pPr>
            <w:r>
              <w:rPr>
                <w:szCs w:val="28"/>
                <w:lang w:val="en-US"/>
              </w:rPr>
              <w:t>40</w:t>
            </w:r>
          </w:p>
        </w:tc>
      </w:tr>
    </w:tbl>
    <w:p w:rsidR="002C2F09" w:rsidRDefault="002C2F09" w:rsidP="002C2F09">
      <w:pPr>
        <w:tabs>
          <w:tab w:val="left" w:pos="993"/>
        </w:tabs>
        <w:ind w:firstLine="709"/>
        <w:jc w:val="center"/>
        <w:rPr>
          <w:b/>
        </w:rPr>
      </w:pPr>
    </w:p>
    <w:p w:rsidR="002C2F09" w:rsidRPr="001D58BB" w:rsidRDefault="002C2F09" w:rsidP="002C2F09">
      <w:pPr>
        <w:tabs>
          <w:tab w:val="left" w:pos="993"/>
        </w:tabs>
        <w:ind w:firstLine="709"/>
        <w:rPr>
          <w:b/>
        </w:rPr>
      </w:pPr>
      <w:r w:rsidRPr="001D58BB">
        <w:rPr>
          <w:b/>
        </w:rPr>
        <w:lastRenderedPageBreak/>
        <w:t>ПАСПОРТ ПРОГРАМИ</w:t>
      </w:r>
    </w:p>
    <w:p w:rsidR="002C2F09" w:rsidRPr="001D58BB" w:rsidRDefault="002C2F09" w:rsidP="002C2F09">
      <w:pPr>
        <w:tabs>
          <w:tab w:val="left" w:pos="993"/>
        </w:tabs>
        <w:ind w:firstLine="709"/>
        <w:jc w:val="center"/>
        <w:rPr>
          <w:b/>
        </w:rPr>
      </w:pPr>
    </w:p>
    <w:p w:rsidR="002C2F09" w:rsidRPr="001D58BB" w:rsidRDefault="002C2F09" w:rsidP="002C2F09">
      <w:pPr>
        <w:numPr>
          <w:ilvl w:val="0"/>
          <w:numId w:val="14"/>
        </w:numPr>
        <w:tabs>
          <w:tab w:val="clear" w:pos="360"/>
          <w:tab w:val="num" w:pos="284"/>
          <w:tab w:val="left" w:pos="993"/>
        </w:tabs>
        <w:ind w:left="0" w:firstLine="709"/>
        <w:jc w:val="both"/>
      </w:pPr>
      <w:r w:rsidRPr="001D58BB">
        <w:rPr>
          <w:b/>
        </w:rPr>
        <w:t xml:space="preserve">Назва: </w:t>
      </w:r>
      <w:r w:rsidRPr="001D58BB">
        <w:t xml:space="preserve">Програма </w:t>
      </w:r>
      <w:proofErr w:type="gramStart"/>
      <w:r w:rsidRPr="001D58BB">
        <w:t>соц</w:t>
      </w:r>
      <w:proofErr w:type="gramEnd"/>
      <w:r w:rsidRPr="001D58BB">
        <w:t>іального і економічного розвитку Первомайського району на 2022 рік</w:t>
      </w:r>
    </w:p>
    <w:p w:rsidR="002C2F09" w:rsidRPr="001D58BB" w:rsidRDefault="002C2F09" w:rsidP="002C2F09">
      <w:pPr>
        <w:tabs>
          <w:tab w:val="left" w:pos="993"/>
        </w:tabs>
        <w:ind w:firstLine="709"/>
        <w:jc w:val="both"/>
      </w:pPr>
    </w:p>
    <w:p w:rsidR="002C2F09" w:rsidRPr="001D58BB" w:rsidRDefault="002C2F09" w:rsidP="002C2F09">
      <w:pPr>
        <w:pStyle w:val="a7"/>
        <w:widowControl w:val="0"/>
        <w:numPr>
          <w:ilvl w:val="0"/>
          <w:numId w:val="14"/>
        </w:numPr>
        <w:tabs>
          <w:tab w:val="left" w:pos="993"/>
        </w:tabs>
        <w:ind w:left="0" w:firstLine="709"/>
        <w:jc w:val="both"/>
        <w:rPr>
          <w:color w:val="000000"/>
          <w:sz w:val="28"/>
        </w:rPr>
      </w:pPr>
      <w:r w:rsidRPr="001D58BB">
        <w:rPr>
          <w:b/>
          <w:color w:val="000000"/>
          <w:sz w:val="28"/>
        </w:rPr>
        <w:t>Ініціатор розроблення програми</w:t>
      </w:r>
      <w:r w:rsidRPr="001D58BB">
        <w:rPr>
          <w:color w:val="000000"/>
          <w:sz w:val="28"/>
        </w:rPr>
        <w:t xml:space="preserve">: Первомайська районна державна адміністрація </w:t>
      </w:r>
    </w:p>
    <w:p w:rsidR="002C2F09" w:rsidRPr="001D58BB" w:rsidRDefault="002C2F09" w:rsidP="002C2F09">
      <w:pPr>
        <w:pStyle w:val="a7"/>
        <w:tabs>
          <w:tab w:val="left" w:pos="993"/>
        </w:tabs>
        <w:ind w:left="0" w:firstLine="709"/>
        <w:rPr>
          <w:color w:val="000000"/>
          <w:sz w:val="28"/>
        </w:rPr>
      </w:pPr>
    </w:p>
    <w:p w:rsidR="002C2F09" w:rsidRPr="002C2F09" w:rsidRDefault="002C2F09" w:rsidP="002C2F09">
      <w:pPr>
        <w:numPr>
          <w:ilvl w:val="0"/>
          <w:numId w:val="14"/>
        </w:numPr>
        <w:tabs>
          <w:tab w:val="clear" w:pos="360"/>
          <w:tab w:val="num" w:pos="284"/>
          <w:tab w:val="left" w:pos="993"/>
        </w:tabs>
        <w:ind w:left="0" w:firstLine="709"/>
        <w:jc w:val="both"/>
        <w:rPr>
          <w:lang w:val="uk-UA"/>
        </w:rPr>
      </w:pPr>
      <w:r w:rsidRPr="002C2F09">
        <w:rPr>
          <w:b/>
          <w:lang w:val="uk-UA"/>
        </w:rPr>
        <w:t>Обгрунтування розроблення</w:t>
      </w:r>
      <w:r w:rsidRPr="002C2F09">
        <w:rPr>
          <w:lang w:val="uk-UA"/>
        </w:rPr>
        <w:t xml:space="preserve">: відповідно до вимог статті 17  Закону України «Про місцеві державні адміністрації», Закону України «Про державне прогнозування та розроблення програм економічного і соціального розвитку України», Стратегії розвитку Миколаївської  області на період до 2027 року, 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w:t>
      </w:r>
      <w:r w:rsidRPr="001D58BB">
        <w:t>COVID</w:t>
      </w:r>
      <w:r w:rsidRPr="002C2F09">
        <w:rPr>
          <w:lang w:val="uk-UA"/>
        </w:rPr>
        <w:t xml:space="preserve">-19,  2020-2022  роки, затвердженої постановою  Кабінету  Міністрів  України від 27 травня 2020 № 534, Послання Президента України Володимира Зеленського до Верховної Ради України про внутрішнє та зовнішнє становище України від 20 жовтня 2020 року, з метою створення умов для стабільного економічного зростання та поліпшення якості життя населення. </w:t>
      </w:r>
    </w:p>
    <w:p w:rsidR="002C2F09" w:rsidRPr="002C2F09" w:rsidRDefault="002C2F09" w:rsidP="002C2F09">
      <w:pPr>
        <w:tabs>
          <w:tab w:val="left" w:pos="993"/>
        </w:tabs>
        <w:ind w:firstLine="709"/>
        <w:jc w:val="both"/>
        <w:rPr>
          <w:b/>
          <w:lang w:val="uk-UA"/>
        </w:rPr>
      </w:pPr>
    </w:p>
    <w:p w:rsidR="002C2F09" w:rsidRPr="001D58BB" w:rsidRDefault="002C2F09" w:rsidP="002C2F09">
      <w:pPr>
        <w:numPr>
          <w:ilvl w:val="0"/>
          <w:numId w:val="14"/>
        </w:numPr>
        <w:tabs>
          <w:tab w:val="clear" w:pos="360"/>
          <w:tab w:val="num" w:pos="284"/>
          <w:tab w:val="left" w:pos="993"/>
        </w:tabs>
        <w:ind w:left="0" w:firstLine="709"/>
        <w:jc w:val="both"/>
        <w:rPr>
          <w:b/>
          <w:color w:val="000000"/>
        </w:rPr>
      </w:pPr>
      <w:r w:rsidRPr="001D58BB">
        <w:rPr>
          <w:b/>
          <w:color w:val="000000"/>
        </w:rPr>
        <w:t xml:space="preserve">Розробник програми: </w:t>
      </w:r>
      <w:r w:rsidRPr="001D58BB">
        <w:rPr>
          <w:color w:val="000000"/>
        </w:rPr>
        <w:t xml:space="preserve">відділ  </w:t>
      </w:r>
      <w:proofErr w:type="gramStart"/>
      <w:r w:rsidRPr="001D58BB">
        <w:rPr>
          <w:color w:val="000000"/>
        </w:rPr>
        <w:t>соц</w:t>
      </w:r>
      <w:proofErr w:type="gramEnd"/>
      <w:r w:rsidRPr="001D58BB">
        <w:rPr>
          <w:color w:val="000000"/>
        </w:rPr>
        <w:t>іально-економічного розвитку територій Первомайської районної державної адміністрації</w:t>
      </w:r>
    </w:p>
    <w:p w:rsidR="002C2F09" w:rsidRPr="001D58BB" w:rsidRDefault="002C2F09" w:rsidP="002C2F09">
      <w:pPr>
        <w:pStyle w:val="a7"/>
        <w:tabs>
          <w:tab w:val="left" w:pos="993"/>
        </w:tabs>
        <w:ind w:left="0" w:firstLine="709"/>
        <w:rPr>
          <w:b/>
          <w:color w:val="000000"/>
          <w:sz w:val="28"/>
        </w:rPr>
      </w:pPr>
    </w:p>
    <w:p w:rsidR="002C2F09" w:rsidRPr="001D58BB" w:rsidRDefault="002C2F09" w:rsidP="002C2F09">
      <w:pPr>
        <w:numPr>
          <w:ilvl w:val="0"/>
          <w:numId w:val="14"/>
        </w:numPr>
        <w:tabs>
          <w:tab w:val="clear" w:pos="360"/>
          <w:tab w:val="num" w:pos="284"/>
          <w:tab w:val="left" w:pos="993"/>
        </w:tabs>
        <w:ind w:left="0" w:firstLine="709"/>
        <w:jc w:val="both"/>
        <w:rPr>
          <w:color w:val="000000"/>
        </w:rPr>
      </w:pPr>
      <w:r w:rsidRPr="001D58BB">
        <w:rPr>
          <w:b/>
          <w:color w:val="000000"/>
        </w:rPr>
        <w:t xml:space="preserve">Співрозробники програми: </w:t>
      </w:r>
      <w:r w:rsidRPr="001D58BB">
        <w:rPr>
          <w:color w:val="000000"/>
        </w:rPr>
        <w:t>начальники відділів, управлінь, керівники організацій, установ, голови мсько</w:t>
      </w:r>
      <w:proofErr w:type="gramStart"/>
      <w:r w:rsidRPr="001D58BB">
        <w:rPr>
          <w:color w:val="000000"/>
        </w:rPr>
        <w:t>ї,</w:t>
      </w:r>
      <w:proofErr w:type="gramEnd"/>
      <w:r w:rsidRPr="001D58BB">
        <w:rPr>
          <w:color w:val="000000"/>
        </w:rPr>
        <w:t>селищних та сільських рад району</w:t>
      </w:r>
    </w:p>
    <w:p w:rsidR="002C2F09" w:rsidRPr="001D58BB" w:rsidRDefault="002C2F09" w:rsidP="002C2F09">
      <w:pPr>
        <w:pStyle w:val="a7"/>
        <w:tabs>
          <w:tab w:val="left" w:pos="993"/>
        </w:tabs>
        <w:ind w:left="0" w:firstLine="709"/>
        <w:rPr>
          <w:color w:val="000000"/>
          <w:sz w:val="28"/>
        </w:rPr>
      </w:pPr>
    </w:p>
    <w:p w:rsidR="002C2F09" w:rsidRPr="001D58BB" w:rsidRDefault="002C2F09" w:rsidP="002C2F09">
      <w:pPr>
        <w:numPr>
          <w:ilvl w:val="0"/>
          <w:numId w:val="14"/>
        </w:numPr>
        <w:tabs>
          <w:tab w:val="clear" w:pos="360"/>
          <w:tab w:val="num" w:pos="284"/>
          <w:tab w:val="left" w:pos="993"/>
        </w:tabs>
        <w:ind w:left="0" w:firstLine="709"/>
        <w:jc w:val="both"/>
      </w:pPr>
      <w:r w:rsidRPr="001D58BB">
        <w:rPr>
          <w:b/>
          <w:color w:val="000000"/>
        </w:rPr>
        <w:t xml:space="preserve">Відповідальний виконавець програми: </w:t>
      </w:r>
      <w:r w:rsidRPr="001D58BB">
        <w:t>Первомайська районна державна адміністрація</w:t>
      </w:r>
    </w:p>
    <w:p w:rsidR="002C2F09" w:rsidRPr="001D58BB" w:rsidRDefault="002C2F09" w:rsidP="002C2F09">
      <w:pPr>
        <w:pStyle w:val="a7"/>
        <w:tabs>
          <w:tab w:val="left" w:pos="993"/>
        </w:tabs>
        <w:ind w:left="0" w:firstLine="709"/>
        <w:rPr>
          <w:sz w:val="28"/>
        </w:rPr>
      </w:pPr>
    </w:p>
    <w:p w:rsidR="002C2F09" w:rsidRPr="002C2F09" w:rsidRDefault="002C2F09" w:rsidP="002C2F09">
      <w:pPr>
        <w:numPr>
          <w:ilvl w:val="0"/>
          <w:numId w:val="14"/>
        </w:numPr>
        <w:tabs>
          <w:tab w:val="clear" w:pos="360"/>
          <w:tab w:val="num" w:pos="284"/>
          <w:tab w:val="left" w:pos="993"/>
        </w:tabs>
        <w:ind w:left="0" w:firstLine="709"/>
        <w:jc w:val="both"/>
        <w:rPr>
          <w:color w:val="000000"/>
          <w:lang w:val="uk-UA"/>
        </w:rPr>
      </w:pPr>
      <w:r w:rsidRPr="002C2F09">
        <w:rPr>
          <w:b/>
          <w:color w:val="000000"/>
          <w:lang w:val="uk-UA"/>
        </w:rPr>
        <w:t xml:space="preserve">Учасники програми: </w:t>
      </w:r>
      <w:r w:rsidRPr="002C2F09">
        <w:rPr>
          <w:color w:val="000000"/>
          <w:lang w:val="uk-UA"/>
        </w:rPr>
        <w:t xml:space="preserve">Первомайська районна державна адміністрація, Первомайська районна рада, начальники відділів, управлінь адміністрації, </w:t>
      </w:r>
      <w:r w:rsidRPr="002C2F09">
        <w:rPr>
          <w:lang w:val="uk-UA"/>
        </w:rPr>
        <w:t>територіальні громади,</w:t>
      </w:r>
      <w:r w:rsidRPr="002C2F09">
        <w:rPr>
          <w:color w:val="000000"/>
          <w:lang w:val="uk-UA"/>
        </w:rPr>
        <w:t xml:space="preserve"> підприємства, установи та організації, суб’єкти господарювання</w:t>
      </w:r>
    </w:p>
    <w:p w:rsidR="002C2F09" w:rsidRPr="001D58BB" w:rsidRDefault="002C2F09" w:rsidP="002C2F09">
      <w:pPr>
        <w:pStyle w:val="a7"/>
        <w:tabs>
          <w:tab w:val="left" w:pos="993"/>
        </w:tabs>
        <w:ind w:left="0" w:firstLine="709"/>
        <w:rPr>
          <w:color w:val="000000"/>
          <w:sz w:val="28"/>
        </w:rPr>
      </w:pPr>
    </w:p>
    <w:p w:rsidR="002C2F09" w:rsidRDefault="002C2F09" w:rsidP="002C2F09">
      <w:pPr>
        <w:numPr>
          <w:ilvl w:val="0"/>
          <w:numId w:val="14"/>
        </w:numPr>
        <w:tabs>
          <w:tab w:val="clear" w:pos="360"/>
          <w:tab w:val="num" w:pos="284"/>
          <w:tab w:val="left" w:pos="993"/>
        </w:tabs>
        <w:ind w:left="0" w:firstLine="709"/>
        <w:jc w:val="both"/>
      </w:pPr>
      <w:r w:rsidRPr="002C2F09">
        <w:rPr>
          <w:b/>
          <w:lang w:val="uk-UA"/>
        </w:rPr>
        <w:t xml:space="preserve">Мета: </w:t>
      </w:r>
      <w:r w:rsidRPr="002C2F09">
        <w:rPr>
          <w:color w:val="000000"/>
          <w:lang w:val="uk-UA"/>
        </w:rPr>
        <w:t>підвищення стандартів життя населення району шляхом розбудови інфраструктури, забезпечення якості та загальної доступності публічних послуг, підтримки ініціативи малого бізнесу та створення позитивного іміджу району</w:t>
      </w:r>
      <w:r w:rsidRPr="002C2F09">
        <w:rPr>
          <w:lang w:val="uk-UA"/>
        </w:rPr>
        <w:t xml:space="preserve">, забезпечення життєдіяльності району в умовах запобігання виникненню і поширенню  </w:t>
      </w:r>
      <w:r w:rsidRPr="001D58BB">
        <w:t>гострої  респіраторної  хвороби  COVID-19</w:t>
      </w:r>
    </w:p>
    <w:p w:rsidR="002C2F09" w:rsidRPr="001D58BB" w:rsidRDefault="002C2F09" w:rsidP="002C2F09">
      <w:pPr>
        <w:tabs>
          <w:tab w:val="left" w:pos="993"/>
        </w:tabs>
        <w:ind w:left="709"/>
        <w:jc w:val="both"/>
      </w:pPr>
    </w:p>
    <w:p w:rsidR="002C2F09" w:rsidRPr="001D58BB" w:rsidRDefault="002C2F09" w:rsidP="002C2F09">
      <w:pPr>
        <w:numPr>
          <w:ilvl w:val="0"/>
          <w:numId w:val="14"/>
        </w:numPr>
        <w:tabs>
          <w:tab w:val="clear" w:pos="360"/>
          <w:tab w:val="num" w:pos="284"/>
          <w:tab w:val="left" w:pos="993"/>
        </w:tabs>
        <w:ind w:left="0" w:firstLine="709"/>
        <w:jc w:val="both"/>
      </w:pPr>
      <w:r w:rsidRPr="001D58BB">
        <w:rPr>
          <w:b/>
          <w:color w:val="000000"/>
        </w:rPr>
        <w:t>Термін реалізації програми:</w:t>
      </w:r>
      <w:r w:rsidRPr="001D58BB">
        <w:rPr>
          <w:color w:val="000000"/>
        </w:rPr>
        <w:t xml:space="preserve"> 2022 </w:t>
      </w:r>
      <w:proofErr w:type="gramStart"/>
      <w:r w:rsidRPr="001D58BB">
        <w:rPr>
          <w:color w:val="000000"/>
        </w:rPr>
        <w:t>р</w:t>
      </w:r>
      <w:proofErr w:type="gramEnd"/>
      <w:r w:rsidRPr="001D58BB">
        <w:rPr>
          <w:color w:val="000000"/>
        </w:rPr>
        <w:t>ік</w:t>
      </w:r>
    </w:p>
    <w:p w:rsidR="002C2F09" w:rsidRDefault="002C2F09" w:rsidP="002C2F09">
      <w:pPr>
        <w:jc w:val="center"/>
        <w:rPr>
          <w:b/>
          <w:szCs w:val="28"/>
          <w:lang w:val="uk-UA"/>
        </w:rPr>
      </w:pPr>
    </w:p>
    <w:p w:rsidR="002C2F09" w:rsidRDefault="002C2F09" w:rsidP="002C2F09">
      <w:pPr>
        <w:jc w:val="center"/>
        <w:rPr>
          <w:b/>
          <w:szCs w:val="28"/>
          <w:lang w:val="uk-UA"/>
        </w:rPr>
      </w:pPr>
    </w:p>
    <w:p w:rsidR="002C2F09" w:rsidRPr="00CA3ED5" w:rsidRDefault="002C2F09" w:rsidP="002C2F09">
      <w:pPr>
        <w:jc w:val="center"/>
        <w:rPr>
          <w:b/>
          <w:szCs w:val="28"/>
        </w:rPr>
      </w:pPr>
      <w:proofErr w:type="gramStart"/>
      <w:r w:rsidRPr="00CA3ED5">
        <w:rPr>
          <w:b/>
          <w:szCs w:val="28"/>
        </w:rPr>
        <w:lastRenderedPageBreak/>
        <w:t>ВСТУП</w:t>
      </w:r>
      <w:proofErr w:type="gramEnd"/>
    </w:p>
    <w:p w:rsidR="002C2F09" w:rsidRPr="00F51914" w:rsidRDefault="002C2F09" w:rsidP="002C2F09">
      <w:pPr>
        <w:rPr>
          <w:b/>
          <w:sz w:val="16"/>
          <w:szCs w:val="16"/>
        </w:rPr>
      </w:pP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Програма економічного і </w:t>
      </w:r>
      <w:proofErr w:type="gramStart"/>
      <w:r w:rsidRPr="001D58BB">
        <w:rPr>
          <w:rFonts w:eastAsia="TimesNewRomanPSMT"/>
          <w:color w:val="000000"/>
          <w:szCs w:val="28"/>
        </w:rPr>
        <w:t>соц</w:t>
      </w:r>
      <w:proofErr w:type="gramEnd"/>
      <w:r w:rsidRPr="001D58BB">
        <w:rPr>
          <w:rFonts w:eastAsia="TimesNewRomanPSMT"/>
          <w:color w:val="000000"/>
          <w:szCs w:val="28"/>
        </w:rPr>
        <w:t>іального розвитку Первомайського району на 2022 рік (далі - Програма) є ключовим документом, який визначає розвиток району в короткостроковій перспективі, розроблена районною державною адміністрацією, за участю Первомайської районної ради, територіальних громад, підприємств, установ та організацій, суб’єктів господарювання.</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Законодавчою та нормативно-правовою основою Програми</w:t>
      </w:r>
      <w:proofErr w:type="gramStart"/>
      <w:r w:rsidRPr="001D58BB">
        <w:rPr>
          <w:rFonts w:eastAsia="TimesNewRomanPSMT"/>
          <w:color w:val="000000"/>
          <w:szCs w:val="28"/>
        </w:rPr>
        <w:t xml:space="preserve"> є:</w:t>
      </w:r>
      <w:proofErr w:type="gramEnd"/>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закони України «Про засади державної регіональної політики», «Про державне прогнозування та розроблення програм економічного і </w:t>
      </w:r>
      <w:proofErr w:type="gramStart"/>
      <w:r w:rsidRPr="001D58BB">
        <w:rPr>
          <w:rFonts w:eastAsia="TimesNewRomanPSMT"/>
          <w:color w:val="000000"/>
          <w:szCs w:val="28"/>
        </w:rPr>
        <w:t>соц</w:t>
      </w:r>
      <w:proofErr w:type="gramEnd"/>
      <w:r w:rsidRPr="001D58BB">
        <w:rPr>
          <w:rFonts w:eastAsia="TimesNewRomanPSMT"/>
          <w:color w:val="000000"/>
          <w:szCs w:val="28"/>
        </w:rPr>
        <w:t>іального розвитку України», «Про місцеве самоврядування в Україні», «Про місцеві державні адміністрації»;</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постанова Кабінету Міні</w:t>
      </w:r>
      <w:proofErr w:type="gramStart"/>
      <w:r w:rsidRPr="001D58BB">
        <w:rPr>
          <w:rFonts w:eastAsia="TimesNewRomanPSMT"/>
          <w:color w:val="000000"/>
          <w:szCs w:val="28"/>
        </w:rPr>
        <w:t>стр</w:t>
      </w:r>
      <w:proofErr w:type="gramEnd"/>
      <w:r w:rsidRPr="001D58BB">
        <w:rPr>
          <w:rFonts w:eastAsia="TimesNewRomanPSMT"/>
          <w:color w:val="000000"/>
          <w:szCs w:val="28"/>
        </w:rPr>
        <w:t>ів України від 26.04.2003 № 621 «Про розроблення прогнозних і програмних документів економічного і соціального розвитку та складання проекту державного бюджету».</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Проєкт Програми враховує положення програмних документів економічного і </w:t>
      </w:r>
      <w:proofErr w:type="gramStart"/>
      <w:r w:rsidRPr="001D58BB">
        <w:rPr>
          <w:rFonts w:eastAsia="TimesNewRomanPSMT"/>
          <w:color w:val="000000"/>
          <w:szCs w:val="28"/>
        </w:rPr>
        <w:t>соц</w:t>
      </w:r>
      <w:proofErr w:type="gramEnd"/>
      <w:r w:rsidRPr="001D58BB">
        <w:rPr>
          <w:rFonts w:eastAsia="TimesNewRomanPSMT"/>
          <w:color w:val="000000"/>
          <w:szCs w:val="28"/>
        </w:rPr>
        <w:t xml:space="preserve">іального розвитку, які діють на державному та регіональному рівнях, а саме: </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указ Президента України від 30 вересня 2019 року № 722/2019 «Про </w:t>
      </w:r>
      <w:proofErr w:type="gramStart"/>
      <w:r w:rsidRPr="001D58BB">
        <w:rPr>
          <w:rFonts w:eastAsia="TimesNewRomanPSMT"/>
          <w:color w:val="000000"/>
          <w:szCs w:val="28"/>
        </w:rPr>
        <w:t>Ц</w:t>
      </w:r>
      <w:proofErr w:type="gramEnd"/>
      <w:r w:rsidRPr="001D58BB">
        <w:rPr>
          <w:rFonts w:eastAsia="TimesNewRomanPSMT"/>
          <w:color w:val="000000"/>
          <w:szCs w:val="28"/>
        </w:rPr>
        <w:t>ілі сталого розвитку України на період до 2030 року»;</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Стратегії розвитку Миколаївської області на період до 2027 року включно, прийнята 23.12.2020 року </w:t>
      </w:r>
      <w:proofErr w:type="gramStart"/>
      <w:r w:rsidRPr="001D58BB">
        <w:rPr>
          <w:rFonts w:eastAsia="TimesNewRomanPSMT"/>
          <w:color w:val="000000"/>
          <w:szCs w:val="28"/>
        </w:rPr>
        <w:t>р</w:t>
      </w:r>
      <w:proofErr w:type="gramEnd"/>
      <w:r w:rsidRPr="001D58BB">
        <w:rPr>
          <w:rFonts w:eastAsia="TimesNewRomanPSMT"/>
          <w:color w:val="000000"/>
          <w:szCs w:val="28"/>
        </w:rPr>
        <w:t>ішенням № 2 Миколаївської обласної ради.</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Інформаційною базою Програми виступають прогнозні показники економічного і </w:t>
      </w:r>
      <w:proofErr w:type="gramStart"/>
      <w:r w:rsidRPr="001D58BB">
        <w:rPr>
          <w:rFonts w:eastAsia="TimesNewRomanPSMT"/>
          <w:color w:val="000000"/>
          <w:szCs w:val="28"/>
        </w:rPr>
        <w:t>соц</w:t>
      </w:r>
      <w:proofErr w:type="gramEnd"/>
      <w:r w:rsidRPr="001D58BB">
        <w:rPr>
          <w:rFonts w:eastAsia="TimesNewRomanPSMT"/>
          <w:color w:val="000000"/>
          <w:szCs w:val="28"/>
        </w:rPr>
        <w:t>іального розвитку Первомайського району на 2022 рік, сформовані з урахуванням наявної офіційної статистичної інформації, а також пропозицій територіальних громад.</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Програма розроблена на основі комплексного аналізу існуючої </w:t>
      </w:r>
      <w:proofErr w:type="gramStart"/>
      <w:r w:rsidRPr="001D58BB">
        <w:rPr>
          <w:rFonts w:eastAsia="TimesNewRomanPSMT"/>
          <w:color w:val="000000"/>
          <w:szCs w:val="28"/>
        </w:rPr>
        <w:t>соц</w:t>
      </w:r>
      <w:proofErr w:type="gramEnd"/>
      <w:r w:rsidRPr="001D58BB">
        <w:rPr>
          <w:rFonts w:eastAsia="TimesNewRomanPSMT"/>
          <w:color w:val="000000"/>
          <w:szCs w:val="28"/>
        </w:rPr>
        <w:t>іально-економічної та суспільної ситуації району, визначення актуальних проблемних питань розвитку, а також оцінки потенційних можливостей та загроз внутрішнього та зовнішнього характеру.</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Програма є основою для формування та раціонального використання фінансових і матеріальних ресурсів, спрямованих на реалізацію першочергових завдань, відповідно до </w:t>
      </w:r>
      <w:proofErr w:type="gramStart"/>
      <w:r w:rsidRPr="001D58BB">
        <w:rPr>
          <w:rFonts w:eastAsia="TimesNewRomanPSMT"/>
          <w:color w:val="000000"/>
          <w:szCs w:val="28"/>
        </w:rPr>
        <w:t>пр</w:t>
      </w:r>
      <w:proofErr w:type="gramEnd"/>
      <w:r w:rsidRPr="001D58BB">
        <w:rPr>
          <w:rFonts w:eastAsia="TimesNewRomanPSMT"/>
          <w:color w:val="000000"/>
          <w:szCs w:val="28"/>
        </w:rPr>
        <w:t>іоритетів економічного і соціального розвитку району на 2022 рік, за для досягнення яких сформовані заходи та перелік інвестиційних проектів.</w:t>
      </w: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Програма координує свої заходи із завданнями інших чинних регіональних цільових програм та галузевих тенденцій. Виконання Програми здійснюватиметься в межах реальних фінансових можливостей бюджетів усіх </w:t>
      </w:r>
      <w:proofErr w:type="gramStart"/>
      <w:r w:rsidRPr="001D58BB">
        <w:rPr>
          <w:rFonts w:eastAsia="TimesNewRomanPSMT"/>
          <w:color w:val="000000"/>
          <w:szCs w:val="28"/>
        </w:rPr>
        <w:t>р</w:t>
      </w:r>
      <w:proofErr w:type="gramEnd"/>
      <w:r w:rsidRPr="001D58BB">
        <w:rPr>
          <w:rFonts w:eastAsia="TimesNewRomanPSMT"/>
          <w:color w:val="000000"/>
          <w:szCs w:val="28"/>
        </w:rPr>
        <w:t>івнів та за рахунок позабюджетних коштів. Фінансове забезпечення Програми на 2022 рік закладено в місцевих бюджетах громад з урахуванням основних заходів, за фінансової підтримки з державного і обласного бюджетів та інвестиційних ресурсів.</w:t>
      </w:r>
    </w:p>
    <w:p w:rsidR="002C2F09" w:rsidRPr="001D58BB" w:rsidRDefault="002C2F09" w:rsidP="002C2F09">
      <w:pPr>
        <w:autoSpaceDE w:val="0"/>
        <w:autoSpaceDN w:val="0"/>
        <w:adjustRightInd w:val="0"/>
        <w:jc w:val="both"/>
        <w:rPr>
          <w:rFonts w:eastAsia="TimesNewRomanPSMT"/>
          <w:color w:val="000000"/>
          <w:szCs w:val="28"/>
        </w:rPr>
      </w:pPr>
    </w:p>
    <w:p w:rsidR="002C2F09" w:rsidRPr="001D58BB" w:rsidRDefault="002C2F09" w:rsidP="002C2F09">
      <w:pPr>
        <w:autoSpaceDE w:val="0"/>
        <w:autoSpaceDN w:val="0"/>
        <w:adjustRightInd w:val="0"/>
        <w:jc w:val="both"/>
        <w:rPr>
          <w:rFonts w:eastAsia="TimesNewRomanPSMT"/>
          <w:color w:val="000000"/>
          <w:szCs w:val="28"/>
        </w:rPr>
      </w:pPr>
      <w:r w:rsidRPr="001D58BB">
        <w:rPr>
          <w:rFonts w:eastAsia="TimesNewRomanPSMT"/>
          <w:color w:val="000000"/>
          <w:szCs w:val="28"/>
        </w:rPr>
        <w:t xml:space="preserve">          При реалізації програми </w:t>
      </w:r>
      <w:proofErr w:type="gramStart"/>
      <w:r w:rsidRPr="001D58BB">
        <w:rPr>
          <w:rFonts w:eastAsia="TimesNewRomanPSMT"/>
          <w:color w:val="000000"/>
          <w:szCs w:val="28"/>
        </w:rPr>
        <w:t>соц</w:t>
      </w:r>
      <w:proofErr w:type="gramEnd"/>
      <w:r w:rsidRPr="001D58BB">
        <w:rPr>
          <w:rFonts w:eastAsia="TimesNewRomanPSMT"/>
          <w:color w:val="000000"/>
          <w:szCs w:val="28"/>
        </w:rPr>
        <w:t>іально-економічного розвитку планується залучати ресурси з таких джерел:</w:t>
      </w:r>
    </w:p>
    <w:p w:rsidR="002C2F09" w:rsidRPr="001D58BB" w:rsidRDefault="002C2F09" w:rsidP="002C2F09">
      <w:pPr>
        <w:autoSpaceDE w:val="0"/>
        <w:autoSpaceDN w:val="0"/>
        <w:adjustRightInd w:val="0"/>
        <w:jc w:val="both"/>
        <w:rPr>
          <w:rFonts w:eastAsia="TimesNewRomanPSMT"/>
          <w:color w:val="000000"/>
          <w:szCs w:val="28"/>
        </w:rPr>
      </w:pPr>
      <w:r>
        <w:rPr>
          <w:rFonts w:eastAsia="TimesNewRomanPSMT"/>
          <w:color w:val="000000"/>
          <w:szCs w:val="28"/>
        </w:rPr>
        <w:lastRenderedPageBreak/>
        <w:tab/>
      </w:r>
      <w:r w:rsidRPr="001D58BB">
        <w:rPr>
          <w:rFonts w:eastAsia="TimesNewRomanPSMT"/>
          <w:color w:val="000000"/>
          <w:szCs w:val="28"/>
        </w:rPr>
        <w:t xml:space="preserve">1. Державний бюджет. Статтею 97 Бюджетного кодексу України  передбачені, зокрема, </w:t>
      </w:r>
      <w:proofErr w:type="gramStart"/>
      <w:r w:rsidRPr="001D58BB">
        <w:rPr>
          <w:rFonts w:eastAsia="TimesNewRomanPSMT"/>
          <w:color w:val="000000"/>
          <w:szCs w:val="28"/>
        </w:rPr>
        <w:t>р</w:t>
      </w:r>
      <w:proofErr w:type="gramEnd"/>
      <w:r w:rsidRPr="001D58BB">
        <w:rPr>
          <w:rFonts w:eastAsia="TimesNewRomanPSMT"/>
          <w:color w:val="000000"/>
          <w:szCs w:val="28"/>
        </w:rPr>
        <w:t>ізновиди можливих субвенцій Державного  бюджету місцевим бюджетам. Конкретні умови надання таких субвенцій та порядок використання коштів визначається Кабінетом Міні</w:t>
      </w:r>
      <w:proofErr w:type="gramStart"/>
      <w:r w:rsidRPr="001D58BB">
        <w:rPr>
          <w:rFonts w:eastAsia="TimesNewRomanPSMT"/>
          <w:color w:val="000000"/>
          <w:szCs w:val="28"/>
        </w:rPr>
        <w:t>стр</w:t>
      </w:r>
      <w:proofErr w:type="gramEnd"/>
      <w:r w:rsidRPr="001D58BB">
        <w:rPr>
          <w:rFonts w:eastAsia="TimesNewRomanPSMT"/>
          <w:color w:val="000000"/>
          <w:szCs w:val="28"/>
        </w:rPr>
        <w:t xml:space="preserve">ів України.  </w:t>
      </w:r>
    </w:p>
    <w:p w:rsidR="002C2F09" w:rsidRPr="001D58BB" w:rsidRDefault="002C2F09" w:rsidP="002C2F09">
      <w:pPr>
        <w:autoSpaceDE w:val="0"/>
        <w:autoSpaceDN w:val="0"/>
        <w:adjustRightInd w:val="0"/>
        <w:jc w:val="both"/>
        <w:rPr>
          <w:rFonts w:eastAsia="TimesNewRomanPSMT"/>
          <w:color w:val="000000"/>
          <w:szCs w:val="28"/>
        </w:rPr>
      </w:pPr>
      <w:r>
        <w:rPr>
          <w:rFonts w:eastAsia="TimesNewRomanPSMT"/>
          <w:color w:val="000000"/>
          <w:szCs w:val="28"/>
        </w:rPr>
        <w:tab/>
      </w:r>
      <w:r w:rsidRPr="001D58BB">
        <w:rPr>
          <w:rFonts w:eastAsia="TimesNewRomanPSMT"/>
          <w:color w:val="000000"/>
          <w:szCs w:val="28"/>
        </w:rPr>
        <w:t>1.1. Державні інфраструктурні субвенції. Важливим джерелом коштів для покращення  інфраструктури  державна субвенція, яка надається  відповідно до Постанови Кабінету міні</w:t>
      </w:r>
      <w:proofErr w:type="gramStart"/>
      <w:r w:rsidRPr="001D58BB">
        <w:rPr>
          <w:rFonts w:eastAsia="TimesNewRomanPSMT"/>
          <w:color w:val="000000"/>
          <w:szCs w:val="28"/>
        </w:rPr>
        <w:t>стр</w:t>
      </w:r>
      <w:proofErr w:type="gramEnd"/>
      <w:r w:rsidRPr="001D58BB">
        <w:rPr>
          <w:rFonts w:eastAsia="TimesNewRomanPSMT"/>
          <w:color w:val="000000"/>
          <w:szCs w:val="28"/>
        </w:rPr>
        <w:t xml:space="preserve">ів України від 16 березня 2016 року № 200 “Деякі питання надання субвенції з Державного бюджету місцевим бюджетам на формування інфраструктури об’єднаних територіальних громад” </w:t>
      </w:r>
    </w:p>
    <w:p w:rsidR="002C2F09" w:rsidRPr="001D58BB" w:rsidRDefault="002C2F09" w:rsidP="002C2F09">
      <w:pPr>
        <w:autoSpaceDE w:val="0"/>
        <w:autoSpaceDN w:val="0"/>
        <w:adjustRightInd w:val="0"/>
        <w:jc w:val="both"/>
        <w:rPr>
          <w:rFonts w:eastAsia="TimesNewRomanPSMT"/>
          <w:color w:val="000000"/>
          <w:szCs w:val="28"/>
        </w:rPr>
      </w:pPr>
      <w:r>
        <w:rPr>
          <w:rFonts w:eastAsia="TimesNewRomanPSMT"/>
          <w:color w:val="000000"/>
          <w:szCs w:val="28"/>
        </w:rPr>
        <w:tab/>
      </w:r>
      <w:r w:rsidRPr="001D58BB">
        <w:rPr>
          <w:rFonts w:eastAsia="TimesNewRomanPSMT"/>
          <w:color w:val="000000"/>
          <w:szCs w:val="28"/>
        </w:rPr>
        <w:t xml:space="preserve">1.2. Державний фонд регіонального розвитку (ДФРР) є елементом </w:t>
      </w:r>
      <w:proofErr w:type="gramStart"/>
      <w:r w:rsidRPr="001D58BB">
        <w:rPr>
          <w:rFonts w:eastAsia="TimesNewRomanPSMT"/>
          <w:color w:val="000000"/>
          <w:szCs w:val="28"/>
        </w:rPr>
        <w:t>Державного</w:t>
      </w:r>
      <w:proofErr w:type="gramEnd"/>
      <w:r w:rsidRPr="001D58BB">
        <w:rPr>
          <w:rFonts w:eastAsia="TimesNewRomanPSMT"/>
          <w:color w:val="000000"/>
          <w:szCs w:val="28"/>
        </w:rPr>
        <w:t xml:space="preserve"> бюджету України, обсяг коштів якого та принципи їх використання визначаються статтею 24  Бюджетного кодексу України. Головним принципом є відповідність проекту, що передбачається фінансувати, Державній стратегії регіонального розвитку та відповідним регіональним стратегіям. Порядок </w:t>
      </w:r>
      <w:proofErr w:type="gramStart"/>
      <w:r w:rsidRPr="001D58BB">
        <w:rPr>
          <w:rFonts w:eastAsia="TimesNewRomanPSMT"/>
          <w:color w:val="000000"/>
          <w:szCs w:val="28"/>
        </w:rPr>
        <w:t>п</w:t>
      </w:r>
      <w:proofErr w:type="gramEnd"/>
      <w:r w:rsidRPr="001D58BB">
        <w:rPr>
          <w:rFonts w:eastAsia="TimesNewRomanPSMT"/>
          <w:color w:val="000000"/>
          <w:szCs w:val="28"/>
        </w:rPr>
        <w:t xml:space="preserve">ідготовки, оцінки та відбору інвестиційних проектів для фінансування за рахунок коштів ДФРР визначається Кабінетом Міністрів України. </w:t>
      </w:r>
    </w:p>
    <w:p w:rsidR="002C2F09" w:rsidRPr="001D58BB" w:rsidRDefault="002C2F09" w:rsidP="002C2F09">
      <w:pPr>
        <w:autoSpaceDE w:val="0"/>
        <w:autoSpaceDN w:val="0"/>
        <w:adjustRightInd w:val="0"/>
        <w:jc w:val="both"/>
        <w:rPr>
          <w:rFonts w:eastAsia="TimesNewRomanPSMT"/>
          <w:color w:val="000000"/>
          <w:szCs w:val="28"/>
        </w:rPr>
      </w:pPr>
      <w:r>
        <w:rPr>
          <w:rFonts w:eastAsia="TimesNewRomanPSMT"/>
          <w:color w:val="000000"/>
          <w:szCs w:val="28"/>
        </w:rPr>
        <w:tab/>
      </w:r>
      <w:r w:rsidRPr="001D58BB">
        <w:rPr>
          <w:rFonts w:eastAsia="TimesNewRomanPSMT"/>
          <w:color w:val="000000"/>
          <w:szCs w:val="28"/>
        </w:rPr>
        <w:t>1.3. Субвенція з Державного бюджету місцевим бюджетам на здійснення заходів щодо соціально-економічного розвитку окремих територій, які надаються, починаючи з 2012 року, відповідно до</w:t>
      </w:r>
      <w:proofErr w:type="gramStart"/>
      <w:r w:rsidRPr="001D58BB">
        <w:rPr>
          <w:rFonts w:eastAsia="TimesNewRomanPSMT"/>
          <w:color w:val="000000"/>
          <w:szCs w:val="28"/>
        </w:rPr>
        <w:t xml:space="preserve"> П</w:t>
      </w:r>
      <w:proofErr w:type="gramEnd"/>
      <w:r w:rsidRPr="001D58BB">
        <w:rPr>
          <w:rFonts w:eastAsia="TimesNewRomanPSMT"/>
          <w:color w:val="000000"/>
          <w:szCs w:val="28"/>
        </w:rPr>
        <w:t xml:space="preserve">останови КМУ від 6 лютого 2012 року №106. </w:t>
      </w:r>
    </w:p>
    <w:p w:rsidR="002C2F09" w:rsidRPr="001D58BB" w:rsidRDefault="002C2F09" w:rsidP="002C2F09">
      <w:pPr>
        <w:autoSpaceDE w:val="0"/>
        <w:autoSpaceDN w:val="0"/>
        <w:adjustRightInd w:val="0"/>
        <w:jc w:val="both"/>
        <w:rPr>
          <w:rFonts w:eastAsia="TimesNewRomanPSMT"/>
          <w:color w:val="000000"/>
          <w:szCs w:val="28"/>
        </w:rPr>
      </w:pPr>
      <w:r>
        <w:rPr>
          <w:rFonts w:eastAsia="TimesNewRomanPSMT"/>
          <w:color w:val="000000"/>
          <w:szCs w:val="28"/>
        </w:rPr>
        <w:tab/>
      </w:r>
      <w:r w:rsidRPr="001D58BB">
        <w:rPr>
          <w:rFonts w:eastAsia="TimesNewRomanPSMT"/>
          <w:color w:val="000000"/>
          <w:szCs w:val="28"/>
        </w:rPr>
        <w:t>1.4. Державні цільові програми, спрямовані на розвиток ключових галузей економіки – зокрема, агропромислового комплексу.</w:t>
      </w:r>
    </w:p>
    <w:p w:rsidR="002C2F09" w:rsidRPr="001D58BB" w:rsidRDefault="002C2F09" w:rsidP="002C2F09">
      <w:pPr>
        <w:autoSpaceDE w:val="0"/>
        <w:autoSpaceDN w:val="0"/>
        <w:adjustRightInd w:val="0"/>
        <w:jc w:val="both"/>
        <w:rPr>
          <w:rFonts w:eastAsia="TimesNewRomanPSMT"/>
          <w:color w:val="000000"/>
          <w:szCs w:val="28"/>
        </w:rPr>
      </w:pPr>
      <w:r>
        <w:rPr>
          <w:rFonts w:eastAsia="TimesNewRomanPSMT"/>
          <w:color w:val="000000"/>
          <w:szCs w:val="28"/>
        </w:rPr>
        <w:tab/>
        <w:t xml:space="preserve">2. </w:t>
      </w:r>
      <w:r w:rsidRPr="001D58BB">
        <w:rPr>
          <w:rFonts w:eastAsia="TimesNewRomanPSMT"/>
          <w:color w:val="000000"/>
          <w:szCs w:val="28"/>
        </w:rPr>
        <w:t xml:space="preserve">Обласні цільові програми. Джерелом фінансування заходів </w:t>
      </w:r>
      <w:proofErr w:type="gramStart"/>
      <w:r w:rsidRPr="001D58BB">
        <w:rPr>
          <w:rFonts w:eastAsia="TimesNewRomanPSMT"/>
          <w:color w:val="000000"/>
          <w:szCs w:val="28"/>
        </w:rPr>
        <w:t>у</w:t>
      </w:r>
      <w:proofErr w:type="gramEnd"/>
      <w:r w:rsidRPr="001D58BB">
        <w:rPr>
          <w:rFonts w:eastAsia="TimesNewRomanPSMT"/>
          <w:color w:val="000000"/>
          <w:szCs w:val="28"/>
        </w:rPr>
        <w:t xml:space="preserve"> рамках Програми можуть бути обласні програми. Зокрема, в рамках обласної Програми розвитку місцевого самоврядування проводиться шорічний обласний конкурс проекті</w:t>
      </w:r>
      <w:proofErr w:type="gramStart"/>
      <w:r w:rsidRPr="001D58BB">
        <w:rPr>
          <w:rFonts w:eastAsia="TimesNewRomanPSMT"/>
          <w:color w:val="000000"/>
          <w:szCs w:val="28"/>
        </w:rPr>
        <w:t>в</w:t>
      </w:r>
      <w:proofErr w:type="gramEnd"/>
      <w:r w:rsidRPr="001D58BB">
        <w:rPr>
          <w:rFonts w:eastAsia="TimesNewRomanPSMT"/>
          <w:color w:val="000000"/>
          <w:szCs w:val="28"/>
        </w:rPr>
        <w:t xml:space="preserve"> та програм розвитку місцевого самоврядування.</w:t>
      </w:r>
    </w:p>
    <w:p w:rsidR="002C2F09" w:rsidRPr="001D58BB" w:rsidRDefault="002C2F09" w:rsidP="002C2F09">
      <w:pPr>
        <w:autoSpaceDE w:val="0"/>
        <w:autoSpaceDN w:val="0"/>
        <w:adjustRightInd w:val="0"/>
        <w:jc w:val="both"/>
        <w:rPr>
          <w:rFonts w:eastAsia="TimesNewRomanPSMT"/>
          <w:color w:val="000000"/>
          <w:szCs w:val="28"/>
        </w:rPr>
      </w:pPr>
      <w:r>
        <w:rPr>
          <w:rFonts w:eastAsia="TimesNewRomanPSMT"/>
          <w:color w:val="000000"/>
          <w:szCs w:val="28"/>
        </w:rPr>
        <w:tab/>
        <w:t xml:space="preserve">3. </w:t>
      </w:r>
      <w:r w:rsidRPr="001D58BB">
        <w:rPr>
          <w:rFonts w:eastAsia="TimesNewRomanPSMT"/>
          <w:color w:val="000000"/>
          <w:szCs w:val="28"/>
        </w:rPr>
        <w:t>Окрім українських бюджетних ресурсів для фінансування пр</w:t>
      </w:r>
      <w:r>
        <w:rPr>
          <w:rFonts w:eastAsia="TimesNewRomanPSMT"/>
          <w:color w:val="000000"/>
          <w:szCs w:val="28"/>
        </w:rPr>
        <w:t>оектів та заходів Програми можливе</w:t>
      </w:r>
      <w:r w:rsidRPr="001D58BB">
        <w:rPr>
          <w:rFonts w:eastAsia="TimesNewRomanPSMT"/>
          <w:color w:val="000000"/>
          <w:szCs w:val="28"/>
        </w:rPr>
        <w:t xml:space="preserve"> залуч</w:t>
      </w:r>
      <w:r>
        <w:rPr>
          <w:rFonts w:eastAsia="TimesNewRomanPSMT"/>
          <w:color w:val="000000"/>
          <w:szCs w:val="28"/>
        </w:rPr>
        <w:t>ення</w:t>
      </w:r>
      <w:r w:rsidRPr="001D58BB">
        <w:rPr>
          <w:rFonts w:eastAsia="TimesNewRomanPSMT"/>
          <w:color w:val="000000"/>
          <w:szCs w:val="28"/>
        </w:rPr>
        <w:t xml:space="preserve"> кошти іноземних донорських організацій та </w:t>
      </w:r>
      <w:proofErr w:type="gramStart"/>
      <w:r w:rsidRPr="001D58BB">
        <w:rPr>
          <w:rFonts w:eastAsia="TimesNewRomanPSMT"/>
          <w:color w:val="000000"/>
          <w:szCs w:val="28"/>
        </w:rPr>
        <w:t>програм м</w:t>
      </w:r>
      <w:proofErr w:type="gramEnd"/>
      <w:r w:rsidRPr="001D58BB">
        <w:rPr>
          <w:rFonts w:eastAsia="TimesNewRomanPSMT"/>
          <w:color w:val="000000"/>
          <w:szCs w:val="28"/>
        </w:rPr>
        <w:t xml:space="preserve">іжнародної технічної допомоги. </w:t>
      </w:r>
    </w:p>
    <w:p w:rsidR="002C2F09" w:rsidRPr="001D58BB" w:rsidRDefault="002C2F09" w:rsidP="002C2F09">
      <w:pPr>
        <w:autoSpaceDE w:val="0"/>
        <w:autoSpaceDN w:val="0"/>
        <w:adjustRightInd w:val="0"/>
        <w:jc w:val="both"/>
        <w:rPr>
          <w:rFonts w:eastAsia="TimesNewRomanPSMT"/>
          <w:color w:val="000000"/>
          <w:szCs w:val="28"/>
        </w:rPr>
      </w:pPr>
      <w:r>
        <w:rPr>
          <w:rFonts w:eastAsia="TimesNewRomanPSMT"/>
          <w:color w:val="000000"/>
          <w:szCs w:val="28"/>
        </w:rPr>
        <w:tab/>
        <w:t xml:space="preserve">4. </w:t>
      </w:r>
      <w:r w:rsidRPr="001D58BB">
        <w:rPr>
          <w:rFonts w:eastAsia="TimesNewRomanPSMT"/>
          <w:color w:val="000000"/>
          <w:szCs w:val="28"/>
        </w:rPr>
        <w:t xml:space="preserve">Гранти </w:t>
      </w:r>
      <w:proofErr w:type="gramStart"/>
      <w:r w:rsidRPr="001D58BB">
        <w:rPr>
          <w:rFonts w:eastAsia="TimesNewRomanPSMT"/>
          <w:color w:val="000000"/>
          <w:szCs w:val="28"/>
        </w:rPr>
        <w:t>для</w:t>
      </w:r>
      <w:proofErr w:type="gramEnd"/>
      <w:r w:rsidRPr="001D58BB">
        <w:rPr>
          <w:rFonts w:eastAsia="TimesNewRomanPSMT"/>
          <w:color w:val="000000"/>
          <w:szCs w:val="28"/>
        </w:rPr>
        <w:t xml:space="preserve"> організацій громадянського суспільства. Організації громадянського суспільства, які беруть участь у реалізації Програми, можуть, за </w:t>
      </w:r>
      <w:proofErr w:type="gramStart"/>
      <w:r w:rsidRPr="001D58BB">
        <w:rPr>
          <w:rFonts w:eastAsia="TimesNewRomanPSMT"/>
          <w:color w:val="000000"/>
          <w:szCs w:val="28"/>
        </w:rPr>
        <w:t>п</w:t>
      </w:r>
      <w:proofErr w:type="gramEnd"/>
      <w:r w:rsidRPr="001D58BB">
        <w:rPr>
          <w:rFonts w:eastAsia="TimesNewRomanPSMT"/>
          <w:color w:val="000000"/>
          <w:szCs w:val="28"/>
        </w:rPr>
        <w:t xml:space="preserve">ідтримки громади, подавати заявки на фінансування від системних донорів та брати участь у одноразових грантових конкурсах, проектні пропозиції до яких можуть бути складені на основі хронологічного плану впровадження програми. Інвестори та приватні спонсори. Програма передбачає дії, які фінансуються інвесторами з </w:t>
      </w:r>
      <w:proofErr w:type="gramStart"/>
      <w:r w:rsidRPr="001D58BB">
        <w:rPr>
          <w:rFonts w:eastAsia="TimesNewRomanPSMT"/>
          <w:color w:val="000000"/>
          <w:szCs w:val="28"/>
        </w:rPr>
        <w:t>очевидною</w:t>
      </w:r>
      <w:proofErr w:type="gramEnd"/>
      <w:r w:rsidRPr="001D58BB">
        <w:rPr>
          <w:rFonts w:eastAsia="TimesNewRomanPSMT"/>
          <w:color w:val="000000"/>
          <w:szCs w:val="28"/>
        </w:rPr>
        <w:t xml:space="preserve"> надією на отримання прибутку. </w:t>
      </w:r>
      <w:r>
        <w:rPr>
          <w:rFonts w:eastAsia="TimesNewRomanPSMT"/>
          <w:color w:val="000000"/>
          <w:szCs w:val="28"/>
        </w:rPr>
        <w:tab/>
      </w:r>
      <w:r w:rsidRPr="001D58BB">
        <w:rPr>
          <w:rFonts w:eastAsia="TimesNewRomanPSMT"/>
          <w:color w:val="000000"/>
          <w:szCs w:val="28"/>
        </w:rPr>
        <w:t xml:space="preserve">Органи виконавчої влади та місцевого самоврядування </w:t>
      </w:r>
      <w:r>
        <w:rPr>
          <w:rFonts w:eastAsia="TimesNewRomanPSMT"/>
          <w:color w:val="000000"/>
          <w:szCs w:val="28"/>
        </w:rPr>
        <w:t>спрямовуватимуть свою роботу на пошук</w:t>
      </w:r>
      <w:r w:rsidRPr="001D58BB">
        <w:rPr>
          <w:rFonts w:eastAsia="TimesNewRomanPSMT"/>
          <w:color w:val="000000"/>
          <w:szCs w:val="28"/>
        </w:rPr>
        <w:t xml:space="preserve"> зовнішніх інвесторів, заохочувати та </w:t>
      </w:r>
      <w:proofErr w:type="gramStart"/>
      <w:r w:rsidRPr="001D58BB">
        <w:rPr>
          <w:rFonts w:eastAsia="TimesNewRomanPSMT"/>
          <w:color w:val="000000"/>
          <w:szCs w:val="28"/>
        </w:rPr>
        <w:t>п</w:t>
      </w:r>
      <w:proofErr w:type="gramEnd"/>
      <w:r w:rsidRPr="001D58BB">
        <w:rPr>
          <w:rFonts w:eastAsia="TimesNewRomanPSMT"/>
          <w:color w:val="000000"/>
          <w:szCs w:val="28"/>
        </w:rPr>
        <w:t xml:space="preserve">ідтримувати інвесторів з території району, зокрема створюючи умови для започаткування системного довготермінового соціального партнерства. Ряд заходів, </w:t>
      </w:r>
      <w:r>
        <w:rPr>
          <w:rFonts w:eastAsia="TimesNewRomanPSMT"/>
          <w:color w:val="000000"/>
          <w:szCs w:val="28"/>
        </w:rPr>
        <w:t xml:space="preserve">передбачених </w:t>
      </w:r>
      <w:r w:rsidRPr="001D58BB">
        <w:rPr>
          <w:rFonts w:eastAsia="TimesNewRomanPSMT"/>
          <w:color w:val="000000"/>
          <w:szCs w:val="28"/>
        </w:rPr>
        <w:t xml:space="preserve">у програмі, фінансуватиметься внутрішніми та зовнішніми спонсорами. </w:t>
      </w:r>
    </w:p>
    <w:p w:rsidR="002C2F09" w:rsidRPr="00D77481" w:rsidRDefault="002C2F09" w:rsidP="002C2F09">
      <w:pPr>
        <w:autoSpaceDE w:val="0"/>
        <w:autoSpaceDN w:val="0"/>
        <w:adjustRightInd w:val="0"/>
        <w:jc w:val="both"/>
        <w:rPr>
          <w:szCs w:val="28"/>
          <w:lang w:eastAsia="uk-UA" w:bidi="uk-UA"/>
        </w:rPr>
      </w:pPr>
      <w:r w:rsidRPr="001D58BB">
        <w:rPr>
          <w:rFonts w:eastAsia="TimesNewRomanPSMT"/>
          <w:color w:val="000000"/>
          <w:szCs w:val="28"/>
        </w:rPr>
        <w:t xml:space="preserve">          Для оцінки стану виконання основних показників Програми, повноти та якості реалізації визначених завдань і заходів, здійснюватиметься моніторинг виконання  у процесі реалізації проєктів та заходів Програми</w:t>
      </w:r>
      <w:proofErr w:type="gramStart"/>
      <w:r>
        <w:rPr>
          <w:rFonts w:eastAsia="TimesNewRomanPSMT"/>
          <w:color w:val="000000"/>
          <w:szCs w:val="28"/>
        </w:rPr>
        <w:t>.П</w:t>
      </w:r>
      <w:proofErr w:type="gramEnd"/>
      <w:r w:rsidRPr="001D58BB">
        <w:rPr>
          <w:rFonts w:eastAsia="TimesNewRomanPSMT"/>
          <w:color w:val="000000"/>
          <w:szCs w:val="28"/>
        </w:rPr>
        <w:t xml:space="preserve">ротягом 2022 </w:t>
      </w:r>
      <w:r w:rsidRPr="001D58BB">
        <w:rPr>
          <w:rFonts w:eastAsia="TimesNewRomanPSMT"/>
          <w:color w:val="000000"/>
          <w:szCs w:val="28"/>
        </w:rPr>
        <w:lastRenderedPageBreak/>
        <w:t xml:space="preserve">року, до неї можуть вноситись необхідні корективи (зокрема, доповнення, уточнення заходів та проектів або перерозподіл фінансових ресурсів). Зміни та доповнення до Програми або приймання її в </w:t>
      </w:r>
      <w:proofErr w:type="gramStart"/>
      <w:r w:rsidRPr="001D58BB">
        <w:rPr>
          <w:rFonts w:eastAsia="TimesNewRomanPSMT"/>
          <w:color w:val="000000"/>
          <w:szCs w:val="28"/>
        </w:rPr>
        <w:t>нов</w:t>
      </w:r>
      <w:proofErr w:type="gramEnd"/>
      <w:r w:rsidRPr="001D58BB">
        <w:rPr>
          <w:rFonts w:eastAsia="TimesNewRomanPSMT"/>
          <w:color w:val="000000"/>
          <w:szCs w:val="28"/>
        </w:rPr>
        <w:t>ій редакції – погоджуються депутатським корпусом та затверджуються районною радою.</w:t>
      </w:r>
    </w:p>
    <w:p w:rsidR="002C2F09" w:rsidRDefault="002C2F09" w:rsidP="002C2F09">
      <w:pPr>
        <w:rPr>
          <w:b/>
          <w:szCs w:val="28"/>
        </w:rPr>
      </w:pPr>
    </w:p>
    <w:p w:rsidR="002C2F09" w:rsidRPr="009B71B4" w:rsidRDefault="002C2F09" w:rsidP="002C2F09">
      <w:pPr>
        <w:jc w:val="center"/>
        <w:rPr>
          <w:szCs w:val="28"/>
        </w:rPr>
      </w:pPr>
      <w:r w:rsidRPr="00A80F65">
        <w:rPr>
          <w:b/>
          <w:szCs w:val="28"/>
        </w:rPr>
        <w:t>I.</w:t>
      </w:r>
      <w:r>
        <w:rPr>
          <w:b/>
          <w:szCs w:val="28"/>
        </w:rPr>
        <w:t xml:space="preserve">ОЦІНКА </w:t>
      </w:r>
      <w:proofErr w:type="gramStart"/>
      <w:r>
        <w:rPr>
          <w:b/>
          <w:szCs w:val="28"/>
        </w:rPr>
        <w:t>П</w:t>
      </w:r>
      <w:proofErr w:type="gramEnd"/>
      <w:r>
        <w:rPr>
          <w:b/>
          <w:szCs w:val="28"/>
        </w:rPr>
        <w:t>ІДСУМКІВ</w:t>
      </w:r>
      <w:r w:rsidRPr="00A80F65">
        <w:rPr>
          <w:b/>
          <w:szCs w:val="28"/>
        </w:rPr>
        <w:t xml:space="preserve"> ЕКОНОМІЧНОГО ТА СОЦІАЛЬНОГО РОЗВИТКУ ПЕРВОМАЙСЬКОГО РАЙОНУ</w:t>
      </w:r>
    </w:p>
    <w:p w:rsidR="002C2F09" w:rsidRPr="00A80F65" w:rsidRDefault="002C2F09" w:rsidP="002C2F09">
      <w:pPr>
        <w:jc w:val="center"/>
        <w:rPr>
          <w:b/>
          <w:szCs w:val="28"/>
        </w:rPr>
      </w:pPr>
      <w:r>
        <w:rPr>
          <w:b/>
          <w:szCs w:val="28"/>
        </w:rPr>
        <w:t xml:space="preserve">ЗА 2021 </w:t>
      </w:r>
      <w:proofErr w:type="gramStart"/>
      <w:r>
        <w:rPr>
          <w:b/>
          <w:szCs w:val="28"/>
        </w:rPr>
        <w:t>Р</w:t>
      </w:r>
      <w:proofErr w:type="gramEnd"/>
      <w:r>
        <w:rPr>
          <w:b/>
          <w:szCs w:val="28"/>
        </w:rPr>
        <w:t>ІК</w:t>
      </w:r>
    </w:p>
    <w:p w:rsidR="002C2F09" w:rsidRPr="00A80F65" w:rsidRDefault="002C2F09" w:rsidP="002C2F09">
      <w:pPr>
        <w:ind w:left="360"/>
        <w:jc w:val="center"/>
        <w:rPr>
          <w:b/>
          <w:sz w:val="16"/>
          <w:szCs w:val="16"/>
        </w:rPr>
      </w:pPr>
    </w:p>
    <w:p w:rsidR="002C2F09" w:rsidRDefault="002C2F09" w:rsidP="002C2F09">
      <w:pPr>
        <w:jc w:val="both"/>
        <w:rPr>
          <w:szCs w:val="28"/>
        </w:rPr>
      </w:pPr>
      <w:r>
        <w:rPr>
          <w:szCs w:val="28"/>
        </w:rPr>
        <w:tab/>
      </w:r>
      <w:r w:rsidRPr="00E66418">
        <w:rPr>
          <w:szCs w:val="28"/>
        </w:rPr>
        <w:t>Первомайський район має багатогалузеву економіку. Ключову роль у структурі економіки мають: сільське господарство та промисловість.</w:t>
      </w:r>
      <w:r>
        <w:rPr>
          <w:szCs w:val="28"/>
        </w:rPr>
        <w:t xml:space="preserve"> На розвиток ключових галузей економіки мають вплив ряд ключових факторів: адміністративний устрій, географічне розташування, сировинний потенціал, розвиток інфраструктури, трудові ресурси, тощо.</w:t>
      </w:r>
    </w:p>
    <w:p w:rsidR="002C2F09" w:rsidRPr="004D79E8" w:rsidRDefault="002C2F09" w:rsidP="002C2F09">
      <w:pPr>
        <w:jc w:val="both"/>
        <w:rPr>
          <w:szCs w:val="28"/>
        </w:rPr>
      </w:pPr>
      <w:r>
        <w:rPr>
          <w:szCs w:val="28"/>
        </w:rPr>
        <w:tab/>
      </w:r>
      <w:r w:rsidRPr="004D79E8">
        <w:rPr>
          <w:color w:val="000000"/>
          <w:szCs w:val="28"/>
          <w:shd w:val="clear" w:color="auto" w:fill="FFFFFF"/>
        </w:rPr>
        <w:t>17 липня 2020 року Верховна Рада прийняла Постанову № 807-ІХ «Про утворення та ліквідацію районі</w:t>
      </w:r>
      <w:proofErr w:type="gramStart"/>
      <w:r w:rsidRPr="004D79E8">
        <w:rPr>
          <w:color w:val="000000"/>
          <w:szCs w:val="28"/>
          <w:shd w:val="clear" w:color="auto" w:fill="FFFFFF"/>
        </w:rPr>
        <w:t>в</w:t>
      </w:r>
      <w:proofErr w:type="gramEnd"/>
      <w:r w:rsidRPr="004D79E8">
        <w:rPr>
          <w:color w:val="000000"/>
          <w:szCs w:val="28"/>
          <w:shd w:val="clear" w:color="auto" w:fill="FFFFFF"/>
        </w:rPr>
        <w:t xml:space="preserve">». У результаті цього </w:t>
      </w:r>
      <w:proofErr w:type="gramStart"/>
      <w:r w:rsidRPr="004D79E8">
        <w:rPr>
          <w:color w:val="000000"/>
          <w:szCs w:val="28"/>
          <w:shd w:val="clear" w:color="auto" w:fill="FFFFFF"/>
        </w:rPr>
        <w:t>р</w:t>
      </w:r>
      <w:proofErr w:type="gramEnd"/>
      <w:r w:rsidRPr="004D79E8">
        <w:rPr>
          <w:color w:val="000000"/>
          <w:szCs w:val="28"/>
          <w:shd w:val="clear" w:color="auto" w:fill="FFFFFF"/>
        </w:rPr>
        <w:t xml:space="preserve">ішення усі 490 старих районів ліквідовані, натомість утворені 136 нових районів. На території Миколаївської області замість 19 колишніх районів утворено 4 нових, у тому числі, Первомайський район із адміністративним центром в місті Первомайськ. </w:t>
      </w:r>
    </w:p>
    <w:p w:rsidR="002C2F09" w:rsidRPr="004D79E8" w:rsidRDefault="002C2F09" w:rsidP="002C2F09">
      <w:pPr>
        <w:tabs>
          <w:tab w:val="left" w:pos="993"/>
        </w:tabs>
        <w:ind w:firstLine="709"/>
        <w:jc w:val="both"/>
        <w:rPr>
          <w:color w:val="000000"/>
          <w:szCs w:val="28"/>
          <w:shd w:val="clear" w:color="auto" w:fill="FFFFFF"/>
        </w:rPr>
      </w:pPr>
      <w:r w:rsidRPr="004D79E8">
        <w:rPr>
          <w:color w:val="000000"/>
          <w:szCs w:val="28"/>
          <w:shd w:val="clear" w:color="auto" w:fill="FFFFFF"/>
        </w:rPr>
        <w:t xml:space="preserve">До його складу </w:t>
      </w:r>
      <w:r>
        <w:rPr>
          <w:color w:val="000000"/>
          <w:szCs w:val="28"/>
          <w:shd w:val="clear" w:color="auto" w:fill="FFFFFF"/>
        </w:rPr>
        <w:t>увійшли</w:t>
      </w:r>
      <w:r w:rsidRPr="004D79E8">
        <w:rPr>
          <w:szCs w:val="28"/>
        </w:rPr>
        <w:t>8 територіальних громад</w:t>
      </w:r>
      <w:r w:rsidRPr="004D79E8">
        <w:rPr>
          <w:color w:val="000000"/>
          <w:szCs w:val="28"/>
          <w:shd w:val="clear" w:color="auto" w:fill="FFFFFF"/>
        </w:rPr>
        <w:t>:</w:t>
      </w:r>
    </w:p>
    <w:p w:rsidR="002C2F09" w:rsidRPr="004D79E8" w:rsidRDefault="002C2F09" w:rsidP="002C2F09">
      <w:pPr>
        <w:tabs>
          <w:tab w:val="left" w:pos="993"/>
        </w:tabs>
        <w:ind w:firstLine="709"/>
        <w:jc w:val="both"/>
        <w:rPr>
          <w:szCs w:val="28"/>
        </w:rPr>
      </w:pPr>
      <w:r w:rsidRPr="004D79E8">
        <w:rPr>
          <w:color w:val="000000"/>
          <w:szCs w:val="28"/>
          <w:shd w:val="clear" w:color="auto" w:fill="FFFFFF"/>
        </w:rPr>
        <w:t xml:space="preserve">1 </w:t>
      </w:r>
      <w:r w:rsidRPr="004D79E8">
        <w:rPr>
          <w:szCs w:val="28"/>
        </w:rPr>
        <w:t>міська рада – Первомайська;</w:t>
      </w:r>
    </w:p>
    <w:p w:rsidR="002C2F09" w:rsidRPr="004D79E8" w:rsidRDefault="002C2F09" w:rsidP="002C2F09">
      <w:pPr>
        <w:tabs>
          <w:tab w:val="left" w:pos="993"/>
        </w:tabs>
        <w:ind w:firstLine="709"/>
        <w:jc w:val="both"/>
        <w:rPr>
          <w:szCs w:val="28"/>
        </w:rPr>
      </w:pPr>
      <w:r w:rsidRPr="004D79E8">
        <w:rPr>
          <w:szCs w:val="28"/>
        </w:rPr>
        <w:t>3 селищні ради – Арбузинська, Врадіївська, Кривоозерська;</w:t>
      </w:r>
    </w:p>
    <w:p w:rsidR="002C2F09" w:rsidRPr="004D79E8" w:rsidRDefault="002C2F09" w:rsidP="002C2F09">
      <w:pPr>
        <w:ind w:firstLine="709"/>
        <w:jc w:val="both"/>
        <w:rPr>
          <w:szCs w:val="28"/>
        </w:rPr>
      </w:pPr>
      <w:r w:rsidRPr="004D79E8">
        <w:rPr>
          <w:szCs w:val="28"/>
        </w:rPr>
        <w:t xml:space="preserve">4сільські ради - </w:t>
      </w:r>
      <w:r w:rsidRPr="004D79E8">
        <w:rPr>
          <w:color w:val="000000"/>
          <w:szCs w:val="28"/>
          <w:shd w:val="clear" w:color="auto" w:fill="FFFFFF"/>
        </w:rPr>
        <w:t>Благодатненська, Кам'яномостівська, Мигіївська та Синюхинобрідська.</w:t>
      </w:r>
    </w:p>
    <w:p w:rsidR="002C2F09" w:rsidRPr="004D79E8" w:rsidRDefault="002C2F09" w:rsidP="002C2F09">
      <w:pPr>
        <w:tabs>
          <w:tab w:val="left" w:pos="993"/>
        </w:tabs>
        <w:ind w:firstLine="709"/>
        <w:jc w:val="both"/>
        <w:rPr>
          <w:szCs w:val="28"/>
        </w:rPr>
      </w:pPr>
      <w:r w:rsidRPr="004D79E8">
        <w:rPr>
          <w:szCs w:val="28"/>
        </w:rPr>
        <w:t xml:space="preserve">Первомайський район розташований на </w:t>
      </w:r>
      <w:proofErr w:type="gramStart"/>
      <w:r w:rsidRPr="004D79E8">
        <w:rPr>
          <w:szCs w:val="28"/>
        </w:rPr>
        <w:t>п</w:t>
      </w:r>
      <w:proofErr w:type="gramEnd"/>
      <w:r w:rsidRPr="004D79E8">
        <w:rPr>
          <w:szCs w:val="28"/>
        </w:rPr>
        <w:t xml:space="preserve">івнічному заході </w:t>
      </w:r>
      <w:r>
        <w:rPr>
          <w:szCs w:val="28"/>
        </w:rPr>
        <w:t>М</w:t>
      </w:r>
      <w:r w:rsidRPr="004D79E8">
        <w:rPr>
          <w:szCs w:val="28"/>
        </w:rPr>
        <w:t xml:space="preserve">иколаївської області  в степовій зоні України у межах Причорноморської низовини. Район межує на заході з Одеською, на </w:t>
      </w:r>
      <w:proofErr w:type="gramStart"/>
      <w:r w:rsidRPr="004D79E8">
        <w:rPr>
          <w:szCs w:val="28"/>
        </w:rPr>
        <w:t>п</w:t>
      </w:r>
      <w:proofErr w:type="gramEnd"/>
      <w:r w:rsidRPr="004D79E8">
        <w:rPr>
          <w:szCs w:val="28"/>
        </w:rPr>
        <w:t>івночі з Кіровоградською областями, на півдні – з Вознесенським районом Миколаївської області. Територія району складає 3832 тис. кв. м. або 15,5% території області. Об’єднує район 141 населений пункт: 1- місто, 3 селища міського типу, 137 сіл.</w:t>
      </w:r>
    </w:p>
    <w:p w:rsidR="002C2F09" w:rsidRPr="004D79E8" w:rsidRDefault="002C2F09" w:rsidP="002C2F09">
      <w:pPr>
        <w:tabs>
          <w:tab w:val="left" w:pos="993"/>
        </w:tabs>
        <w:ind w:firstLine="709"/>
        <w:jc w:val="both"/>
        <w:rPr>
          <w:szCs w:val="28"/>
        </w:rPr>
      </w:pPr>
      <w:r w:rsidRPr="004D79E8">
        <w:rPr>
          <w:szCs w:val="28"/>
        </w:rPr>
        <w:t xml:space="preserve">Рельєф районунизовинний, ґрунтовий покрив головним чином складається з </w:t>
      </w:r>
      <w:proofErr w:type="gramStart"/>
      <w:r w:rsidRPr="004D79E8">
        <w:rPr>
          <w:szCs w:val="28"/>
        </w:rPr>
        <w:t>п</w:t>
      </w:r>
      <w:proofErr w:type="gramEnd"/>
      <w:r w:rsidRPr="004D79E8">
        <w:rPr>
          <w:szCs w:val="28"/>
        </w:rPr>
        <w:t>івденних чорноземів. Товщина профілю немитих чорноземів складає 90-95см, вміст гумусу в орному шарі – від 4,5 до 5,8</w:t>
      </w:r>
      <w:r>
        <w:rPr>
          <w:szCs w:val="28"/>
        </w:rPr>
        <w:t xml:space="preserve"> відсотків</w:t>
      </w:r>
      <w:r w:rsidRPr="004D79E8">
        <w:rPr>
          <w:szCs w:val="28"/>
        </w:rPr>
        <w:t xml:space="preserve">. </w:t>
      </w:r>
    </w:p>
    <w:p w:rsidR="002C2F09" w:rsidRPr="004D79E8" w:rsidRDefault="002C2F09" w:rsidP="002C2F09">
      <w:pPr>
        <w:pStyle w:val="a7"/>
        <w:tabs>
          <w:tab w:val="left" w:pos="993"/>
        </w:tabs>
        <w:ind w:left="0"/>
        <w:jc w:val="both"/>
        <w:rPr>
          <w:sz w:val="28"/>
          <w:szCs w:val="28"/>
        </w:rPr>
      </w:pPr>
      <w:r w:rsidRPr="004D79E8">
        <w:rPr>
          <w:sz w:val="28"/>
          <w:szCs w:val="28"/>
        </w:rPr>
        <w:t xml:space="preserve">          Основними будівельними матеріалами є</w:t>
      </w:r>
      <w:r>
        <w:rPr>
          <w:sz w:val="28"/>
          <w:szCs w:val="28"/>
        </w:rPr>
        <w:t xml:space="preserve"> гранітна продукція,</w:t>
      </w:r>
      <w:r w:rsidRPr="004D79E8">
        <w:rPr>
          <w:sz w:val="28"/>
          <w:szCs w:val="28"/>
        </w:rPr>
        <w:t xml:space="preserve"> цегельно-черепична сировина та піски.  Родовища суглинків та глини знаходяться в південно-західній частині району. Вздовж  берега річки Кодима знаходяться родовища пісків глибиною до 50 м.   На території району є родовища каоліну та кристалічних порід </w:t>
      </w:r>
      <w:r w:rsidRPr="004D79E8">
        <w:rPr>
          <w:color w:val="000000"/>
          <w:sz w:val="28"/>
          <w:szCs w:val="28"/>
        </w:rPr>
        <w:t xml:space="preserve">(граніт і магматит), які використовуються для виробництва буту і щебеню. Також родовища графіту, силікатно-нікелевих та уранових руд, які потребують геологічної розвідки. </w:t>
      </w:r>
      <w:r w:rsidRPr="004D79E8">
        <w:rPr>
          <w:sz w:val="28"/>
          <w:szCs w:val="28"/>
        </w:rPr>
        <w:t xml:space="preserve">З природних багатств </w:t>
      </w:r>
      <w:r>
        <w:rPr>
          <w:sz w:val="28"/>
          <w:szCs w:val="28"/>
        </w:rPr>
        <w:t xml:space="preserve">району - </w:t>
      </w:r>
      <w:r w:rsidRPr="004D79E8">
        <w:rPr>
          <w:sz w:val="28"/>
          <w:szCs w:val="28"/>
        </w:rPr>
        <w:t xml:space="preserve">відома в Україні, </w:t>
      </w:r>
      <w:r>
        <w:rPr>
          <w:sz w:val="28"/>
          <w:szCs w:val="28"/>
        </w:rPr>
        <w:t>країнах ближнього та дальнього зарубіжжя</w:t>
      </w:r>
      <w:r w:rsidRPr="004D79E8">
        <w:rPr>
          <w:sz w:val="28"/>
          <w:szCs w:val="28"/>
        </w:rPr>
        <w:t xml:space="preserve"> мінеральна сульфатно-хлоридно-гідрокарбонатна вода, розливом і реалізацією якої займається ТОВ «Кривоозерська харчосмакова фабрика».</w:t>
      </w:r>
    </w:p>
    <w:p w:rsidR="002C2F09" w:rsidRPr="004D79E8" w:rsidRDefault="002C2F09" w:rsidP="002C2F09">
      <w:pPr>
        <w:tabs>
          <w:tab w:val="left" w:pos="993"/>
        </w:tabs>
        <w:jc w:val="both"/>
        <w:rPr>
          <w:rFonts w:eastAsia="Arial Unicode MS"/>
          <w:szCs w:val="28"/>
        </w:rPr>
      </w:pPr>
      <w:r w:rsidRPr="002C2F09">
        <w:rPr>
          <w:szCs w:val="28"/>
          <w:lang w:val="uk-UA"/>
        </w:rPr>
        <w:t xml:space="preserve">          </w:t>
      </w:r>
      <w:r w:rsidRPr="004D79E8">
        <w:rPr>
          <w:szCs w:val="28"/>
        </w:rPr>
        <w:t>Природні та кліматичні умови сприятливі  для розвитку сільського господарства.</w:t>
      </w:r>
    </w:p>
    <w:p w:rsidR="002C2F09" w:rsidRPr="004D79E8" w:rsidRDefault="002C2F09" w:rsidP="002C2F09">
      <w:pPr>
        <w:tabs>
          <w:tab w:val="left" w:pos="993"/>
        </w:tabs>
        <w:jc w:val="both"/>
        <w:rPr>
          <w:szCs w:val="28"/>
        </w:rPr>
      </w:pPr>
      <w:r w:rsidRPr="004D79E8">
        <w:rPr>
          <w:szCs w:val="28"/>
        </w:rPr>
        <w:lastRenderedPageBreak/>
        <w:t xml:space="preserve">          По території тече одна з величезних </w:t>
      </w:r>
      <w:proofErr w:type="gramStart"/>
      <w:r w:rsidRPr="004D79E8">
        <w:rPr>
          <w:szCs w:val="28"/>
        </w:rPr>
        <w:t>р</w:t>
      </w:r>
      <w:proofErr w:type="gramEnd"/>
      <w:r w:rsidRPr="004D79E8">
        <w:rPr>
          <w:szCs w:val="28"/>
        </w:rPr>
        <w:t xml:space="preserve">ічок України – Південний Буг,  373 - ставки, озера, водосховища, 108  - річки, струмки. </w:t>
      </w:r>
    </w:p>
    <w:p w:rsidR="002C2F09" w:rsidRPr="004D79E8" w:rsidRDefault="002C2F09" w:rsidP="002C2F09">
      <w:pPr>
        <w:pStyle w:val="a7"/>
        <w:tabs>
          <w:tab w:val="left" w:pos="993"/>
        </w:tabs>
        <w:ind w:left="0"/>
        <w:jc w:val="both"/>
        <w:rPr>
          <w:sz w:val="28"/>
          <w:szCs w:val="28"/>
        </w:rPr>
      </w:pPr>
      <w:r w:rsidRPr="004D79E8">
        <w:rPr>
          <w:sz w:val="28"/>
          <w:szCs w:val="28"/>
        </w:rPr>
        <w:t>Ліси та інші лісовкриті площі на території району складають 6651 га земель державного лісового фонду, в тому числі покрито лісом – 4894 га, які відносяться до захисних лісів першої групи.  На території лісів виділено об'єкти природно-заповідного фонду. Географічне розташування Первомайського району досить вигідне. Територія є привабливою для розвитку зеленого туризму.</w:t>
      </w:r>
    </w:p>
    <w:p w:rsidR="002C2F09" w:rsidRPr="004D79E8" w:rsidRDefault="002C2F09" w:rsidP="002C2F09">
      <w:pPr>
        <w:pStyle w:val="a7"/>
        <w:tabs>
          <w:tab w:val="left" w:pos="993"/>
        </w:tabs>
        <w:ind w:left="0"/>
        <w:jc w:val="both"/>
        <w:rPr>
          <w:sz w:val="28"/>
          <w:szCs w:val="28"/>
        </w:rPr>
      </w:pPr>
      <w:r w:rsidRPr="004D79E8">
        <w:rPr>
          <w:sz w:val="28"/>
          <w:szCs w:val="28"/>
        </w:rPr>
        <w:t xml:space="preserve">          Загальна площа сільськогосподарських земель, що входять до адміністративних територіальних одиниць – 274,1 тисяч га, в тому числі рілля – 228,6 тисяч га.</w:t>
      </w:r>
    </w:p>
    <w:p w:rsidR="002C2F09" w:rsidRPr="004D79E8" w:rsidRDefault="002C2F09" w:rsidP="002C2F09">
      <w:pPr>
        <w:pStyle w:val="a7"/>
        <w:tabs>
          <w:tab w:val="left" w:pos="993"/>
        </w:tabs>
        <w:ind w:left="0" w:firstLine="709"/>
        <w:jc w:val="both"/>
        <w:rPr>
          <w:b/>
          <w:sz w:val="28"/>
          <w:szCs w:val="28"/>
          <w:shd w:val="clear" w:color="auto" w:fill="FFFFFF"/>
        </w:rPr>
      </w:pPr>
    </w:p>
    <w:p w:rsidR="002C2F09" w:rsidRDefault="002C2F09" w:rsidP="002C2F09">
      <w:pPr>
        <w:pStyle w:val="a7"/>
        <w:tabs>
          <w:tab w:val="left" w:pos="993"/>
        </w:tabs>
        <w:ind w:left="0" w:firstLine="709"/>
        <w:rPr>
          <w:sz w:val="28"/>
          <w:szCs w:val="28"/>
          <w:shd w:val="clear" w:color="auto" w:fill="FFFFFF"/>
        </w:rPr>
      </w:pPr>
      <w:r w:rsidRPr="004D79E8">
        <w:rPr>
          <w:sz w:val="28"/>
          <w:szCs w:val="28"/>
          <w:shd w:val="clear" w:color="auto" w:fill="FFFFFF"/>
        </w:rPr>
        <w:t xml:space="preserve">           Чисельність населення району, в розрізі територіальних громад</w:t>
      </w:r>
    </w:p>
    <w:p w:rsidR="002C2F09" w:rsidRPr="001B3E96" w:rsidRDefault="002C2F09" w:rsidP="002C2F09">
      <w:pPr>
        <w:pStyle w:val="a7"/>
        <w:tabs>
          <w:tab w:val="left" w:pos="993"/>
        </w:tabs>
        <w:ind w:left="0" w:firstLine="709"/>
        <w:jc w:val="center"/>
        <w:rPr>
          <w:sz w:val="22"/>
          <w:szCs w:val="22"/>
          <w:shd w:val="clear" w:color="auto" w:fill="FFFFFF"/>
        </w:rPr>
      </w:pPr>
      <w:r w:rsidRPr="001B3E96">
        <w:rPr>
          <w:sz w:val="22"/>
          <w:szCs w:val="22"/>
          <w:shd w:val="clear" w:color="auto" w:fill="FFFFFF"/>
        </w:rPr>
        <w:t>(за статистичними даними станом на 01 вересня 2021 року)</w:t>
      </w:r>
    </w:p>
    <w:p w:rsidR="002C2F09" w:rsidRPr="004D79E8" w:rsidRDefault="002C2F09" w:rsidP="002C2F09">
      <w:pPr>
        <w:pStyle w:val="a7"/>
        <w:tabs>
          <w:tab w:val="left" w:pos="993"/>
        </w:tabs>
        <w:ind w:left="0" w:firstLine="709"/>
        <w:jc w:val="both"/>
        <w:rPr>
          <w:color w:val="000000"/>
          <w:sz w:val="28"/>
          <w:szCs w:val="28"/>
          <w:shd w:val="clear" w:color="auto" w:fill="FFFFFF"/>
        </w:rPr>
      </w:pPr>
    </w:p>
    <w:tbl>
      <w:tblPr>
        <w:tblW w:w="0" w:type="auto"/>
        <w:tblInd w:w="185" w:type="dxa"/>
        <w:tblLayout w:type="fixed"/>
        <w:tblCellMar>
          <w:left w:w="0" w:type="dxa"/>
          <w:right w:w="0" w:type="dxa"/>
        </w:tblCellMar>
        <w:tblLook w:val="00A0"/>
      </w:tblPr>
      <w:tblGrid>
        <w:gridCol w:w="625"/>
        <w:gridCol w:w="4582"/>
        <w:gridCol w:w="4252"/>
      </w:tblGrid>
      <w:tr w:rsidR="002C2F09" w:rsidRPr="004D79E8" w:rsidTr="00151166">
        <w:trPr>
          <w:trHeight w:val="715"/>
        </w:trPr>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2C2F09" w:rsidRPr="004D79E8" w:rsidRDefault="002C2F09" w:rsidP="00151166">
            <w:pPr>
              <w:tabs>
                <w:tab w:val="left" w:pos="993"/>
              </w:tabs>
              <w:overflowPunct w:val="0"/>
              <w:autoSpaceDE w:val="0"/>
              <w:autoSpaceDN w:val="0"/>
              <w:adjustRightInd w:val="0"/>
              <w:ind w:firstLine="709"/>
              <w:jc w:val="center"/>
              <w:rPr>
                <w:color w:val="262626"/>
                <w:szCs w:val="28"/>
              </w:rPr>
            </w:pPr>
            <w:r w:rsidRPr="004D79E8">
              <w:rPr>
                <w:color w:val="262626"/>
                <w:szCs w:val="28"/>
              </w:rPr>
              <w:t xml:space="preserve">№ </w:t>
            </w:r>
            <w:proofErr w:type="gramStart"/>
            <w:r w:rsidRPr="004D79E8">
              <w:rPr>
                <w:color w:val="262626"/>
                <w:szCs w:val="28"/>
              </w:rPr>
              <w:t>п</w:t>
            </w:r>
            <w:proofErr w:type="gramEnd"/>
            <w:r w:rsidRPr="004D79E8">
              <w:rPr>
                <w:color w:val="262626"/>
                <w:szCs w:val="28"/>
              </w:rPr>
              <w:t>/п</w:t>
            </w:r>
          </w:p>
        </w:tc>
        <w:tc>
          <w:tcPr>
            <w:tcW w:w="4582" w:type="dxa"/>
            <w:tcBorders>
              <w:top w:val="single" w:sz="4" w:space="0" w:color="auto"/>
              <w:left w:val="single" w:sz="4" w:space="0" w:color="auto"/>
              <w:bottom w:val="single" w:sz="4" w:space="0" w:color="auto"/>
              <w:right w:val="single" w:sz="4" w:space="0" w:color="auto"/>
            </w:tcBorders>
            <w:shd w:val="clear" w:color="auto" w:fill="auto"/>
            <w:vAlign w:val="center"/>
          </w:tcPr>
          <w:p w:rsidR="002C2F09" w:rsidRPr="004D79E8" w:rsidRDefault="002C2F09" w:rsidP="00151166">
            <w:pPr>
              <w:tabs>
                <w:tab w:val="left" w:pos="993"/>
              </w:tabs>
              <w:overflowPunct w:val="0"/>
              <w:autoSpaceDE w:val="0"/>
              <w:autoSpaceDN w:val="0"/>
              <w:adjustRightInd w:val="0"/>
              <w:ind w:firstLine="709"/>
              <w:jc w:val="center"/>
              <w:rPr>
                <w:color w:val="262626"/>
                <w:szCs w:val="28"/>
              </w:rPr>
            </w:pPr>
            <w:r w:rsidRPr="004D79E8">
              <w:rPr>
                <w:color w:val="262626"/>
                <w:szCs w:val="28"/>
              </w:rPr>
              <w:t xml:space="preserve">Міська, селищні, сільські ради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rsidR="002C2F09" w:rsidRPr="004D79E8" w:rsidRDefault="002C2F09" w:rsidP="00151166">
            <w:pPr>
              <w:tabs>
                <w:tab w:val="left" w:pos="993"/>
              </w:tabs>
              <w:ind w:firstLine="709"/>
              <w:jc w:val="center"/>
              <w:rPr>
                <w:color w:val="262626"/>
                <w:szCs w:val="28"/>
              </w:rPr>
            </w:pPr>
            <w:r w:rsidRPr="004D79E8">
              <w:rPr>
                <w:color w:val="262626"/>
                <w:szCs w:val="28"/>
              </w:rPr>
              <w:t>Кількість</w:t>
            </w:r>
          </w:p>
          <w:p w:rsidR="002C2F09" w:rsidRPr="004D79E8" w:rsidRDefault="002C2F09" w:rsidP="00151166">
            <w:pPr>
              <w:tabs>
                <w:tab w:val="left" w:pos="993"/>
              </w:tabs>
              <w:overflowPunct w:val="0"/>
              <w:autoSpaceDE w:val="0"/>
              <w:autoSpaceDN w:val="0"/>
              <w:adjustRightInd w:val="0"/>
              <w:ind w:firstLine="709"/>
              <w:jc w:val="center"/>
              <w:rPr>
                <w:color w:val="262626"/>
                <w:szCs w:val="28"/>
              </w:rPr>
            </w:pPr>
            <w:r w:rsidRPr="004D79E8">
              <w:rPr>
                <w:color w:val="262626"/>
                <w:szCs w:val="28"/>
              </w:rPr>
              <w:t>населення, тис</w:t>
            </w:r>
            <w:proofErr w:type="gramStart"/>
            <w:r w:rsidRPr="004D79E8">
              <w:rPr>
                <w:color w:val="262626"/>
                <w:szCs w:val="28"/>
              </w:rPr>
              <w:t>.</w:t>
            </w:r>
            <w:proofErr w:type="gramEnd"/>
            <w:r w:rsidRPr="004D79E8">
              <w:rPr>
                <w:color w:val="262626"/>
                <w:szCs w:val="28"/>
              </w:rPr>
              <w:t xml:space="preserve"> </w:t>
            </w:r>
            <w:proofErr w:type="gramStart"/>
            <w:r w:rsidRPr="004D79E8">
              <w:rPr>
                <w:color w:val="262626"/>
                <w:szCs w:val="28"/>
              </w:rPr>
              <w:t>о</w:t>
            </w:r>
            <w:proofErr w:type="gramEnd"/>
            <w:r w:rsidRPr="004D79E8">
              <w:rPr>
                <w:color w:val="262626"/>
                <w:szCs w:val="28"/>
              </w:rPr>
              <w:t>сіб</w:t>
            </w:r>
          </w:p>
          <w:p w:rsidR="002C2F09" w:rsidRPr="004D79E8" w:rsidRDefault="002C2F09" w:rsidP="00151166">
            <w:pPr>
              <w:tabs>
                <w:tab w:val="left" w:pos="993"/>
              </w:tabs>
              <w:overflowPunct w:val="0"/>
              <w:autoSpaceDE w:val="0"/>
              <w:autoSpaceDN w:val="0"/>
              <w:adjustRightInd w:val="0"/>
              <w:ind w:firstLine="709"/>
              <w:jc w:val="center"/>
              <w:rPr>
                <w:color w:val="262626"/>
                <w:szCs w:val="28"/>
              </w:rPr>
            </w:pP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993"/>
              </w:tabs>
              <w:overflowPunct w:val="0"/>
              <w:autoSpaceDE w:val="0"/>
              <w:autoSpaceDN w:val="0"/>
              <w:adjustRightInd w:val="0"/>
              <w:ind w:firstLine="709"/>
              <w:rPr>
                <w:color w:val="262626"/>
                <w:szCs w:val="28"/>
              </w:rPr>
            </w:pPr>
            <w:r w:rsidRPr="004D79E8">
              <w:rPr>
                <w:color w:val="262626"/>
                <w:szCs w:val="28"/>
              </w:rPr>
              <w:t>Всього по району:</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147757</w:t>
            </w: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r w:rsidRPr="004D79E8">
              <w:rPr>
                <w:color w:val="262626"/>
                <w:szCs w:val="28"/>
              </w:rPr>
              <w:t>1</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993"/>
              </w:tabs>
              <w:overflowPunct w:val="0"/>
              <w:autoSpaceDE w:val="0"/>
              <w:autoSpaceDN w:val="0"/>
              <w:adjustRightInd w:val="0"/>
              <w:ind w:firstLine="709"/>
              <w:rPr>
                <w:color w:val="262626"/>
                <w:szCs w:val="28"/>
              </w:rPr>
            </w:pPr>
            <w:r w:rsidRPr="004D79E8">
              <w:rPr>
                <w:color w:val="262626"/>
                <w:szCs w:val="28"/>
              </w:rPr>
              <w:t>Первомайська міська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70327</w:t>
            </w: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r w:rsidRPr="004D79E8">
              <w:rPr>
                <w:color w:val="262626"/>
                <w:szCs w:val="28"/>
              </w:rPr>
              <w:t>2</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993"/>
              </w:tabs>
              <w:overflowPunct w:val="0"/>
              <w:autoSpaceDE w:val="0"/>
              <w:autoSpaceDN w:val="0"/>
              <w:adjustRightInd w:val="0"/>
              <w:ind w:firstLine="709"/>
              <w:rPr>
                <w:color w:val="262626"/>
                <w:szCs w:val="28"/>
              </w:rPr>
            </w:pPr>
            <w:r w:rsidRPr="004D79E8">
              <w:rPr>
                <w:color w:val="262626"/>
                <w:szCs w:val="28"/>
              </w:rPr>
              <w:t xml:space="preserve">Арбузинська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10258</w:t>
            </w: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r w:rsidRPr="004D79E8">
              <w:rPr>
                <w:color w:val="262626"/>
                <w:szCs w:val="28"/>
              </w:rPr>
              <w:t>3</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2C2F09" w:rsidRPr="004D79E8" w:rsidRDefault="002C2F09" w:rsidP="00151166">
            <w:pPr>
              <w:tabs>
                <w:tab w:val="left" w:pos="993"/>
              </w:tabs>
              <w:ind w:firstLine="709"/>
              <w:rPr>
                <w:color w:val="000000"/>
                <w:szCs w:val="28"/>
              </w:rPr>
            </w:pPr>
            <w:r w:rsidRPr="004D79E8">
              <w:rPr>
                <w:color w:val="262626"/>
                <w:szCs w:val="28"/>
              </w:rPr>
              <w:t xml:space="preserve">Врадіївська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16640</w:t>
            </w: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r w:rsidRPr="004D79E8">
              <w:rPr>
                <w:color w:val="262626"/>
                <w:szCs w:val="28"/>
              </w:rPr>
              <w:t>4</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2C2F09" w:rsidRPr="004D79E8" w:rsidRDefault="002C2F09" w:rsidP="00151166">
            <w:pPr>
              <w:tabs>
                <w:tab w:val="left" w:pos="993"/>
              </w:tabs>
              <w:ind w:firstLine="709"/>
              <w:rPr>
                <w:color w:val="000000"/>
                <w:szCs w:val="28"/>
              </w:rPr>
            </w:pPr>
            <w:r w:rsidRPr="004D79E8">
              <w:rPr>
                <w:color w:val="262626"/>
                <w:szCs w:val="28"/>
              </w:rPr>
              <w:t xml:space="preserve">Кривоозерська  селищна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23508</w:t>
            </w: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r w:rsidRPr="004D79E8">
              <w:rPr>
                <w:color w:val="262626"/>
                <w:szCs w:val="28"/>
              </w:rPr>
              <w:t>5</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2C2F09" w:rsidRPr="004D79E8" w:rsidRDefault="002C2F09" w:rsidP="00151166">
            <w:pPr>
              <w:tabs>
                <w:tab w:val="left" w:pos="993"/>
              </w:tabs>
              <w:ind w:firstLine="709"/>
              <w:rPr>
                <w:color w:val="262626"/>
                <w:szCs w:val="28"/>
              </w:rPr>
            </w:pPr>
            <w:r w:rsidRPr="004D79E8">
              <w:rPr>
                <w:color w:val="262626"/>
                <w:szCs w:val="28"/>
              </w:rPr>
              <w:t xml:space="preserve">Благодатненська  сільська рада </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5688</w:t>
            </w: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r w:rsidRPr="004D79E8">
              <w:rPr>
                <w:color w:val="262626"/>
                <w:szCs w:val="28"/>
              </w:rPr>
              <w:t>6</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2C2F09" w:rsidRPr="004D79E8" w:rsidRDefault="002C2F09" w:rsidP="00151166">
            <w:pPr>
              <w:tabs>
                <w:tab w:val="left" w:pos="993"/>
              </w:tabs>
              <w:ind w:firstLine="709"/>
              <w:jc w:val="center"/>
              <w:rPr>
                <w:color w:val="000000"/>
                <w:szCs w:val="28"/>
              </w:rPr>
            </w:pPr>
            <w:r w:rsidRPr="004D79E8">
              <w:rPr>
                <w:color w:val="262626"/>
                <w:szCs w:val="28"/>
              </w:rPr>
              <w:t>Кам’яномостівська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7339</w:t>
            </w: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r w:rsidRPr="004D79E8">
              <w:rPr>
                <w:color w:val="262626"/>
                <w:szCs w:val="28"/>
              </w:rPr>
              <w:t>7</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2C2F09" w:rsidRPr="004D79E8" w:rsidRDefault="002C2F09" w:rsidP="00151166">
            <w:pPr>
              <w:tabs>
                <w:tab w:val="left" w:pos="993"/>
              </w:tabs>
              <w:ind w:firstLine="709"/>
              <w:jc w:val="center"/>
              <w:rPr>
                <w:color w:val="000000"/>
                <w:szCs w:val="28"/>
              </w:rPr>
            </w:pPr>
            <w:r w:rsidRPr="004D79E8">
              <w:rPr>
                <w:color w:val="262626"/>
                <w:szCs w:val="28"/>
              </w:rPr>
              <w:t>Мигіївська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8243</w:t>
            </w:r>
          </w:p>
        </w:tc>
      </w:tr>
      <w:tr w:rsidR="002C2F09" w:rsidRPr="004D79E8" w:rsidTr="00151166">
        <w:trPr>
          <w:trHeight w:val="300"/>
        </w:trPr>
        <w:tc>
          <w:tcPr>
            <w:tcW w:w="625"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color w:val="262626"/>
                <w:szCs w:val="28"/>
              </w:rPr>
            </w:pPr>
            <w:r w:rsidRPr="004D79E8">
              <w:rPr>
                <w:color w:val="262626"/>
                <w:szCs w:val="28"/>
              </w:rPr>
              <w:t>8</w:t>
            </w:r>
          </w:p>
        </w:tc>
        <w:tc>
          <w:tcPr>
            <w:tcW w:w="4582" w:type="dxa"/>
            <w:tcBorders>
              <w:top w:val="single" w:sz="4" w:space="0" w:color="auto"/>
              <w:left w:val="single" w:sz="4" w:space="0" w:color="auto"/>
              <w:bottom w:val="single" w:sz="4" w:space="0" w:color="auto"/>
              <w:right w:val="single" w:sz="4" w:space="0" w:color="auto"/>
            </w:tcBorders>
            <w:shd w:val="clear" w:color="auto" w:fill="FFFFFF"/>
            <w:vAlign w:val="bottom"/>
          </w:tcPr>
          <w:p w:rsidR="002C2F09" w:rsidRPr="004D79E8" w:rsidRDefault="002C2F09" w:rsidP="00151166">
            <w:pPr>
              <w:tabs>
                <w:tab w:val="left" w:pos="993"/>
              </w:tabs>
              <w:ind w:firstLine="709"/>
              <w:jc w:val="center"/>
              <w:rPr>
                <w:color w:val="000000"/>
                <w:szCs w:val="28"/>
              </w:rPr>
            </w:pPr>
            <w:r w:rsidRPr="004D79E8">
              <w:rPr>
                <w:color w:val="262626"/>
                <w:szCs w:val="28"/>
              </w:rPr>
              <w:t>Синюхинобрідська  сільська рада</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2C2F09" w:rsidRPr="004D79E8" w:rsidRDefault="002C2F09" w:rsidP="00151166">
            <w:pPr>
              <w:tabs>
                <w:tab w:val="left" w:pos="660"/>
                <w:tab w:val="center" w:pos="916"/>
                <w:tab w:val="left" w:pos="993"/>
              </w:tabs>
              <w:ind w:firstLine="709"/>
              <w:jc w:val="center"/>
              <w:rPr>
                <w:szCs w:val="28"/>
              </w:rPr>
            </w:pPr>
            <w:r w:rsidRPr="004D79E8">
              <w:rPr>
                <w:szCs w:val="28"/>
              </w:rPr>
              <w:t>5754</w:t>
            </w:r>
          </w:p>
        </w:tc>
      </w:tr>
    </w:tbl>
    <w:p w:rsidR="002C2F09" w:rsidRPr="004D79E8" w:rsidRDefault="002C2F09" w:rsidP="002C2F09">
      <w:pPr>
        <w:pStyle w:val="a7"/>
        <w:tabs>
          <w:tab w:val="left" w:pos="993"/>
        </w:tabs>
        <w:ind w:left="0" w:firstLine="709"/>
        <w:jc w:val="both"/>
        <w:rPr>
          <w:color w:val="000000"/>
          <w:sz w:val="28"/>
          <w:szCs w:val="28"/>
          <w:shd w:val="clear" w:color="auto" w:fill="FFFFFF"/>
        </w:rPr>
      </w:pPr>
    </w:p>
    <w:p w:rsidR="002C2F09" w:rsidRPr="004D79E8" w:rsidRDefault="002C2F09" w:rsidP="002C2F09">
      <w:pPr>
        <w:pStyle w:val="a7"/>
        <w:tabs>
          <w:tab w:val="left" w:pos="993"/>
        </w:tabs>
        <w:ind w:left="0" w:firstLine="709"/>
        <w:jc w:val="both"/>
        <w:rPr>
          <w:color w:val="000000"/>
          <w:sz w:val="28"/>
          <w:szCs w:val="28"/>
          <w:shd w:val="clear" w:color="auto" w:fill="FFFFFF"/>
        </w:rPr>
      </w:pPr>
    </w:p>
    <w:p w:rsidR="002C2F09" w:rsidRPr="004D79E8" w:rsidRDefault="002C2F09" w:rsidP="002C2F09">
      <w:pPr>
        <w:pStyle w:val="a7"/>
        <w:tabs>
          <w:tab w:val="left" w:pos="993"/>
        </w:tabs>
        <w:ind w:left="0"/>
        <w:jc w:val="both"/>
        <w:rPr>
          <w:sz w:val="28"/>
          <w:szCs w:val="28"/>
        </w:rPr>
      </w:pPr>
      <w:r w:rsidRPr="004D79E8">
        <w:rPr>
          <w:sz w:val="28"/>
          <w:szCs w:val="28"/>
        </w:rPr>
        <w:t xml:space="preserve">          З 147,8 тис. осіб які мешкають на території району працездатне населення складає 86,8 тис. чол. Найбільша зайнятість в розрізі галузей в сільському господарстві 13,6 %, промисловості 5,3 %, торгівлі 2,9 %, в сфері приватного підприємництва 2,2 %. </w:t>
      </w:r>
    </w:p>
    <w:p w:rsidR="002C2F09" w:rsidRDefault="002C2F09" w:rsidP="002C2F09">
      <w:pPr>
        <w:tabs>
          <w:tab w:val="left" w:pos="993"/>
        </w:tabs>
        <w:jc w:val="both"/>
        <w:rPr>
          <w:szCs w:val="28"/>
        </w:rPr>
      </w:pPr>
    </w:p>
    <w:p w:rsidR="002C2F09" w:rsidRDefault="002C2F09" w:rsidP="002C2F09">
      <w:pPr>
        <w:tabs>
          <w:tab w:val="left" w:pos="993"/>
        </w:tabs>
        <w:rPr>
          <w:b/>
          <w:szCs w:val="28"/>
        </w:rPr>
      </w:pPr>
    </w:p>
    <w:p w:rsidR="002C2F09" w:rsidRDefault="002C2F09" w:rsidP="002C2F09">
      <w:pPr>
        <w:tabs>
          <w:tab w:val="left" w:pos="993"/>
        </w:tabs>
        <w:rPr>
          <w:b/>
          <w:szCs w:val="28"/>
        </w:rPr>
      </w:pPr>
    </w:p>
    <w:p w:rsidR="002C2F09" w:rsidRDefault="002C2F09" w:rsidP="002C2F09">
      <w:pPr>
        <w:tabs>
          <w:tab w:val="left" w:pos="993"/>
        </w:tabs>
        <w:rPr>
          <w:b/>
          <w:szCs w:val="28"/>
        </w:rPr>
      </w:pPr>
    </w:p>
    <w:p w:rsidR="002C2F09" w:rsidRDefault="002C2F09" w:rsidP="002C2F09">
      <w:pPr>
        <w:tabs>
          <w:tab w:val="left" w:pos="993"/>
        </w:tabs>
        <w:rPr>
          <w:b/>
          <w:szCs w:val="28"/>
          <w:u w:val="single"/>
        </w:rPr>
      </w:pPr>
      <w:r>
        <w:rPr>
          <w:b/>
          <w:szCs w:val="28"/>
          <w:u w:val="single"/>
        </w:rPr>
        <w:t>Промисловість</w:t>
      </w:r>
    </w:p>
    <w:p w:rsidR="002C2F09" w:rsidRDefault="002C2F09" w:rsidP="002C2F09">
      <w:pPr>
        <w:tabs>
          <w:tab w:val="left" w:pos="993"/>
        </w:tabs>
        <w:rPr>
          <w:b/>
          <w:szCs w:val="28"/>
          <w:u w:val="single"/>
        </w:rPr>
      </w:pPr>
    </w:p>
    <w:p w:rsidR="002C2F09" w:rsidRPr="0090098E" w:rsidRDefault="002C2F09" w:rsidP="002C2F09">
      <w:pPr>
        <w:ind w:firstLine="709"/>
        <w:jc w:val="both"/>
        <w:rPr>
          <w:color w:val="000000"/>
          <w:szCs w:val="28"/>
        </w:rPr>
      </w:pPr>
      <w:r>
        <w:rPr>
          <w:rFonts w:eastAsia="Calibri"/>
          <w:szCs w:val="28"/>
          <w:lang w:eastAsia="en-US"/>
        </w:rPr>
        <w:t>За січень – вересень  2021</w:t>
      </w:r>
      <w:r w:rsidRPr="0090098E">
        <w:rPr>
          <w:rFonts w:eastAsia="Calibri"/>
          <w:szCs w:val="28"/>
          <w:lang w:eastAsia="en-US"/>
        </w:rPr>
        <w:t xml:space="preserve"> року  промисловими </w:t>
      </w:r>
      <w:proofErr w:type="gramStart"/>
      <w:r w:rsidRPr="0090098E">
        <w:rPr>
          <w:rFonts w:eastAsia="Calibri"/>
          <w:szCs w:val="28"/>
          <w:lang w:eastAsia="en-US"/>
        </w:rPr>
        <w:t>п</w:t>
      </w:r>
      <w:proofErr w:type="gramEnd"/>
      <w:r w:rsidRPr="0090098E">
        <w:rPr>
          <w:rFonts w:eastAsia="Calibri"/>
          <w:szCs w:val="28"/>
          <w:lang w:eastAsia="en-US"/>
        </w:rPr>
        <w:t xml:space="preserve">ідприємствами району вироблено та реалізовано </w:t>
      </w:r>
      <w:r>
        <w:rPr>
          <w:rFonts w:eastAsia="Calibri"/>
          <w:szCs w:val="28"/>
          <w:lang w:eastAsia="en-US"/>
        </w:rPr>
        <w:t>4</w:t>
      </w:r>
      <w:r w:rsidRPr="00333008">
        <w:rPr>
          <w:szCs w:val="28"/>
        </w:rPr>
        <w:t>77506,1</w:t>
      </w:r>
      <w:r>
        <w:rPr>
          <w:rFonts w:eastAsia="Calibri"/>
          <w:szCs w:val="28"/>
          <w:lang w:eastAsia="en-US"/>
        </w:rPr>
        <w:t>тис. грн., що становить 0,28</w:t>
      </w:r>
      <w:r w:rsidRPr="0090098E">
        <w:rPr>
          <w:rFonts w:eastAsia="Calibri"/>
          <w:szCs w:val="28"/>
          <w:lang w:eastAsia="en-US"/>
        </w:rPr>
        <w:t xml:space="preserve"> % до всієї реалізованої продукції. Порівняно з відповідним періодом  минулого року цей показник збільшився на </w:t>
      </w:r>
      <w:r>
        <w:rPr>
          <w:rFonts w:eastAsia="Calibri"/>
          <w:b/>
          <w:szCs w:val="28"/>
          <w:lang w:eastAsia="en-US"/>
        </w:rPr>
        <w:t xml:space="preserve">73095,5 </w:t>
      </w:r>
      <w:r w:rsidRPr="0090098E">
        <w:rPr>
          <w:rFonts w:eastAsia="Calibri"/>
          <w:b/>
          <w:szCs w:val="28"/>
          <w:lang w:eastAsia="en-US"/>
        </w:rPr>
        <w:t>тис. грн.</w:t>
      </w:r>
      <w:r w:rsidRPr="0090098E">
        <w:rPr>
          <w:rFonts w:eastAsia="Calibri"/>
          <w:szCs w:val="28"/>
          <w:lang w:eastAsia="en-US"/>
        </w:rPr>
        <w:t xml:space="preserve"> (+ </w:t>
      </w:r>
      <w:r>
        <w:rPr>
          <w:rFonts w:eastAsia="Calibri"/>
          <w:b/>
          <w:szCs w:val="28"/>
          <w:lang w:eastAsia="en-US"/>
        </w:rPr>
        <w:t>35,7 %)</w:t>
      </w:r>
      <w:r w:rsidRPr="0090098E">
        <w:rPr>
          <w:color w:val="000000"/>
          <w:szCs w:val="28"/>
        </w:rPr>
        <w:t>.</w:t>
      </w:r>
    </w:p>
    <w:p w:rsidR="002C2F09" w:rsidRPr="0090098E" w:rsidRDefault="002C2F09" w:rsidP="002C2F09">
      <w:pPr>
        <w:ind w:firstLine="709"/>
        <w:jc w:val="both"/>
        <w:rPr>
          <w:rFonts w:eastAsia="Calibri"/>
          <w:szCs w:val="28"/>
          <w:lang w:eastAsia="en-US"/>
        </w:rPr>
      </w:pPr>
      <w:r w:rsidRPr="0090098E">
        <w:rPr>
          <w:rFonts w:eastAsia="Calibri"/>
          <w:szCs w:val="28"/>
          <w:lang w:eastAsia="en-US"/>
        </w:rPr>
        <w:lastRenderedPageBreak/>
        <w:t xml:space="preserve">Обсяг реалізованої промислової продукції (товарів, </w:t>
      </w:r>
      <w:r>
        <w:rPr>
          <w:rFonts w:eastAsia="Calibri"/>
          <w:szCs w:val="28"/>
          <w:lang w:eastAsia="en-US"/>
        </w:rPr>
        <w:t>послуг) на одну особу населення</w:t>
      </w:r>
      <w:r w:rsidRPr="0090098E">
        <w:rPr>
          <w:rFonts w:eastAsia="Calibri"/>
          <w:szCs w:val="28"/>
          <w:lang w:eastAsia="en-US"/>
        </w:rPr>
        <w:t xml:space="preserve"> </w:t>
      </w:r>
      <w:proofErr w:type="gramStart"/>
      <w:r w:rsidRPr="0090098E">
        <w:rPr>
          <w:rFonts w:eastAsia="Calibri"/>
          <w:szCs w:val="28"/>
          <w:lang w:eastAsia="en-US"/>
        </w:rPr>
        <w:t>за</w:t>
      </w:r>
      <w:proofErr w:type="gramEnd"/>
      <w:r w:rsidRPr="0090098E">
        <w:rPr>
          <w:rFonts w:eastAsia="Calibri"/>
          <w:szCs w:val="28"/>
          <w:lang w:eastAsia="en-US"/>
        </w:rPr>
        <w:t xml:space="preserve"> січень – </w:t>
      </w:r>
      <w:r>
        <w:rPr>
          <w:rFonts w:eastAsia="Calibri"/>
          <w:szCs w:val="28"/>
          <w:lang w:eastAsia="en-US"/>
        </w:rPr>
        <w:t>вересень 2021</w:t>
      </w:r>
      <w:r w:rsidRPr="0090098E">
        <w:rPr>
          <w:rFonts w:eastAsia="Calibri"/>
          <w:szCs w:val="28"/>
          <w:lang w:eastAsia="en-US"/>
        </w:rPr>
        <w:t xml:space="preserve"> року збільшився проти  </w:t>
      </w:r>
      <w:r>
        <w:rPr>
          <w:rFonts w:eastAsia="Calibri"/>
          <w:szCs w:val="28"/>
          <w:lang w:eastAsia="en-US"/>
        </w:rPr>
        <w:t xml:space="preserve">показника минулого року на </w:t>
      </w:r>
      <w:r w:rsidRPr="0031436B">
        <w:rPr>
          <w:rFonts w:eastAsia="Calibri"/>
          <w:b/>
          <w:szCs w:val="28"/>
          <w:lang w:eastAsia="en-US"/>
        </w:rPr>
        <w:t>2432,2  грн.</w:t>
      </w:r>
      <w:r w:rsidRPr="0090098E">
        <w:rPr>
          <w:rFonts w:eastAsia="Calibri"/>
          <w:szCs w:val="28"/>
          <w:lang w:eastAsia="en-US"/>
        </w:rPr>
        <w:t xml:space="preserve"> та склав </w:t>
      </w:r>
      <w:r w:rsidRPr="0031436B">
        <w:rPr>
          <w:b/>
          <w:szCs w:val="28"/>
        </w:rPr>
        <w:t>9233,6</w:t>
      </w:r>
      <w:r w:rsidRPr="0090098E">
        <w:rPr>
          <w:rFonts w:eastAsia="Calibri"/>
          <w:b/>
          <w:szCs w:val="28"/>
          <w:lang w:eastAsia="en-US"/>
        </w:rPr>
        <w:t>грн.</w:t>
      </w:r>
    </w:p>
    <w:p w:rsidR="002C2F09" w:rsidRPr="005E54DC" w:rsidRDefault="002C2F09" w:rsidP="002C2F09">
      <w:pPr>
        <w:tabs>
          <w:tab w:val="left" w:pos="993"/>
        </w:tabs>
        <w:rPr>
          <w:b/>
          <w:szCs w:val="28"/>
          <w:u w:val="single"/>
        </w:rPr>
      </w:pPr>
    </w:p>
    <w:p w:rsidR="002C2F09" w:rsidRPr="004D79E8" w:rsidRDefault="002C2F09" w:rsidP="002C2F09">
      <w:pPr>
        <w:tabs>
          <w:tab w:val="left" w:pos="993"/>
        </w:tabs>
        <w:rPr>
          <w:b/>
          <w:szCs w:val="28"/>
          <w:u w:val="single"/>
        </w:rPr>
      </w:pPr>
    </w:p>
    <w:p w:rsidR="002C2F09" w:rsidRPr="005E54DC" w:rsidRDefault="002C2F09" w:rsidP="002C2F09">
      <w:pPr>
        <w:pStyle w:val="2"/>
        <w:tabs>
          <w:tab w:val="left" w:pos="993"/>
        </w:tabs>
        <w:spacing w:before="0"/>
        <w:ind w:firstLine="709"/>
        <w:jc w:val="center"/>
        <w:rPr>
          <w:rFonts w:ascii="Times New Roman" w:hAnsi="Times New Roman"/>
          <w:i w:val="0"/>
        </w:rPr>
      </w:pPr>
      <w:r w:rsidRPr="005E54DC">
        <w:rPr>
          <w:rFonts w:ascii="Times New Roman" w:hAnsi="Times New Roman"/>
        </w:rPr>
        <w:t>Основніпромислові</w:t>
      </w:r>
      <w:proofErr w:type="gramStart"/>
      <w:r w:rsidRPr="005E54DC">
        <w:rPr>
          <w:rFonts w:ascii="Times New Roman" w:hAnsi="Times New Roman"/>
        </w:rPr>
        <w:t>п</w:t>
      </w:r>
      <w:proofErr w:type="gramEnd"/>
      <w:r w:rsidRPr="005E54DC">
        <w:rPr>
          <w:rFonts w:ascii="Times New Roman" w:hAnsi="Times New Roman"/>
        </w:rPr>
        <w:t>ідприємства, які розташовані на території Первомайської міської громади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3969"/>
        <w:gridCol w:w="1842"/>
        <w:gridCol w:w="1418"/>
      </w:tblGrid>
      <w:tr w:rsidR="002C2F09" w:rsidRPr="004D79E8" w:rsidTr="00151166">
        <w:tc>
          <w:tcPr>
            <w:tcW w:w="534" w:type="dxa"/>
            <w:shd w:val="clear" w:color="auto" w:fill="auto"/>
          </w:tcPr>
          <w:p w:rsidR="002C2F09" w:rsidRPr="004D79E8" w:rsidRDefault="002C2F09" w:rsidP="00151166">
            <w:pPr>
              <w:tabs>
                <w:tab w:val="left" w:pos="993"/>
              </w:tabs>
              <w:ind w:firstLine="709"/>
              <w:jc w:val="center"/>
              <w:rPr>
                <w:szCs w:val="28"/>
              </w:rPr>
            </w:pPr>
          </w:p>
          <w:p w:rsidR="002C2F09" w:rsidRPr="004D79E8" w:rsidRDefault="002C2F09" w:rsidP="00151166">
            <w:pPr>
              <w:tabs>
                <w:tab w:val="left" w:pos="993"/>
              </w:tabs>
              <w:ind w:firstLine="709"/>
              <w:jc w:val="center"/>
              <w:rPr>
                <w:szCs w:val="28"/>
              </w:rPr>
            </w:pPr>
          </w:p>
          <w:p w:rsidR="002C2F09" w:rsidRPr="004D79E8" w:rsidRDefault="002C2F09" w:rsidP="00151166">
            <w:pPr>
              <w:tabs>
                <w:tab w:val="left" w:pos="993"/>
              </w:tabs>
              <w:ind w:firstLine="709"/>
              <w:jc w:val="center"/>
              <w:rPr>
                <w:szCs w:val="28"/>
              </w:rPr>
            </w:pPr>
          </w:p>
          <w:p w:rsidR="002C2F09" w:rsidRPr="004D79E8" w:rsidRDefault="002C2F09" w:rsidP="00151166">
            <w:pPr>
              <w:tabs>
                <w:tab w:val="left" w:pos="993"/>
              </w:tabs>
              <w:ind w:firstLine="709"/>
              <w:jc w:val="center"/>
              <w:rPr>
                <w:szCs w:val="28"/>
              </w:rPr>
            </w:pPr>
            <w:r w:rsidRPr="004D79E8">
              <w:rPr>
                <w:szCs w:val="28"/>
              </w:rPr>
              <w:t>№</w:t>
            </w:r>
          </w:p>
        </w:tc>
        <w:tc>
          <w:tcPr>
            <w:tcW w:w="2268" w:type="dxa"/>
            <w:shd w:val="clear" w:color="auto" w:fill="auto"/>
          </w:tcPr>
          <w:p w:rsidR="002C2F09" w:rsidRPr="004D79E8" w:rsidRDefault="002C2F09" w:rsidP="00151166">
            <w:pPr>
              <w:pStyle w:val="TableParagraph"/>
              <w:tabs>
                <w:tab w:val="left" w:pos="993"/>
              </w:tabs>
              <w:ind w:firstLine="709"/>
              <w:jc w:val="center"/>
              <w:rPr>
                <w:sz w:val="28"/>
                <w:szCs w:val="28"/>
              </w:rPr>
            </w:pPr>
          </w:p>
          <w:p w:rsidR="002C2F09" w:rsidRPr="004D79E8" w:rsidRDefault="002C2F09" w:rsidP="00151166">
            <w:pPr>
              <w:pStyle w:val="TableParagraph"/>
              <w:tabs>
                <w:tab w:val="left" w:pos="993"/>
              </w:tabs>
              <w:ind w:firstLine="709"/>
              <w:jc w:val="center"/>
              <w:rPr>
                <w:sz w:val="28"/>
                <w:szCs w:val="28"/>
              </w:rPr>
            </w:pPr>
          </w:p>
          <w:p w:rsidR="002C2F09" w:rsidRPr="004D79E8" w:rsidRDefault="002C2F09" w:rsidP="00151166">
            <w:pPr>
              <w:pStyle w:val="TableParagraph"/>
              <w:tabs>
                <w:tab w:val="left" w:pos="993"/>
              </w:tabs>
              <w:rPr>
                <w:sz w:val="28"/>
                <w:szCs w:val="28"/>
              </w:rPr>
            </w:pPr>
            <w:r w:rsidRPr="004D79E8">
              <w:rPr>
                <w:sz w:val="28"/>
                <w:szCs w:val="28"/>
              </w:rPr>
              <w:t>Назвапідприємства</w:t>
            </w:r>
          </w:p>
        </w:tc>
        <w:tc>
          <w:tcPr>
            <w:tcW w:w="3969" w:type="dxa"/>
            <w:shd w:val="clear" w:color="auto" w:fill="auto"/>
          </w:tcPr>
          <w:p w:rsidR="002C2F09" w:rsidRPr="004D79E8" w:rsidRDefault="002C2F09" w:rsidP="00151166">
            <w:pPr>
              <w:pStyle w:val="TableParagraph"/>
              <w:tabs>
                <w:tab w:val="left" w:pos="993"/>
              </w:tabs>
              <w:ind w:firstLine="709"/>
              <w:jc w:val="center"/>
              <w:rPr>
                <w:sz w:val="28"/>
                <w:szCs w:val="28"/>
              </w:rPr>
            </w:pPr>
          </w:p>
          <w:p w:rsidR="002C2F09" w:rsidRPr="004D79E8" w:rsidRDefault="002C2F09" w:rsidP="00151166">
            <w:pPr>
              <w:pStyle w:val="TableParagraph"/>
              <w:tabs>
                <w:tab w:val="left" w:pos="993"/>
              </w:tabs>
              <w:ind w:firstLine="709"/>
              <w:jc w:val="center"/>
              <w:rPr>
                <w:sz w:val="28"/>
                <w:szCs w:val="28"/>
              </w:rPr>
            </w:pPr>
          </w:p>
          <w:p w:rsidR="002C2F09" w:rsidRPr="004D79E8" w:rsidRDefault="002C2F09" w:rsidP="00151166">
            <w:pPr>
              <w:pStyle w:val="TableParagraph"/>
              <w:tabs>
                <w:tab w:val="left" w:pos="993"/>
              </w:tabs>
              <w:ind w:firstLine="709"/>
              <w:jc w:val="center"/>
              <w:rPr>
                <w:sz w:val="28"/>
                <w:szCs w:val="28"/>
              </w:rPr>
            </w:pPr>
            <w:r w:rsidRPr="004D79E8">
              <w:rPr>
                <w:sz w:val="28"/>
                <w:szCs w:val="28"/>
              </w:rPr>
              <w:t>Основнапродукція</w:t>
            </w:r>
          </w:p>
        </w:tc>
        <w:tc>
          <w:tcPr>
            <w:tcW w:w="1842" w:type="dxa"/>
            <w:shd w:val="clear" w:color="auto" w:fill="auto"/>
          </w:tcPr>
          <w:p w:rsidR="002C2F09" w:rsidRPr="004D79E8" w:rsidRDefault="002C2F09" w:rsidP="00151166">
            <w:pPr>
              <w:pStyle w:val="TableParagraph"/>
              <w:tabs>
                <w:tab w:val="left" w:pos="993"/>
              </w:tabs>
              <w:rPr>
                <w:sz w:val="28"/>
                <w:szCs w:val="28"/>
              </w:rPr>
            </w:pPr>
            <w:r w:rsidRPr="004D79E8">
              <w:rPr>
                <w:sz w:val="28"/>
                <w:szCs w:val="28"/>
              </w:rPr>
              <w:t>Обсягвиробленоїпродукції засічень-</w:t>
            </w:r>
          </w:p>
          <w:p w:rsidR="002C2F09" w:rsidRPr="004D79E8" w:rsidRDefault="002C2F09" w:rsidP="00151166">
            <w:pPr>
              <w:pStyle w:val="TableParagraph"/>
              <w:tabs>
                <w:tab w:val="left" w:pos="993"/>
              </w:tabs>
              <w:rPr>
                <w:sz w:val="28"/>
                <w:szCs w:val="28"/>
              </w:rPr>
            </w:pPr>
            <w:r w:rsidRPr="004D79E8">
              <w:rPr>
                <w:sz w:val="28"/>
                <w:szCs w:val="28"/>
              </w:rPr>
              <w:t>вересень</w:t>
            </w:r>
          </w:p>
          <w:p w:rsidR="002C2F09" w:rsidRPr="004D79E8" w:rsidRDefault="002C2F09" w:rsidP="00151166">
            <w:pPr>
              <w:pStyle w:val="TableParagraph"/>
              <w:tabs>
                <w:tab w:val="left" w:pos="993"/>
              </w:tabs>
              <w:rPr>
                <w:sz w:val="28"/>
                <w:szCs w:val="28"/>
              </w:rPr>
            </w:pPr>
            <w:r w:rsidRPr="004D79E8">
              <w:rPr>
                <w:sz w:val="28"/>
                <w:szCs w:val="28"/>
              </w:rPr>
              <w:t>2021 рік (тис.грн.)</w:t>
            </w:r>
          </w:p>
        </w:tc>
        <w:tc>
          <w:tcPr>
            <w:tcW w:w="1418" w:type="dxa"/>
            <w:shd w:val="clear" w:color="auto" w:fill="auto"/>
          </w:tcPr>
          <w:p w:rsidR="002C2F09" w:rsidRPr="004D79E8" w:rsidRDefault="002C2F09" w:rsidP="00151166">
            <w:pPr>
              <w:pStyle w:val="TableParagraph"/>
              <w:tabs>
                <w:tab w:val="left" w:pos="993"/>
              </w:tabs>
              <w:rPr>
                <w:sz w:val="28"/>
                <w:szCs w:val="28"/>
              </w:rPr>
            </w:pPr>
            <w:r w:rsidRPr="004D79E8">
              <w:rPr>
                <w:sz w:val="28"/>
                <w:szCs w:val="28"/>
              </w:rPr>
              <w:t>Питома вага</w:t>
            </w:r>
          </w:p>
        </w:tc>
      </w:tr>
      <w:tr w:rsidR="002C2F09" w:rsidRPr="004D79E8" w:rsidTr="00151166">
        <w:tc>
          <w:tcPr>
            <w:tcW w:w="534" w:type="dxa"/>
            <w:shd w:val="clear" w:color="auto" w:fill="auto"/>
          </w:tcPr>
          <w:p w:rsidR="002C2F09" w:rsidRPr="004D79E8" w:rsidRDefault="002C2F09" w:rsidP="00151166">
            <w:pPr>
              <w:tabs>
                <w:tab w:val="left" w:pos="993"/>
              </w:tabs>
              <w:ind w:firstLine="709"/>
              <w:jc w:val="center"/>
              <w:rPr>
                <w:szCs w:val="28"/>
              </w:rPr>
            </w:pPr>
            <w:r w:rsidRPr="004D79E8">
              <w:rPr>
                <w:szCs w:val="28"/>
              </w:rPr>
              <w:t>1.</w:t>
            </w:r>
          </w:p>
        </w:tc>
        <w:tc>
          <w:tcPr>
            <w:tcW w:w="2268" w:type="dxa"/>
            <w:shd w:val="clear" w:color="auto" w:fill="auto"/>
          </w:tcPr>
          <w:p w:rsidR="002C2F09" w:rsidRPr="004D79E8" w:rsidRDefault="002C2F09" w:rsidP="00151166">
            <w:pPr>
              <w:pStyle w:val="TableParagraph"/>
              <w:tabs>
                <w:tab w:val="left" w:pos="993"/>
              </w:tabs>
              <w:ind w:firstLine="709"/>
              <w:rPr>
                <w:sz w:val="28"/>
                <w:szCs w:val="28"/>
              </w:rPr>
            </w:pPr>
            <w:r w:rsidRPr="004D79E8">
              <w:rPr>
                <w:sz w:val="28"/>
                <w:szCs w:val="28"/>
              </w:rPr>
              <w:t>ПрАТ «Первомайськиймолочноконсервнийкомбінат»</w:t>
            </w:r>
          </w:p>
        </w:tc>
        <w:tc>
          <w:tcPr>
            <w:tcW w:w="3969" w:type="dxa"/>
            <w:shd w:val="clear" w:color="auto" w:fill="auto"/>
          </w:tcPr>
          <w:p w:rsidR="002C2F09" w:rsidRPr="004D79E8" w:rsidRDefault="002C2F09" w:rsidP="00151166">
            <w:pPr>
              <w:pStyle w:val="TableParagraph"/>
              <w:tabs>
                <w:tab w:val="left" w:pos="993"/>
              </w:tabs>
              <w:rPr>
                <w:sz w:val="28"/>
                <w:szCs w:val="28"/>
              </w:rPr>
            </w:pPr>
            <w:r w:rsidRPr="004D79E8">
              <w:rPr>
                <w:sz w:val="28"/>
                <w:szCs w:val="28"/>
              </w:rPr>
              <w:t>Виробництвомолочнихпродуктів:молочніконсерви,продукціязнезбираногомолока,масло тваринне,сиритверді,сирим’які</w:t>
            </w:r>
          </w:p>
        </w:tc>
        <w:tc>
          <w:tcPr>
            <w:tcW w:w="1842" w:type="dxa"/>
            <w:shd w:val="clear" w:color="auto" w:fill="auto"/>
          </w:tcPr>
          <w:p w:rsidR="002C2F09" w:rsidRPr="003B18BC" w:rsidRDefault="002C2F09" w:rsidP="00151166">
            <w:pPr>
              <w:pStyle w:val="TableParagraph"/>
              <w:tabs>
                <w:tab w:val="left" w:pos="993"/>
              </w:tabs>
              <w:ind w:firstLine="709"/>
              <w:rPr>
                <w:sz w:val="24"/>
                <w:szCs w:val="28"/>
              </w:rPr>
            </w:pPr>
          </w:p>
          <w:p w:rsidR="002C2F09" w:rsidRPr="003B18BC" w:rsidRDefault="002C2F09" w:rsidP="00151166">
            <w:pPr>
              <w:pStyle w:val="TableParagraph"/>
              <w:tabs>
                <w:tab w:val="left" w:pos="993"/>
              </w:tabs>
              <w:ind w:firstLine="709"/>
              <w:rPr>
                <w:sz w:val="24"/>
                <w:szCs w:val="28"/>
              </w:rPr>
            </w:pPr>
            <w:r w:rsidRPr="003B18BC">
              <w:rPr>
                <w:sz w:val="24"/>
                <w:szCs w:val="28"/>
              </w:rPr>
              <w:t>384810,4</w:t>
            </w:r>
          </w:p>
        </w:tc>
        <w:tc>
          <w:tcPr>
            <w:tcW w:w="1418" w:type="dxa"/>
            <w:shd w:val="clear" w:color="auto" w:fill="auto"/>
          </w:tcPr>
          <w:p w:rsidR="002C2F09" w:rsidRPr="003B18BC" w:rsidRDefault="002C2F09" w:rsidP="00151166">
            <w:pPr>
              <w:pStyle w:val="TableParagraph"/>
              <w:tabs>
                <w:tab w:val="left" w:pos="993"/>
              </w:tabs>
              <w:ind w:firstLine="709"/>
              <w:rPr>
                <w:sz w:val="24"/>
                <w:szCs w:val="28"/>
              </w:rPr>
            </w:pPr>
          </w:p>
          <w:p w:rsidR="002C2F09" w:rsidRPr="003B18BC" w:rsidRDefault="002C2F09" w:rsidP="00151166">
            <w:pPr>
              <w:pStyle w:val="TableParagraph"/>
              <w:tabs>
                <w:tab w:val="left" w:pos="993"/>
              </w:tabs>
              <w:ind w:firstLine="709"/>
              <w:rPr>
                <w:sz w:val="24"/>
                <w:szCs w:val="28"/>
              </w:rPr>
            </w:pPr>
            <w:r w:rsidRPr="003B18BC">
              <w:rPr>
                <w:sz w:val="24"/>
                <w:szCs w:val="28"/>
              </w:rPr>
              <w:t>51,9</w:t>
            </w:r>
          </w:p>
        </w:tc>
      </w:tr>
      <w:tr w:rsidR="002C2F09" w:rsidRPr="004D79E8" w:rsidTr="00151166">
        <w:tc>
          <w:tcPr>
            <w:tcW w:w="534" w:type="dxa"/>
            <w:shd w:val="clear" w:color="auto" w:fill="auto"/>
          </w:tcPr>
          <w:p w:rsidR="002C2F09" w:rsidRPr="004D79E8" w:rsidRDefault="002C2F09" w:rsidP="00151166">
            <w:pPr>
              <w:tabs>
                <w:tab w:val="left" w:pos="993"/>
              </w:tabs>
              <w:ind w:firstLine="709"/>
              <w:jc w:val="center"/>
              <w:rPr>
                <w:szCs w:val="28"/>
              </w:rPr>
            </w:pPr>
            <w:r w:rsidRPr="004D79E8">
              <w:rPr>
                <w:szCs w:val="28"/>
              </w:rPr>
              <w:t>2.</w:t>
            </w:r>
          </w:p>
        </w:tc>
        <w:tc>
          <w:tcPr>
            <w:tcW w:w="2268" w:type="dxa"/>
            <w:shd w:val="clear" w:color="auto" w:fill="auto"/>
          </w:tcPr>
          <w:p w:rsidR="002C2F09" w:rsidRPr="004D79E8" w:rsidRDefault="002C2F09" w:rsidP="00151166">
            <w:pPr>
              <w:pStyle w:val="TableParagraph"/>
              <w:tabs>
                <w:tab w:val="left" w:pos="993"/>
              </w:tabs>
              <w:ind w:firstLine="709"/>
              <w:rPr>
                <w:sz w:val="28"/>
                <w:szCs w:val="28"/>
              </w:rPr>
            </w:pPr>
            <w:r w:rsidRPr="004D79E8">
              <w:rPr>
                <w:sz w:val="28"/>
                <w:szCs w:val="28"/>
              </w:rPr>
              <w:t>ПрАТ«Завод «Фрегат»</w:t>
            </w:r>
          </w:p>
        </w:tc>
        <w:tc>
          <w:tcPr>
            <w:tcW w:w="3969" w:type="dxa"/>
            <w:shd w:val="clear" w:color="auto" w:fill="auto"/>
          </w:tcPr>
          <w:p w:rsidR="002C2F09" w:rsidRPr="004D79E8" w:rsidRDefault="002C2F09" w:rsidP="00151166">
            <w:pPr>
              <w:pStyle w:val="TableParagraph"/>
              <w:tabs>
                <w:tab w:val="left" w:pos="993"/>
              </w:tabs>
              <w:rPr>
                <w:sz w:val="28"/>
                <w:szCs w:val="28"/>
              </w:rPr>
            </w:pPr>
            <w:r w:rsidRPr="004D79E8">
              <w:rPr>
                <w:sz w:val="28"/>
                <w:szCs w:val="28"/>
              </w:rPr>
              <w:t>Виробництво сільськогосподарськихмашиндлярослинництва: борона-плуг дисковаБПД,дощувальнімашини;обладнаннядляАПК:живильники шлюзові,виробигідравліки;дорожніогорожі</w:t>
            </w:r>
          </w:p>
        </w:tc>
        <w:tc>
          <w:tcPr>
            <w:tcW w:w="1842" w:type="dxa"/>
            <w:shd w:val="clear" w:color="auto" w:fill="auto"/>
          </w:tcPr>
          <w:p w:rsidR="002C2F09" w:rsidRPr="003B18BC" w:rsidRDefault="002C2F09" w:rsidP="00151166">
            <w:pPr>
              <w:pStyle w:val="TableParagraph"/>
              <w:tabs>
                <w:tab w:val="left" w:pos="993"/>
              </w:tabs>
              <w:ind w:firstLine="709"/>
              <w:rPr>
                <w:sz w:val="24"/>
                <w:szCs w:val="28"/>
              </w:rPr>
            </w:pPr>
            <w:r w:rsidRPr="003B18BC">
              <w:rPr>
                <w:sz w:val="24"/>
                <w:szCs w:val="28"/>
              </w:rPr>
              <w:t>244515,9</w:t>
            </w:r>
          </w:p>
        </w:tc>
        <w:tc>
          <w:tcPr>
            <w:tcW w:w="1418" w:type="dxa"/>
            <w:shd w:val="clear" w:color="auto" w:fill="auto"/>
          </w:tcPr>
          <w:p w:rsidR="002C2F09" w:rsidRPr="003B18BC" w:rsidRDefault="002C2F09" w:rsidP="00151166">
            <w:pPr>
              <w:pStyle w:val="TableParagraph"/>
              <w:tabs>
                <w:tab w:val="left" w:pos="993"/>
              </w:tabs>
              <w:ind w:firstLine="709"/>
              <w:rPr>
                <w:sz w:val="24"/>
                <w:szCs w:val="28"/>
              </w:rPr>
            </w:pPr>
            <w:r w:rsidRPr="003B18BC">
              <w:rPr>
                <w:sz w:val="24"/>
                <w:szCs w:val="28"/>
              </w:rPr>
              <w:t>33,0</w:t>
            </w:r>
          </w:p>
        </w:tc>
      </w:tr>
      <w:tr w:rsidR="002C2F09" w:rsidRPr="004D79E8" w:rsidTr="00151166">
        <w:tc>
          <w:tcPr>
            <w:tcW w:w="534" w:type="dxa"/>
            <w:shd w:val="clear" w:color="auto" w:fill="auto"/>
          </w:tcPr>
          <w:p w:rsidR="002C2F09" w:rsidRPr="004D79E8" w:rsidRDefault="002C2F09" w:rsidP="00151166">
            <w:pPr>
              <w:tabs>
                <w:tab w:val="left" w:pos="993"/>
              </w:tabs>
              <w:ind w:firstLine="709"/>
              <w:jc w:val="center"/>
              <w:rPr>
                <w:szCs w:val="28"/>
              </w:rPr>
            </w:pPr>
            <w:r w:rsidRPr="004D79E8">
              <w:rPr>
                <w:szCs w:val="28"/>
              </w:rPr>
              <w:t>3.</w:t>
            </w:r>
          </w:p>
        </w:tc>
        <w:tc>
          <w:tcPr>
            <w:tcW w:w="2268" w:type="dxa"/>
            <w:shd w:val="clear" w:color="auto" w:fill="auto"/>
          </w:tcPr>
          <w:p w:rsidR="002C2F09" w:rsidRPr="004D79E8" w:rsidRDefault="002C2F09" w:rsidP="00151166">
            <w:pPr>
              <w:pStyle w:val="TableParagraph"/>
              <w:tabs>
                <w:tab w:val="left" w:pos="0"/>
              </w:tabs>
              <w:ind w:firstLine="65"/>
              <w:rPr>
                <w:sz w:val="28"/>
                <w:szCs w:val="28"/>
              </w:rPr>
            </w:pPr>
            <w:r w:rsidRPr="004D79E8">
              <w:rPr>
                <w:sz w:val="28"/>
                <w:szCs w:val="28"/>
              </w:rPr>
              <w:t>ДП«Ливарнийзавод»</w:t>
            </w:r>
          </w:p>
        </w:tc>
        <w:tc>
          <w:tcPr>
            <w:tcW w:w="3969" w:type="dxa"/>
            <w:shd w:val="clear" w:color="auto" w:fill="auto"/>
          </w:tcPr>
          <w:p w:rsidR="002C2F09" w:rsidRPr="004D79E8" w:rsidRDefault="002C2F09" w:rsidP="00151166">
            <w:pPr>
              <w:pStyle w:val="TableParagraph"/>
              <w:tabs>
                <w:tab w:val="left" w:pos="993"/>
                <w:tab w:val="left" w:pos="1607"/>
                <w:tab w:val="left" w:pos="2583"/>
              </w:tabs>
              <w:rPr>
                <w:sz w:val="28"/>
                <w:szCs w:val="28"/>
              </w:rPr>
            </w:pPr>
            <w:r w:rsidRPr="004D79E8">
              <w:rPr>
                <w:sz w:val="28"/>
                <w:szCs w:val="28"/>
              </w:rPr>
              <w:t xml:space="preserve">Виробництво готових </w:t>
            </w:r>
            <w:r w:rsidRPr="004D79E8">
              <w:rPr>
                <w:spacing w:val="-1"/>
                <w:sz w:val="28"/>
                <w:szCs w:val="28"/>
              </w:rPr>
              <w:t>металевих</w:t>
            </w:r>
            <w:r w:rsidRPr="004D79E8">
              <w:rPr>
                <w:sz w:val="28"/>
                <w:szCs w:val="28"/>
              </w:rPr>
              <w:t>виробів,литтячавуну</w:t>
            </w:r>
          </w:p>
        </w:tc>
        <w:tc>
          <w:tcPr>
            <w:tcW w:w="1842" w:type="dxa"/>
            <w:shd w:val="clear" w:color="auto" w:fill="auto"/>
          </w:tcPr>
          <w:p w:rsidR="002C2F09" w:rsidRPr="003B18BC" w:rsidRDefault="002C2F09" w:rsidP="00151166">
            <w:pPr>
              <w:pStyle w:val="TableParagraph"/>
              <w:tabs>
                <w:tab w:val="left" w:pos="993"/>
              </w:tabs>
              <w:ind w:firstLine="709"/>
              <w:rPr>
                <w:sz w:val="24"/>
                <w:szCs w:val="28"/>
              </w:rPr>
            </w:pPr>
            <w:r w:rsidRPr="003B18BC">
              <w:rPr>
                <w:sz w:val="24"/>
                <w:szCs w:val="28"/>
              </w:rPr>
              <w:t>42108,7</w:t>
            </w:r>
          </w:p>
        </w:tc>
        <w:tc>
          <w:tcPr>
            <w:tcW w:w="1418" w:type="dxa"/>
            <w:shd w:val="clear" w:color="auto" w:fill="auto"/>
          </w:tcPr>
          <w:p w:rsidR="002C2F09" w:rsidRPr="003B18BC" w:rsidRDefault="002C2F09" w:rsidP="00151166">
            <w:pPr>
              <w:pStyle w:val="TableParagraph"/>
              <w:tabs>
                <w:tab w:val="left" w:pos="993"/>
              </w:tabs>
              <w:ind w:firstLine="709"/>
              <w:rPr>
                <w:sz w:val="24"/>
                <w:szCs w:val="28"/>
              </w:rPr>
            </w:pPr>
            <w:r w:rsidRPr="003B18BC">
              <w:rPr>
                <w:sz w:val="24"/>
                <w:szCs w:val="28"/>
              </w:rPr>
              <w:t>5,7</w:t>
            </w:r>
          </w:p>
        </w:tc>
      </w:tr>
      <w:tr w:rsidR="002C2F09" w:rsidRPr="004D79E8" w:rsidTr="00151166">
        <w:tc>
          <w:tcPr>
            <w:tcW w:w="534" w:type="dxa"/>
            <w:shd w:val="clear" w:color="auto" w:fill="auto"/>
          </w:tcPr>
          <w:p w:rsidR="002C2F09" w:rsidRPr="004D79E8" w:rsidRDefault="002C2F09" w:rsidP="00151166">
            <w:pPr>
              <w:tabs>
                <w:tab w:val="left" w:pos="993"/>
              </w:tabs>
              <w:ind w:firstLine="709"/>
              <w:jc w:val="center"/>
              <w:rPr>
                <w:szCs w:val="28"/>
              </w:rPr>
            </w:pPr>
            <w:r w:rsidRPr="004D79E8">
              <w:rPr>
                <w:szCs w:val="28"/>
              </w:rPr>
              <w:t>4.</w:t>
            </w:r>
          </w:p>
        </w:tc>
        <w:tc>
          <w:tcPr>
            <w:tcW w:w="2268" w:type="dxa"/>
            <w:shd w:val="clear" w:color="auto" w:fill="auto"/>
          </w:tcPr>
          <w:p w:rsidR="002C2F09" w:rsidRPr="004D79E8" w:rsidRDefault="002C2F09" w:rsidP="00151166">
            <w:pPr>
              <w:pStyle w:val="TableParagraph"/>
              <w:tabs>
                <w:tab w:val="left" w:pos="0"/>
              </w:tabs>
              <w:ind w:firstLine="36"/>
              <w:rPr>
                <w:sz w:val="28"/>
                <w:szCs w:val="28"/>
              </w:rPr>
            </w:pPr>
            <w:r w:rsidRPr="004D79E8">
              <w:rPr>
                <w:sz w:val="28"/>
                <w:szCs w:val="28"/>
              </w:rPr>
              <w:t>ТДВ «Первомайськдизельма</w:t>
            </w:r>
            <w:r w:rsidRPr="004D79E8">
              <w:rPr>
                <w:spacing w:val="-52"/>
                <w:sz w:val="28"/>
                <w:szCs w:val="28"/>
              </w:rPr>
              <w:t xml:space="preserve"> ш </w:t>
            </w:r>
            <w:r w:rsidRPr="004D79E8">
              <w:rPr>
                <w:sz w:val="28"/>
                <w:szCs w:val="28"/>
              </w:rPr>
              <w:t>»</w:t>
            </w:r>
          </w:p>
        </w:tc>
        <w:tc>
          <w:tcPr>
            <w:tcW w:w="3969" w:type="dxa"/>
            <w:shd w:val="clear" w:color="auto" w:fill="auto"/>
          </w:tcPr>
          <w:p w:rsidR="002C2F09" w:rsidRPr="004D79E8" w:rsidRDefault="002C2F09" w:rsidP="00151166">
            <w:pPr>
              <w:pStyle w:val="TableParagraph"/>
              <w:tabs>
                <w:tab w:val="left" w:pos="993"/>
              </w:tabs>
              <w:rPr>
                <w:sz w:val="28"/>
                <w:szCs w:val="28"/>
              </w:rPr>
            </w:pPr>
            <w:r w:rsidRPr="004D79E8">
              <w:rPr>
                <w:sz w:val="28"/>
                <w:szCs w:val="28"/>
              </w:rPr>
              <w:t>Підприємствоспеціалізуєтьсянавиробництвідизелів,дизель-генераторів,атакожгазових</w:t>
            </w:r>
          </w:p>
          <w:p w:rsidR="002C2F09" w:rsidRPr="004D79E8" w:rsidRDefault="002C2F09" w:rsidP="00151166">
            <w:pPr>
              <w:pStyle w:val="TableParagraph"/>
              <w:tabs>
                <w:tab w:val="left" w:pos="993"/>
              </w:tabs>
              <w:ind w:firstLine="709"/>
              <w:rPr>
                <w:sz w:val="28"/>
                <w:szCs w:val="28"/>
              </w:rPr>
            </w:pPr>
            <w:r w:rsidRPr="004D79E8">
              <w:rPr>
                <w:sz w:val="28"/>
                <w:szCs w:val="28"/>
              </w:rPr>
              <w:t>двигун-генераторів</w:t>
            </w:r>
          </w:p>
        </w:tc>
        <w:tc>
          <w:tcPr>
            <w:tcW w:w="1842" w:type="dxa"/>
            <w:shd w:val="clear" w:color="auto" w:fill="auto"/>
          </w:tcPr>
          <w:p w:rsidR="002C2F09" w:rsidRPr="003B18BC" w:rsidRDefault="002C2F09" w:rsidP="00151166">
            <w:pPr>
              <w:pStyle w:val="TableParagraph"/>
              <w:tabs>
                <w:tab w:val="left" w:pos="993"/>
              </w:tabs>
              <w:ind w:firstLine="709"/>
              <w:rPr>
                <w:sz w:val="24"/>
                <w:szCs w:val="28"/>
              </w:rPr>
            </w:pPr>
            <w:r w:rsidRPr="003B18BC">
              <w:rPr>
                <w:sz w:val="24"/>
                <w:szCs w:val="28"/>
              </w:rPr>
              <w:t>26657,9</w:t>
            </w:r>
          </w:p>
        </w:tc>
        <w:tc>
          <w:tcPr>
            <w:tcW w:w="1418" w:type="dxa"/>
            <w:shd w:val="clear" w:color="auto" w:fill="auto"/>
          </w:tcPr>
          <w:p w:rsidR="002C2F09" w:rsidRPr="003B18BC" w:rsidRDefault="002C2F09" w:rsidP="00151166">
            <w:pPr>
              <w:pStyle w:val="TableParagraph"/>
              <w:tabs>
                <w:tab w:val="left" w:pos="993"/>
              </w:tabs>
              <w:ind w:firstLine="709"/>
              <w:rPr>
                <w:sz w:val="24"/>
                <w:szCs w:val="28"/>
              </w:rPr>
            </w:pPr>
            <w:r w:rsidRPr="003B18BC">
              <w:rPr>
                <w:sz w:val="24"/>
                <w:szCs w:val="28"/>
              </w:rPr>
              <w:t>3,6</w:t>
            </w:r>
          </w:p>
        </w:tc>
      </w:tr>
      <w:tr w:rsidR="002C2F09" w:rsidRPr="004D79E8" w:rsidTr="00151166">
        <w:tc>
          <w:tcPr>
            <w:tcW w:w="534" w:type="dxa"/>
            <w:shd w:val="clear" w:color="auto" w:fill="auto"/>
          </w:tcPr>
          <w:p w:rsidR="002C2F09" w:rsidRPr="004D79E8" w:rsidRDefault="002C2F09" w:rsidP="00151166">
            <w:pPr>
              <w:tabs>
                <w:tab w:val="left" w:pos="993"/>
              </w:tabs>
              <w:ind w:firstLine="709"/>
              <w:jc w:val="center"/>
              <w:rPr>
                <w:szCs w:val="28"/>
              </w:rPr>
            </w:pPr>
            <w:r w:rsidRPr="004D79E8">
              <w:rPr>
                <w:szCs w:val="28"/>
              </w:rPr>
              <w:t>5.</w:t>
            </w:r>
          </w:p>
        </w:tc>
        <w:tc>
          <w:tcPr>
            <w:tcW w:w="2268" w:type="dxa"/>
            <w:shd w:val="clear" w:color="auto" w:fill="auto"/>
          </w:tcPr>
          <w:p w:rsidR="002C2F09" w:rsidRPr="004D79E8" w:rsidRDefault="002C2F09" w:rsidP="00151166">
            <w:pPr>
              <w:pStyle w:val="TableParagraph"/>
              <w:tabs>
                <w:tab w:val="left" w:pos="0"/>
              </w:tabs>
              <w:ind w:hanging="77"/>
              <w:rPr>
                <w:sz w:val="28"/>
                <w:szCs w:val="28"/>
              </w:rPr>
            </w:pPr>
            <w:r w:rsidRPr="004D79E8">
              <w:rPr>
                <w:sz w:val="28"/>
                <w:szCs w:val="28"/>
              </w:rPr>
              <w:t>ТОВ«Ремонт-Ник»</w:t>
            </w:r>
          </w:p>
        </w:tc>
        <w:tc>
          <w:tcPr>
            <w:tcW w:w="3969" w:type="dxa"/>
            <w:shd w:val="clear" w:color="auto" w:fill="auto"/>
          </w:tcPr>
          <w:p w:rsidR="002C2F09" w:rsidRPr="004D79E8" w:rsidRDefault="002C2F09" w:rsidP="00151166">
            <w:pPr>
              <w:pStyle w:val="TableParagraph"/>
              <w:tabs>
                <w:tab w:val="left" w:pos="993"/>
              </w:tabs>
              <w:rPr>
                <w:sz w:val="28"/>
                <w:szCs w:val="28"/>
              </w:rPr>
            </w:pPr>
            <w:r w:rsidRPr="004D79E8">
              <w:rPr>
                <w:sz w:val="28"/>
                <w:szCs w:val="28"/>
              </w:rPr>
              <w:t>Виробництвосільгоспмашин</w:t>
            </w:r>
          </w:p>
        </w:tc>
        <w:tc>
          <w:tcPr>
            <w:tcW w:w="1842" w:type="dxa"/>
            <w:shd w:val="clear" w:color="auto" w:fill="auto"/>
          </w:tcPr>
          <w:p w:rsidR="002C2F09" w:rsidRPr="003B18BC" w:rsidRDefault="002C2F09" w:rsidP="00151166">
            <w:pPr>
              <w:pStyle w:val="TableParagraph"/>
              <w:tabs>
                <w:tab w:val="left" w:pos="993"/>
              </w:tabs>
              <w:ind w:firstLine="709"/>
              <w:rPr>
                <w:sz w:val="24"/>
                <w:szCs w:val="28"/>
              </w:rPr>
            </w:pPr>
            <w:r w:rsidRPr="003B18BC">
              <w:rPr>
                <w:sz w:val="24"/>
                <w:szCs w:val="28"/>
              </w:rPr>
              <w:t>2845,1</w:t>
            </w:r>
          </w:p>
        </w:tc>
        <w:tc>
          <w:tcPr>
            <w:tcW w:w="1418" w:type="dxa"/>
            <w:shd w:val="clear" w:color="auto" w:fill="auto"/>
          </w:tcPr>
          <w:p w:rsidR="002C2F09" w:rsidRPr="003B18BC" w:rsidRDefault="002C2F09" w:rsidP="00151166">
            <w:pPr>
              <w:pStyle w:val="TableParagraph"/>
              <w:tabs>
                <w:tab w:val="left" w:pos="993"/>
              </w:tabs>
              <w:ind w:firstLine="709"/>
              <w:rPr>
                <w:sz w:val="24"/>
                <w:szCs w:val="28"/>
              </w:rPr>
            </w:pPr>
            <w:r w:rsidRPr="003B18BC">
              <w:rPr>
                <w:sz w:val="24"/>
                <w:szCs w:val="28"/>
              </w:rPr>
              <w:t>0,4</w:t>
            </w:r>
          </w:p>
        </w:tc>
      </w:tr>
    </w:tbl>
    <w:p w:rsidR="002C2F09" w:rsidRPr="004D79E8" w:rsidRDefault="002C2F09" w:rsidP="002C2F09">
      <w:pPr>
        <w:pStyle w:val="1"/>
        <w:tabs>
          <w:tab w:val="left" w:pos="993"/>
        </w:tabs>
        <w:ind w:firstLine="709"/>
        <w:rPr>
          <w:sz w:val="28"/>
          <w:szCs w:val="28"/>
        </w:rPr>
      </w:pPr>
    </w:p>
    <w:p w:rsidR="002C2F09" w:rsidRPr="005E54DC" w:rsidRDefault="002C2F09" w:rsidP="002C2F09">
      <w:pPr>
        <w:pStyle w:val="1"/>
        <w:tabs>
          <w:tab w:val="left" w:pos="0"/>
        </w:tabs>
        <w:ind w:firstLine="709"/>
        <w:jc w:val="both"/>
        <w:rPr>
          <w:sz w:val="28"/>
          <w:szCs w:val="28"/>
        </w:rPr>
      </w:pPr>
      <w:r w:rsidRPr="005E54DC">
        <w:rPr>
          <w:sz w:val="28"/>
          <w:szCs w:val="28"/>
        </w:rPr>
        <w:t>Основніпромислові</w:t>
      </w:r>
      <w:proofErr w:type="gramStart"/>
      <w:r w:rsidRPr="005E54DC">
        <w:rPr>
          <w:sz w:val="28"/>
          <w:szCs w:val="28"/>
        </w:rPr>
        <w:t>п</w:t>
      </w:r>
      <w:proofErr w:type="gramEnd"/>
      <w:r w:rsidRPr="005E54DC">
        <w:rPr>
          <w:sz w:val="28"/>
          <w:szCs w:val="28"/>
        </w:rPr>
        <w:t>ідприємстваКривоозерськоїселищної ради:</w:t>
      </w:r>
    </w:p>
    <w:p w:rsidR="002C2F09" w:rsidRPr="004D79E8" w:rsidRDefault="002C2F09" w:rsidP="002C2F09">
      <w:pPr>
        <w:tabs>
          <w:tab w:val="left" w:pos="993"/>
        </w:tabs>
        <w:ind w:firstLine="709"/>
        <w:jc w:val="both"/>
        <w:rPr>
          <w:szCs w:val="28"/>
        </w:rPr>
      </w:pPr>
      <w:proofErr w:type="gramStart"/>
      <w:r w:rsidRPr="004D79E8">
        <w:rPr>
          <w:szCs w:val="28"/>
        </w:rPr>
        <w:t>ТОВ</w:t>
      </w:r>
      <w:proofErr w:type="gramEnd"/>
      <w:r w:rsidRPr="004D79E8">
        <w:rPr>
          <w:szCs w:val="28"/>
        </w:rPr>
        <w:t xml:space="preserve"> «Кривоозерська харчосмакова фабрика» здійснює вагомий внесок в економіку Кривоозерської територіальної громади.</w:t>
      </w:r>
    </w:p>
    <w:p w:rsidR="002C2F09" w:rsidRDefault="002C2F09" w:rsidP="002C2F09">
      <w:pPr>
        <w:tabs>
          <w:tab w:val="left" w:pos="993"/>
        </w:tabs>
        <w:ind w:firstLine="709"/>
        <w:jc w:val="both"/>
        <w:rPr>
          <w:szCs w:val="28"/>
        </w:rPr>
      </w:pPr>
      <w:r w:rsidRPr="004D79E8">
        <w:rPr>
          <w:szCs w:val="28"/>
        </w:rPr>
        <w:t xml:space="preserve">Питома вага продукції </w:t>
      </w:r>
      <w:proofErr w:type="gramStart"/>
      <w:r w:rsidRPr="004D79E8">
        <w:rPr>
          <w:szCs w:val="28"/>
        </w:rPr>
        <w:t>п</w:t>
      </w:r>
      <w:proofErr w:type="gramEnd"/>
      <w:r w:rsidRPr="004D79E8">
        <w:rPr>
          <w:szCs w:val="28"/>
        </w:rPr>
        <w:t>ідприємства в загальному  обсязі реалізації серед промислових підпри</w:t>
      </w:r>
      <w:r>
        <w:rPr>
          <w:szCs w:val="28"/>
        </w:rPr>
        <w:t>ємств громади становить  66,2%.</w:t>
      </w:r>
    </w:p>
    <w:p w:rsidR="002C2F09" w:rsidRPr="004D79E8" w:rsidRDefault="002C2F09" w:rsidP="002C2F09">
      <w:pPr>
        <w:tabs>
          <w:tab w:val="left" w:pos="993"/>
        </w:tabs>
        <w:ind w:firstLine="709"/>
        <w:jc w:val="both"/>
        <w:rPr>
          <w:szCs w:val="28"/>
        </w:rPr>
      </w:pPr>
      <w:proofErr w:type="gramStart"/>
      <w:r w:rsidRPr="004D79E8">
        <w:rPr>
          <w:bCs/>
          <w:szCs w:val="28"/>
          <w:u w:val="single"/>
        </w:rPr>
        <w:t>ТОВ</w:t>
      </w:r>
      <w:proofErr w:type="gramEnd"/>
      <w:r w:rsidRPr="004D79E8">
        <w:rPr>
          <w:bCs/>
          <w:szCs w:val="28"/>
          <w:u w:val="single"/>
        </w:rPr>
        <w:t xml:space="preserve"> «Кривоозерський комбікормовий завод»</w:t>
      </w:r>
      <w:r>
        <w:rPr>
          <w:bCs/>
          <w:szCs w:val="28"/>
          <w:u w:val="single"/>
        </w:rPr>
        <w:t xml:space="preserve">. </w:t>
      </w:r>
      <w:proofErr w:type="gramStart"/>
      <w:r w:rsidRPr="004D79E8">
        <w:rPr>
          <w:szCs w:val="28"/>
        </w:rPr>
        <w:t>П</w:t>
      </w:r>
      <w:proofErr w:type="gramEnd"/>
      <w:r w:rsidRPr="004D79E8">
        <w:rPr>
          <w:szCs w:val="28"/>
        </w:rPr>
        <w:t>ідприємство займається переробкою соняшника (давальницька сировина) на олію, виробництвом готових кормів - макухи, наданням послуг по оренді приміщень та зберіганні зернових культур, наданням транспортних послуг.</w:t>
      </w:r>
    </w:p>
    <w:p w:rsidR="002C2F09" w:rsidRPr="004D79E8" w:rsidRDefault="002C2F09" w:rsidP="002C2F09">
      <w:pPr>
        <w:tabs>
          <w:tab w:val="left" w:pos="993"/>
        </w:tabs>
        <w:ind w:firstLine="709"/>
        <w:jc w:val="both"/>
        <w:rPr>
          <w:color w:val="FF0000"/>
          <w:szCs w:val="28"/>
        </w:rPr>
      </w:pPr>
      <w:proofErr w:type="gramStart"/>
      <w:r w:rsidRPr="004D79E8">
        <w:rPr>
          <w:szCs w:val="28"/>
          <w:u w:val="single"/>
        </w:rPr>
        <w:t>ТОВ</w:t>
      </w:r>
      <w:proofErr w:type="gramEnd"/>
      <w:r w:rsidRPr="004D79E8">
        <w:rPr>
          <w:szCs w:val="28"/>
          <w:u w:val="single"/>
        </w:rPr>
        <w:t xml:space="preserve"> «СВІТ СОЛОМИ»</w:t>
      </w:r>
      <w:r>
        <w:rPr>
          <w:szCs w:val="28"/>
          <w:u w:val="single"/>
        </w:rPr>
        <w:t xml:space="preserve">. </w:t>
      </w:r>
      <w:r w:rsidRPr="004D79E8">
        <w:rPr>
          <w:bCs/>
          <w:szCs w:val="28"/>
        </w:rPr>
        <w:t>Компанія «</w:t>
      </w:r>
      <w:proofErr w:type="gramStart"/>
      <w:r w:rsidRPr="004D79E8">
        <w:rPr>
          <w:bCs/>
          <w:szCs w:val="28"/>
        </w:rPr>
        <w:t>Св</w:t>
      </w:r>
      <w:proofErr w:type="gramEnd"/>
      <w:r w:rsidRPr="004D79E8">
        <w:rPr>
          <w:bCs/>
          <w:szCs w:val="28"/>
        </w:rPr>
        <w:t xml:space="preserve">іт Соломи» виробляє міцелій субстратний (компост) фази 2 для вирощування білих і коричневих грибів </w:t>
      </w:r>
      <w:r w:rsidRPr="004D79E8">
        <w:rPr>
          <w:bCs/>
          <w:szCs w:val="28"/>
        </w:rPr>
        <w:lastRenderedPageBreak/>
        <w:t xml:space="preserve">печериць. </w:t>
      </w:r>
      <w:proofErr w:type="gramStart"/>
      <w:r w:rsidRPr="004D79E8">
        <w:rPr>
          <w:bCs/>
          <w:szCs w:val="28"/>
        </w:rPr>
        <w:t>П</w:t>
      </w:r>
      <w:proofErr w:type="gramEnd"/>
      <w:r w:rsidRPr="004D79E8">
        <w:rPr>
          <w:bCs/>
          <w:szCs w:val="28"/>
        </w:rPr>
        <w:t xml:space="preserve">ідприємство побудоване по проекту голандської компанії Dalsem і є найсучаснішим в Україні та одним з найкращих у Європі. Проектна потужність більше 100тис.т компосту 2 фази в рік. </w:t>
      </w:r>
    </w:p>
    <w:p w:rsidR="002C2F09" w:rsidRDefault="002C2F09" w:rsidP="002C2F09">
      <w:pPr>
        <w:pStyle w:val="af"/>
        <w:tabs>
          <w:tab w:val="left" w:pos="0"/>
        </w:tabs>
        <w:ind w:firstLine="709"/>
        <w:rPr>
          <w:sz w:val="28"/>
          <w:szCs w:val="28"/>
          <w:lang w:val="uk-UA"/>
        </w:rPr>
      </w:pPr>
    </w:p>
    <w:p w:rsidR="002C2F09" w:rsidRPr="005E54DC" w:rsidRDefault="002C2F09" w:rsidP="002C2F09">
      <w:pPr>
        <w:pStyle w:val="af"/>
        <w:tabs>
          <w:tab w:val="left" w:pos="0"/>
        </w:tabs>
        <w:ind w:firstLine="709"/>
        <w:rPr>
          <w:sz w:val="28"/>
          <w:szCs w:val="28"/>
        </w:rPr>
      </w:pPr>
      <w:r w:rsidRPr="005E54DC">
        <w:rPr>
          <w:sz w:val="28"/>
          <w:szCs w:val="28"/>
        </w:rPr>
        <w:t>ОсновніпромисловіпідприємстваМигіївської</w:t>
      </w:r>
      <w:r>
        <w:rPr>
          <w:spacing w:val="-5"/>
          <w:sz w:val="28"/>
          <w:szCs w:val="28"/>
          <w:lang w:val="uk-UA"/>
        </w:rPr>
        <w:t>сільської ради</w:t>
      </w:r>
      <w:r w:rsidRPr="005E54DC">
        <w:rPr>
          <w:sz w:val="28"/>
          <w:szCs w:val="28"/>
        </w:rPr>
        <w:t>:</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5"/>
        <w:gridCol w:w="3402"/>
        <w:gridCol w:w="5103"/>
      </w:tblGrid>
      <w:tr w:rsidR="002C2F09" w:rsidRPr="004D79E8" w:rsidTr="00151166">
        <w:trPr>
          <w:trHeight w:val="690"/>
        </w:trPr>
        <w:tc>
          <w:tcPr>
            <w:tcW w:w="585" w:type="dxa"/>
            <w:shd w:val="clear" w:color="auto" w:fill="auto"/>
          </w:tcPr>
          <w:p w:rsidR="002C2F09" w:rsidRPr="004D79E8" w:rsidRDefault="002C2F09" w:rsidP="00151166">
            <w:pPr>
              <w:pStyle w:val="TableParagraph"/>
              <w:tabs>
                <w:tab w:val="left" w:pos="993"/>
              </w:tabs>
              <w:ind w:firstLine="709"/>
              <w:rPr>
                <w:rFonts w:eastAsia="Calibri"/>
                <w:b/>
                <w:sz w:val="28"/>
                <w:szCs w:val="28"/>
              </w:rPr>
            </w:pPr>
          </w:p>
          <w:p w:rsidR="002C2F09" w:rsidRPr="004D79E8" w:rsidRDefault="002C2F09" w:rsidP="00151166">
            <w:pPr>
              <w:pStyle w:val="TableParagraph"/>
              <w:tabs>
                <w:tab w:val="left" w:pos="993"/>
              </w:tabs>
              <w:ind w:firstLine="709"/>
              <w:jc w:val="center"/>
              <w:rPr>
                <w:rFonts w:eastAsia="Calibri"/>
                <w:b/>
                <w:sz w:val="28"/>
                <w:szCs w:val="28"/>
              </w:rPr>
            </w:pPr>
            <w:r w:rsidRPr="004D79E8">
              <w:rPr>
                <w:rFonts w:eastAsia="Calibri"/>
                <w:b/>
                <w:w w:val="99"/>
                <w:sz w:val="28"/>
                <w:szCs w:val="28"/>
              </w:rPr>
              <w:t>№</w:t>
            </w:r>
          </w:p>
        </w:tc>
        <w:tc>
          <w:tcPr>
            <w:tcW w:w="3402" w:type="dxa"/>
            <w:shd w:val="clear" w:color="auto" w:fill="auto"/>
          </w:tcPr>
          <w:p w:rsidR="002C2F09" w:rsidRPr="004D79E8" w:rsidRDefault="002C2F09" w:rsidP="00151166">
            <w:pPr>
              <w:pStyle w:val="TableParagraph"/>
              <w:tabs>
                <w:tab w:val="left" w:pos="993"/>
              </w:tabs>
              <w:ind w:firstLine="709"/>
              <w:rPr>
                <w:rFonts w:eastAsia="Calibri"/>
                <w:sz w:val="28"/>
                <w:szCs w:val="28"/>
              </w:rPr>
            </w:pPr>
          </w:p>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Назвапідприємства</w:t>
            </w:r>
          </w:p>
        </w:tc>
        <w:tc>
          <w:tcPr>
            <w:tcW w:w="5103" w:type="dxa"/>
            <w:shd w:val="clear" w:color="auto" w:fill="auto"/>
          </w:tcPr>
          <w:p w:rsidR="002C2F09" w:rsidRPr="004D79E8" w:rsidRDefault="002C2F09" w:rsidP="00151166">
            <w:pPr>
              <w:pStyle w:val="TableParagraph"/>
              <w:tabs>
                <w:tab w:val="left" w:pos="993"/>
              </w:tabs>
              <w:ind w:firstLine="709"/>
              <w:rPr>
                <w:rFonts w:eastAsia="Calibri"/>
                <w:sz w:val="28"/>
                <w:szCs w:val="28"/>
              </w:rPr>
            </w:pPr>
          </w:p>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Основнапродукція</w:t>
            </w:r>
          </w:p>
        </w:tc>
      </w:tr>
      <w:tr w:rsidR="002C2F09" w:rsidRPr="004D79E8" w:rsidTr="00151166">
        <w:trPr>
          <w:trHeight w:val="275"/>
        </w:trPr>
        <w:tc>
          <w:tcPr>
            <w:tcW w:w="585"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1</w:t>
            </w:r>
          </w:p>
        </w:tc>
        <w:tc>
          <w:tcPr>
            <w:tcW w:w="3402"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ТОВ«Пласт»</w:t>
            </w:r>
          </w:p>
        </w:tc>
        <w:tc>
          <w:tcPr>
            <w:tcW w:w="5103"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Видобуваннякаоліну</w:t>
            </w:r>
          </w:p>
        </w:tc>
      </w:tr>
      <w:tr w:rsidR="002C2F09" w:rsidRPr="004D79E8" w:rsidTr="00151166">
        <w:trPr>
          <w:trHeight w:val="621"/>
        </w:trPr>
        <w:tc>
          <w:tcPr>
            <w:tcW w:w="585" w:type="dxa"/>
            <w:shd w:val="clear" w:color="auto" w:fill="auto"/>
          </w:tcPr>
          <w:p w:rsidR="002C2F09" w:rsidRPr="004D79E8" w:rsidRDefault="002C2F09" w:rsidP="00151166">
            <w:pPr>
              <w:pStyle w:val="TableParagraph"/>
              <w:tabs>
                <w:tab w:val="left" w:pos="993"/>
              </w:tabs>
              <w:ind w:firstLine="709"/>
              <w:rPr>
                <w:rFonts w:eastAsia="Calibri"/>
                <w:b/>
                <w:sz w:val="28"/>
                <w:szCs w:val="28"/>
              </w:rPr>
            </w:pPr>
          </w:p>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2</w:t>
            </w:r>
          </w:p>
        </w:tc>
        <w:tc>
          <w:tcPr>
            <w:tcW w:w="3402"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ТОВ «Бандурський</w:t>
            </w:r>
            <w:r w:rsidRPr="004D79E8">
              <w:rPr>
                <w:rFonts w:eastAsia="Calibri"/>
                <w:spacing w:val="-1"/>
                <w:sz w:val="28"/>
                <w:szCs w:val="28"/>
              </w:rPr>
              <w:t>олійно-екстракційний</w:t>
            </w:r>
            <w:r w:rsidRPr="004D79E8">
              <w:rPr>
                <w:rFonts w:eastAsia="Calibri"/>
                <w:sz w:val="28"/>
                <w:szCs w:val="28"/>
              </w:rPr>
              <w:t>завод»</w:t>
            </w:r>
          </w:p>
        </w:tc>
        <w:tc>
          <w:tcPr>
            <w:tcW w:w="5103"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Оліясоняшникова,шрот,пілети</w:t>
            </w:r>
          </w:p>
        </w:tc>
      </w:tr>
      <w:tr w:rsidR="002C2F09" w:rsidRPr="004D79E8" w:rsidTr="00151166">
        <w:trPr>
          <w:trHeight w:val="275"/>
        </w:trPr>
        <w:tc>
          <w:tcPr>
            <w:tcW w:w="585"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3</w:t>
            </w:r>
          </w:p>
        </w:tc>
        <w:tc>
          <w:tcPr>
            <w:tcW w:w="3402"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ПрАТ«Софія-Граніт»</w:t>
            </w:r>
          </w:p>
        </w:tc>
        <w:tc>
          <w:tcPr>
            <w:tcW w:w="5103"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Камінь,бру</w:t>
            </w:r>
            <w:r>
              <w:rPr>
                <w:rFonts w:eastAsia="Calibri"/>
                <w:sz w:val="28"/>
                <w:szCs w:val="28"/>
              </w:rPr>
              <w:t>ківка</w:t>
            </w:r>
          </w:p>
        </w:tc>
      </w:tr>
      <w:tr w:rsidR="002C2F09" w:rsidRPr="004D79E8" w:rsidTr="00151166">
        <w:trPr>
          <w:trHeight w:val="275"/>
        </w:trPr>
        <w:tc>
          <w:tcPr>
            <w:tcW w:w="585"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4</w:t>
            </w:r>
          </w:p>
        </w:tc>
        <w:tc>
          <w:tcPr>
            <w:tcW w:w="3402"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ПП«ВладПлюс»</w:t>
            </w:r>
          </w:p>
        </w:tc>
        <w:tc>
          <w:tcPr>
            <w:tcW w:w="5103"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Пошиттяодягу</w:t>
            </w:r>
          </w:p>
        </w:tc>
      </w:tr>
      <w:tr w:rsidR="002C2F09" w:rsidRPr="004D79E8" w:rsidTr="00151166">
        <w:trPr>
          <w:trHeight w:val="275"/>
        </w:trPr>
        <w:tc>
          <w:tcPr>
            <w:tcW w:w="585"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5</w:t>
            </w:r>
          </w:p>
        </w:tc>
        <w:tc>
          <w:tcPr>
            <w:tcW w:w="3402"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ПП«Возіян»</w:t>
            </w:r>
          </w:p>
        </w:tc>
        <w:tc>
          <w:tcPr>
            <w:tcW w:w="5103"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Хлібобулочнітаковбаснівироби</w:t>
            </w:r>
          </w:p>
        </w:tc>
      </w:tr>
      <w:tr w:rsidR="002C2F09" w:rsidRPr="004D79E8" w:rsidTr="00151166">
        <w:trPr>
          <w:trHeight w:val="277"/>
        </w:trPr>
        <w:tc>
          <w:tcPr>
            <w:tcW w:w="585"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6</w:t>
            </w:r>
          </w:p>
        </w:tc>
        <w:tc>
          <w:tcPr>
            <w:tcW w:w="3402"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ФОП«Вовк В.В.»</w:t>
            </w:r>
          </w:p>
        </w:tc>
        <w:tc>
          <w:tcPr>
            <w:tcW w:w="5103" w:type="dxa"/>
            <w:shd w:val="clear" w:color="auto" w:fill="auto"/>
          </w:tcPr>
          <w:p w:rsidR="002C2F09" w:rsidRPr="004D79E8" w:rsidRDefault="002C2F09" w:rsidP="00151166">
            <w:pPr>
              <w:pStyle w:val="TableParagraph"/>
              <w:tabs>
                <w:tab w:val="left" w:pos="993"/>
              </w:tabs>
              <w:ind w:firstLine="709"/>
              <w:rPr>
                <w:rFonts w:eastAsia="Calibri"/>
                <w:sz w:val="28"/>
                <w:szCs w:val="28"/>
              </w:rPr>
            </w:pPr>
            <w:r w:rsidRPr="004D79E8">
              <w:rPr>
                <w:rFonts w:eastAsia="Calibri"/>
                <w:sz w:val="28"/>
                <w:szCs w:val="28"/>
              </w:rPr>
              <w:t>Хлібобулочнівироби</w:t>
            </w:r>
          </w:p>
        </w:tc>
      </w:tr>
    </w:tbl>
    <w:p w:rsidR="002C2F09" w:rsidRPr="004D79E8" w:rsidRDefault="002C2F09" w:rsidP="002C2F09">
      <w:pPr>
        <w:tabs>
          <w:tab w:val="left" w:pos="993"/>
        </w:tabs>
        <w:ind w:firstLine="709"/>
        <w:jc w:val="both"/>
        <w:rPr>
          <w:szCs w:val="28"/>
        </w:rPr>
      </w:pPr>
    </w:p>
    <w:p w:rsidR="002C2F09" w:rsidRPr="004D79E8" w:rsidRDefault="002C2F09" w:rsidP="002C2F09">
      <w:pPr>
        <w:tabs>
          <w:tab w:val="left" w:pos="0"/>
        </w:tabs>
        <w:ind w:firstLine="709"/>
        <w:jc w:val="both"/>
        <w:rPr>
          <w:szCs w:val="28"/>
          <w:u w:val="single"/>
        </w:rPr>
      </w:pPr>
      <w:proofErr w:type="gramStart"/>
      <w:r w:rsidRPr="004D79E8">
        <w:rPr>
          <w:rFonts w:eastAsia="Calibri"/>
          <w:szCs w:val="28"/>
          <w:u w:val="single"/>
        </w:rPr>
        <w:t>ТОВ</w:t>
      </w:r>
      <w:proofErr w:type="gramEnd"/>
      <w:r w:rsidRPr="004D79E8">
        <w:rPr>
          <w:rFonts w:eastAsia="Calibri"/>
          <w:szCs w:val="28"/>
          <w:u w:val="single"/>
        </w:rPr>
        <w:t xml:space="preserve"> «Бандурський</w:t>
      </w:r>
      <w:r w:rsidRPr="004D79E8">
        <w:rPr>
          <w:rFonts w:eastAsia="Calibri"/>
          <w:spacing w:val="-1"/>
          <w:szCs w:val="28"/>
          <w:u w:val="single"/>
        </w:rPr>
        <w:t>олійно-екстракційний</w:t>
      </w:r>
      <w:r w:rsidRPr="004D79E8">
        <w:rPr>
          <w:rFonts w:eastAsia="Calibri"/>
          <w:szCs w:val="28"/>
          <w:u w:val="single"/>
        </w:rPr>
        <w:t>завод»</w:t>
      </w:r>
    </w:p>
    <w:p w:rsidR="002C2F09" w:rsidRPr="004D79E8" w:rsidRDefault="002C2F09" w:rsidP="002C2F09">
      <w:pPr>
        <w:pStyle w:val="af"/>
        <w:tabs>
          <w:tab w:val="left" w:pos="993"/>
        </w:tabs>
        <w:ind w:firstLine="709"/>
        <w:jc w:val="both"/>
        <w:rPr>
          <w:sz w:val="28"/>
          <w:szCs w:val="28"/>
        </w:rPr>
      </w:pPr>
      <w:r w:rsidRPr="004D79E8">
        <w:rPr>
          <w:sz w:val="28"/>
          <w:szCs w:val="28"/>
        </w:rPr>
        <w:t xml:space="preserve"> Підприємство є одне з </w:t>
      </w:r>
      <w:r>
        <w:rPr>
          <w:sz w:val="28"/>
          <w:szCs w:val="28"/>
        </w:rPr>
        <w:t>найпотужніших в районі</w:t>
      </w:r>
      <w:r>
        <w:rPr>
          <w:sz w:val="28"/>
          <w:szCs w:val="28"/>
          <w:lang w:val="uk-UA"/>
        </w:rPr>
        <w:t>. Крім цього, являється</w:t>
      </w:r>
      <w:r>
        <w:rPr>
          <w:sz w:val="28"/>
          <w:szCs w:val="28"/>
        </w:rPr>
        <w:t xml:space="preserve"> бюджет</w:t>
      </w:r>
      <w:r w:rsidRPr="004D79E8">
        <w:rPr>
          <w:sz w:val="28"/>
          <w:szCs w:val="28"/>
        </w:rPr>
        <w:t>оутворю</w:t>
      </w:r>
      <w:r>
        <w:rPr>
          <w:sz w:val="28"/>
          <w:szCs w:val="28"/>
          <w:lang w:val="uk-UA"/>
        </w:rPr>
        <w:t>ючимпідприємством Мигіївської громади</w:t>
      </w:r>
      <w:r w:rsidRPr="004D79E8">
        <w:rPr>
          <w:sz w:val="28"/>
          <w:szCs w:val="28"/>
        </w:rPr>
        <w:t>, вносить значний вклад в соціально-економічний розвиток</w:t>
      </w:r>
      <w:r>
        <w:rPr>
          <w:sz w:val="28"/>
          <w:szCs w:val="28"/>
          <w:lang w:val="uk-UA"/>
        </w:rPr>
        <w:t xml:space="preserve"> громади,</w:t>
      </w:r>
      <w:r w:rsidRPr="004D79E8">
        <w:rPr>
          <w:sz w:val="28"/>
          <w:szCs w:val="28"/>
        </w:rPr>
        <w:t xml:space="preserve"> району та області. Обсяг реалізованої промислової продукції</w:t>
      </w:r>
      <w:r>
        <w:rPr>
          <w:sz w:val="28"/>
          <w:szCs w:val="28"/>
        </w:rPr>
        <w:t xml:space="preserve"> складає майже 60 відсотків</w:t>
      </w:r>
      <w:r w:rsidRPr="004D79E8">
        <w:rPr>
          <w:sz w:val="28"/>
          <w:szCs w:val="28"/>
        </w:rPr>
        <w:t xml:space="preserve"> від загального обсягу в громаді. Основна продукція, що виготовляється на експорт – олія, шрот та пілети.</w:t>
      </w:r>
    </w:p>
    <w:p w:rsidR="002C2F09" w:rsidRDefault="002C2F09" w:rsidP="002C2F09">
      <w:pPr>
        <w:tabs>
          <w:tab w:val="left" w:pos="993"/>
        </w:tabs>
        <w:jc w:val="both"/>
        <w:rPr>
          <w:b/>
          <w:szCs w:val="28"/>
        </w:rPr>
      </w:pPr>
      <w:r w:rsidRPr="00626216">
        <w:rPr>
          <w:b/>
          <w:szCs w:val="28"/>
        </w:rPr>
        <w:tab/>
      </w:r>
    </w:p>
    <w:p w:rsidR="002C2F09" w:rsidRDefault="002C2F09" w:rsidP="002C2F09">
      <w:pPr>
        <w:tabs>
          <w:tab w:val="left" w:pos="993"/>
        </w:tabs>
        <w:jc w:val="both"/>
        <w:rPr>
          <w:b/>
          <w:szCs w:val="28"/>
        </w:rPr>
      </w:pPr>
      <w:r w:rsidRPr="00FA5F61">
        <w:rPr>
          <w:b/>
          <w:szCs w:val="28"/>
          <w:u w:val="single"/>
        </w:rPr>
        <w:t>Сільське господарство</w:t>
      </w:r>
      <w:r w:rsidRPr="00EB4325">
        <w:rPr>
          <w:b/>
          <w:szCs w:val="28"/>
        </w:rPr>
        <w:t xml:space="preserve">: </w:t>
      </w:r>
    </w:p>
    <w:p w:rsidR="002C2F09" w:rsidRPr="00EB4325" w:rsidRDefault="002C2F09" w:rsidP="002C2F09">
      <w:pPr>
        <w:tabs>
          <w:tab w:val="left" w:pos="993"/>
        </w:tabs>
        <w:jc w:val="both"/>
        <w:rPr>
          <w:b/>
          <w:szCs w:val="28"/>
        </w:rPr>
      </w:pPr>
    </w:p>
    <w:p w:rsidR="002C2F09" w:rsidRPr="004D79E8" w:rsidRDefault="002C2F09" w:rsidP="002C2F09">
      <w:pPr>
        <w:tabs>
          <w:tab w:val="left" w:pos="993"/>
        </w:tabs>
        <w:ind w:firstLine="709"/>
        <w:jc w:val="both"/>
        <w:rPr>
          <w:color w:val="000000"/>
          <w:szCs w:val="28"/>
          <w:shd w:val="clear" w:color="auto" w:fill="FFFFFF"/>
        </w:rPr>
      </w:pPr>
      <w:r w:rsidRPr="004D79E8">
        <w:rPr>
          <w:szCs w:val="28"/>
        </w:rPr>
        <w:t>Агропромисловий компле</w:t>
      </w:r>
      <w:proofErr w:type="gramStart"/>
      <w:r w:rsidRPr="004D79E8">
        <w:rPr>
          <w:szCs w:val="28"/>
        </w:rPr>
        <w:t>кс є стр</w:t>
      </w:r>
      <w:proofErr w:type="gramEnd"/>
      <w:r w:rsidRPr="004D79E8">
        <w:rPr>
          <w:szCs w:val="28"/>
        </w:rPr>
        <w:t xml:space="preserve">атегічною галуззю економіки району, що визначає обсяги, пропозиції та вартість основних видів продовольства для населення, стан і тенденції його розвитку. Природно-кліматичні умови найбільш сприятливі для вирощування озимої та ярої пшениці, ярого та озимого ячменю, кукурудзи на зерно, </w:t>
      </w:r>
      <w:proofErr w:type="gramStart"/>
      <w:r w:rsidRPr="004D79E8">
        <w:rPr>
          <w:szCs w:val="28"/>
        </w:rPr>
        <w:t>р</w:t>
      </w:r>
      <w:proofErr w:type="gramEnd"/>
      <w:r w:rsidRPr="004D79E8">
        <w:rPr>
          <w:szCs w:val="28"/>
        </w:rPr>
        <w:t>іпаку, соняшника, сої.</w:t>
      </w:r>
    </w:p>
    <w:p w:rsidR="002C2F09" w:rsidRPr="004D79E8" w:rsidRDefault="002C2F09" w:rsidP="002C2F09">
      <w:pPr>
        <w:tabs>
          <w:tab w:val="left" w:pos="993"/>
        </w:tabs>
        <w:ind w:firstLine="709"/>
        <w:jc w:val="both"/>
        <w:rPr>
          <w:szCs w:val="28"/>
        </w:rPr>
      </w:pPr>
      <w:r w:rsidRPr="004D79E8">
        <w:rPr>
          <w:szCs w:val="28"/>
        </w:rPr>
        <w:t xml:space="preserve">Основні </w:t>
      </w:r>
      <w:proofErr w:type="gramStart"/>
      <w:r w:rsidRPr="004D79E8">
        <w:rPr>
          <w:szCs w:val="28"/>
        </w:rPr>
        <w:t>напрямки</w:t>
      </w:r>
      <w:proofErr w:type="gramEnd"/>
      <w:r w:rsidRPr="004D79E8">
        <w:rPr>
          <w:szCs w:val="28"/>
        </w:rPr>
        <w:t xml:space="preserve"> сільського господарства: </w:t>
      </w:r>
    </w:p>
    <w:p w:rsidR="002C2F09" w:rsidRPr="004D79E8" w:rsidRDefault="002C2F09" w:rsidP="002C2F09">
      <w:pPr>
        <w:tabs>
          <w:tab w:val="left" w:pos="993"/>
        </w:tabs>
        <w:ind w:firstLine="709"/>
        <w:jc w:val="both"/>
        <w:rPr>
          <w:szCs w:val="28"/>
        </w:rPr>
      </w:pPr>
      <w:r w:rsidRPr="004D79E8">
        <w:rPr>
          <w:szCs w:val="28"/>
        </w:rPr>
        <w:t xml:space="preserve">- зернові культури – пшениця яра та озима, ячмінь ярий та озимий, кукурудза на зерно; </w:t>
      </w:r>
    </w:p>
    <w:p w:rsidR="002C2F09" w:rsidRPr="004D79E8" w:rsidRDefault="002C2F09" w:rsidP="002C2F09">
      <w:pPr>
        <w:tabs>
          <w:tab w:val="left" w:pos="993"/>
        </w:tabs>
        <w:ind w:firstLine="709"/>
        <w:jc w:val="both"/>
        <w:rPr>
          <w:szCs w:val="28"/>
        </w:rPr>
      </w:pPr>
      <w:r w:rsidRPr="004D79E8">
        <w:rPr>
          <w:szCs w:val="28"/>
        </w:rPr>
        <w:t xml:space="preserve">- технічні культури – </w:t>
      </w:r>
      <w:proofErr w:type="gramStart"/>
      <w:r w:rsidRPr="004D79E8">
        <w:rPr>
          <w:szCs w:val="28"/>
        </w:rPr>
        <w:t>р</w:t>
      </w:r>
      <w:proofErr w:type="gramEnd"/>
      <w:r w:rsidRPr="004D79E8">
        <w:rPr>
          <w:szCs w:val="28"/>
        </w:rPr>
        <w:t xml:space="preserve">іпак, соняшник, соя; </w:t>
      </w:r>
    </w:p>
    <w:p w:rsidR="002C2F09" w:rsidRPr="004D79E8" w:rsidRDefault="002C2F09" w:rsidP="002C2F09">
      <w:pPr>
        <w:tabs>
          <w:tab w:val="left" w:pos="993"/>
        </w:tabs>
        <w:ind w:firstLine="709"/>
        <w:jc w:val="both"/>
        <w:rPr>
          <w:szCs w:val="28"/>
        </w:rPr>
      </w:pPr>
      <w:r w:rsidRPr="004D79E8">
        <w:rPr>
          <w:szCs w:val="28"/>
        </w:rPr>
        <w:t xml:space="preserve">- вирощування великої рогатої худоби, свиней, овець та кіз; </w:t>
      </w:r>
    </w:p>
    <w:p w:rsidR="002C2F09" w:rsidRPr="004D79E8" w:rsidRDefault="002C2F09" w:rsidP="002C2F09">
      <w:pPr>
        <w:tabs>
          <w:tab w:val="left" w:pos="993"/>
        </w:tabs>
        <w:ind w:firstLine="709"/>
        <w:jc w:val="both"/>
        <w:rPr>
          <w:szCs w:val="28"/>
        </w:rPr>
      </w:pPr>
      <w:r w:rsidRPr="004D79E8">
        <w:rPr>
          <w:szCs w:val="28"/>
        </w:rPr>
        <w:t>- розведення курей;</w:t>
      </w:r>
    </w:p>
    <w:p w:rsidR="002C2F09" w:rsidRDefault="002C2F09" w:rsidP="002C2F09">
      <w:pPr>
        <w:tabs>
          <w:tab w:val="left" w:pos="993"/>
        </w:tabs>
        <w:ind w:firstLine="709"/>
        <w:jc w:val="both"/>
        <w:rPr>
          <w:szCs w:val="28"/>
        </w:rPr>
      </w:pPr>
      <w:r w:rsidRPr="004D79E8">
        <w:rPr>
          <w:szCs w:val="28"/>
        </w:rPr>
        <w:t>- виробництво молока, курячих яєць.</w:t>
      </w:r>
    </w:p>
    <w:p w:rsidR="002C2F09" w:rsidRPr="004D79E8" w:rsidRDefault="002C2F09" w:rsidP="002C2F09">
      <w:pPr>
        <w:tabs>
          <w:tab w:val="left" w:pos="993"/>
        </w:tabs>
        <w:ind w:firstLine="709"/>
        <w:jc w:val="both"/>
        <w:rPr>
          <w:color w:val="000000"/>
          <w:szCs w:val="28"/>
          <w:shd w:val="clear" w:color="auto" w:fill="FFFFFF"/>
        </w:rPr>
      </w:pPr>
      <w:r>
        <w:rPr>
          <w:color w:val="000000"/>
          <w:szCs w:val="28"/>
          <w:shd w:val="clear" w:color="auto" w:fill="FFFFFF"/>
        </w:rPr>
        <w:t>За даними головного управління статистики у Миколаївській області станом на 01.10.2021 року на території району зернові та зернобобові культури зібрані на площі 85755 га. Валовий збі</w:t>
      </w:r>
      <w:proofErr w:type="gramStart"/>
      <w:r>
        <w:rPr>
          <w:color w:val="000000"/>
          <w:szCs w:val="28"/>
          <w:shd w:val="clear" w:color="auto" w:fill="FFFFFF"/>
        </w:rPr>
        <w:t>р</w:t>
      </w:r>
      <w:proofErr w:type="gramEnd"/>
      <w:r>
        <w:rPr>
          <w:color w:val="000000"/>
          <w:szCs w:val="28"/>
          <w:shd w:val="clear" w:color="auto" w:fill="FFFFFF"/>
        </w:rPr>
        <w:t xml:space="preserve"> склав 3813958 центнерів, середня урожайність зернових та зернобобових культур по району склала 44,5 ц/га. Соняшник зібраний на площі 19485 га, при цьому валовий збі</w:t>
      </w:r>
      <w:proofErr w:type="gramStart"/>
      <w:r>
        <w:rPr>
          <w:color w:val="000000"/>
          <w:szCs w:val="28"/>
          <w:shd w:val="clear" w:color="auto" w:fill="FFFFFF"/>
        </w:rPr>
        <w:t>р</w:t>
      </w:r>
      <w:proofErr w:type="gramEnd"/>
      <w:r>
        <w:rPr>
          <w:color w:val="000000"/>
          <w:szCs w:val="28"/>
          <w:shd w:val="clear" w:color="auto" w:fill="FFFFFF"/>
        </w:rPr>
        <w:t xml:space="preserve"> склав 588481 центнер, а середня урожайність по району – 30,2 ц/га.</w:t>
      </w:r>
    </w:p>
    <w:p w:rsidR="002C2F09" w:rsidRPr="004D79E8" w:rsidRDefault="002C2F09" w:rsidP="002C2F09">
      <w:pPr>
        <w:tabs>
          <w:tab w:val="left" w:pos="993"/>
        </w:tabs>
        <w:ind w:firstLine="709"/>
        <w:jc w:val="both"/>
        <w:rPr>
          <w:color w:val="000000"/>
          <w:szCs w:val="28"/>
          <w:shd w:val="clear" w:color="auto" w:fill="FFFFFF"/>
        </w:rPr>
      </w:pPr>
    </w:p>
    <w:p w:rsidR="002C2F09" w:rsidRPr="004D79E8" w:rsidRDefault="002C2F09" w:rsidP="002C2F09">
      <w:pPr>
        <w:tabs>
          <w:tab w:val="left" w:pos="993"/>
        </w:tabs>
        <w:rPr>
          <w:b/>
          <w:szCs w:val="28"/>
          <w:u w:val="single"/>
        </w:rPr>
      </w:pPr>
      <w:r w:rsidRPr="004D79E8">
        <w:rPr>
          <w:b/>
          <w:szCs w:val="28"/>
          <w:u w:val="single"/>
        </w:rPr>
        <w:t>Житлове господарство та комунальна інфраструктура:</w:t>
      </w:r>
    </w:p>
    <w:p w:rsidR="002C2F09" w:rsidRPr="004D79E8" w:rsidRDefault="002C2F09" w:rsidP="002C2F09">
      <w:pPr>
        <w:tabs>
          <w:tab w:val="left" w:pos="993"/>
        </w:tabs>
        <w:ind w:firstLine="709"/>
        <w:rPr>
          <w:b/>
          <w:szCs w:val="28"/>
          <w:u w:val="single"/>
        </w:rPr>
      </w:pPr>
    </w:p>
    <w:p w:rsidR="002C2F09" w:rsidRPr="004D79E8" w:rsidRDefault="002C2F09" w:rsidP="002C2F09">
      <w:pPr>
        <w:tabs>
          <w:tab w:val="left" w:pos="993"/>
          <w:tab w:val="left" w:pos="9639"/>
        </w:tabs>
        <w:suppressAutoHyphens/>
        <w:ind w:firstLine="709"/>
        <w:jc w:val="both"/>
        <w:rPr>
          <w:szCs w:val="28"/>
          <w:lang w:eastAsia="zh-CN"/>
        </w:rPr>
      </w:pPr>
      <w:r w:rsidRPr="004D79E8">
        <w:rPr>
          <w:szCs w:val="28"/>
          <w:lang w:eastAsia="zh-CN"/>
        </w:rPr>
        <w:t xml:space="preserve">Житлово-комунальне господарство – це важлива </w:t>
      </w:r>
      <w:proofErr w:type="gramStart"/>
      <w:r w:rsidRPr="004D79E8">
        <w:rPr>
          <w:szCs w:val="28"/>
          <w:lang w:eastAsia="zh-CN"/>
        </w:rPr>
        <w:t>соц</w:t>
      </w:r>
      <w:proofErr w:type="gramEnd"/>
      <w:r w:rsidRPr="004D79E8">
        <w:rPr>
          <w:szCs w:val="28"/>
          <w:lang w:eastAsia="zh-CN"/>
        </w:rPr>
        <w:t>іальна галузь, яка забезпечує населення, підприємства та організації необхідними житлово-комунальними послугами, суттєво впливає на розвиток економічних взаємовідносин.</w:t>
      </w:r>
    </w:p>
    <w:p w:rsidR="002C2F09" w:rsidRPr="004D79E8" w:rsidRDefault="002C2F09" w:rsidP="002C2F09">
      <w:pPr>
        <w:tabs>
          <w:tab w:val="left" w:pos="993"/>
        </w:tabs>
        <w:ind w:firstLine="709"/>
        <w:jc w:val="both"/>
        <w:rPr>
          <w:szCs w:val="28"/>
        </w:rPr>
      </w:pPr>
      <w:r w:rsidRPr="004D79E8">
        <w:rPr>
          <w:szCs w:val="28"/>
        </w:rPr>
        <w:t xml:space="preserve">В рамках реалізації Програми Президента  України Володимира  ЗЕЛЕНСЬКОГО «Велике Будівництво» у Арбузинській селищній раді проводяться роботи з реконструкції загальноосвітньої школи – I-III ступенів №2 ім. Т. Г. Шевченка, яка є опорним навчальним закладом громади. Проектним </w:t>
      </w:r>
      <w:proofErr w:type="gramStart"/>
      <w:r w:rsidRPr="004D79E8">
        <w:rPr>
          <w:szCs w:val="28"/>
        </w:rPr>
        <w:t>р</w:t>
      </w:r>
      <w:proofErr w:type="gramEnd"/>
      <w:r w:rsidRPr="004D79E8">
        <w:rPr>
          <w:szCs w:val="28"/>
        </w:rPr>
        <w:t>ішенням реконструкції передбачено: заміну внутрішніх дверних та віконних блоків,  виконання внутрішньої обробки приміщень, заміну дощатих підлог по лагах на підлоги по стяжці з покриттям лінолеумом та керамічною плиткою, улаштування по коридорах та вестибюлях підвісної стелі, перепланування чинних санітарних вузлів, приведення ґанків до будівельних норм з улаштуванням пандусів, оновлення верхнього шару зовнішнього оздоблення, придбання сходового мобільного підіймача для дітей з інвалідністю</w:t>
      </w:r>
      <w:proofErr w:type="gramStart"/>
      <w:r w:rsidRPr="004D79E8">
        <w:rPr>
          <w:szCs w:val="28"/>
        </w:rPr>
        <w:t>.Р</w:t>
      </w:r>
      <w:proofErr w:type="gramEnd"/>
      <w:r w:rsidRPr="004D79E8">
        <w:rPr>
          <w:szCs w:val="28"/>
        </w:rPr>
        <w:t>оботи виконані на 80%;</w:t>
      </w:r>
    </w:p>
    <w:p w:rsidR="002C2F09" w:rsidRPr="004D79E8" w:rsidRDefault="002C2F09" w:rsidP="002C2F09">
      <w:pPr>
        <w:tabs>
          <w:tab w:val="left" w:pos="993"/>
        </w:tabs>
        <w:ind w:firstLine="709"/>
        <w:jc w:val="both"/>
        <w:rPr>
          <w:szCs w:val="28"/>
        </w:rPr>
      </w:pPr>
      <w:r w:rsidRPr="004D79E8">
        <w:rPr>
          <w:szCs w:val="28"/>
        </w:rPr>
        <w:t xml:space="preserve">У Синюхобрідскій сільській раді проходить реконструкція ДНЗ «Малятко»,  за проектом передбачається модернізація системи опалення, заміна </w:t>
      </w:r>
      <w:proofErr w:type="gramStart"/>
      <w:r w:rsidRPr="004D79E8">
        <w:rPr>
          <w:szCs w:val="28"/>
        </w:rPr>
        <w:t>вс</w:t>
      </w:r>
      <w:proofErr w:type="gramEnd"/>
      <w:r w:rsidRPr="004D79E8">
        <w:rPr>
          <w:szCs w:val="28"/>
        </w:rPr>
        <w:t xml:space="preserve">іх вікон та дверей, утеплення фасаду, а також заміна даху будівлі.  Розпочаті роботи з електромонтажу, розведення каналізаційних труб, перекриття даху та закладання тротуарної плитки. </w:t>
      </w:r>
    </w:p>
    <w:p w:rsidR="002C2F09" w:rsidRPr="004D79E8" w:rsidRDefault="002C2F09" w:rsidP="002C2F09">
      <w:pPr>
        <w:tabs>
          <w:tab w:val="left" w:pos="993"/>
        </w:tabs>
        <w:ind w:firstLine="709"/>
        <w:jc w:val="both"/>
        <w:rPr>
          <w:szCs w:val="28"/>
        </w:rPr>
      </w:pPr>
      <w:r w:rsidRPr="004D79E8">
        <w:rPr>
          <w:szCs w:val="28"/>
        </w:rPr>
        <w:t xml:space="preserve">За рахунок фінансування з місцевих бюджетів, </w:t>
      </w:r>
      <w:proofErr w:type="gramStart"/>
      <w:r w:rsidRPr="004D79E8">
        <w:rPr>
          <w:szCs w:val="28"/>
        </w:rPr>
        <w:t>п</w:t>
      </w:r>
      <w:proofErr w:type="gramEnd"/>
      <w:r w:rsidRPr="004D79E8">
        <w:rPr>
          <w:szCs w:val="28"/>
        </w:rPr>
        <w:t>ід час підготовки до опалювального періоду 2021-2022 років, виконанні  наступні роботи:</w:t>
      </w:r>
    </w:p>
    <w:p w:rsidR="002C2F09" w:rsidRPr="004D79E8" w:rsidRDefault="002C2F09" w:rsidP="002C2F09">
      <w:pPr>
        <w:tabs>
          <w:tab w:val="left" w:pos="993"/>
          <w:tab w:val="left" w:pos="5428"/>
        </w:tabs>
        <w:ind w:firstLine="709"/>
        <w:jc w:val="both"/>
        <w:rPr>
          <w:szCs w:val="28"/>
        </w:rPr>
      </w:pPr>
      <w:r w:rsidRPr="004D79E8">
        <w:rPr>
          <w:szCs w:val="28"/>
        </w:rPr>
        <w:t xml:space="preserve">Арбузинською селищною радою у КНП «Арбузинська центральна </w:t>
      </w:r>
      <w:proofErr w:type="gramStart"/>
      <w:r w:rsidRPr="004D79E8">
        <w:rPr>
          <w:szCs w:val="28"/>
        </w:rPr>
        <w:t>л</w:t>
      </w:r>
      <w:proofErr w:type="gramEnd"/>
      <w:r w:rsidRPr="004D79E8">
        <w:rPr>
          <w:szCs w:val="28"/>
        </w:rPr>
        <w:t>ікарня»</w:t>
      </w:r>
      <w:r w:rsidRPr="004D79E8">
        <w:rPr>
          <w:b/>
          <w:szCs w:val="28"/>
        </w:rPr>
        <w:t xml:space="preserve"> з</w:t>
      </w:r>
      <w:r w:rsidRPr="004D79E8">
        <w:rPr>
          <w:szCs w:val="28"/>
        </w:rPr>
        <w:t>амінено твердопаливний котел НИИСТУ5</w:t>
      </w:r>
      <w:r w:rsidRPr="004D79E8">
        <w:rPr>
          <w:szCs w:val="28"/>
          <w:lang w:eastAsia="uk-UA"/>
        </w:rPr>
        <w:t xml:space="preserve">; </w:t>
      </w:r>
    </w:p>
    <w:p w:rsidR="002C2F09" w:rsidRPr="004D79E8" w:rsidRDefault="002C2F09" w:rsidP="002C2F09">
      <w:pPr>
        <w:tabs>
          <w:tab w:val="left" w:pos="993"/>
        </w:tabs>
        <w:ind w:firstLine="709"/>
        <w:jc w:val="both"/>
        <w:rPr>
          <w:szCs w:val="28"/>
        </w:rPr>
      </w:pPr>
      <w:r w:rsidRPr="004D79E8">
        <w:rPr>
          <w:szCs w:val="28"/>
        </w:rPr>
        <w:t>Благодатненською сільською радою проведено поточні ремонти в котельнях 10 закладів освіти, замінено обладнання;</w:t>
      </w:r>
    </w:p>
    <w:p w:rsidR="002C2F09" w:rsidRPr="004D79E8" w:rsidRDefault="002C2F09" w:rsidP="002C2F09">
      <w:pPr>
        <w:tabs>
          <w:tab w:val="left" w:pos="993"/>
        </w:tabs>
        <w:ind w:firstLine="709"/>
        <w:jc w:val="both"/>
        <w:rPr>
          <w:szCs w:val="28"/>
        </w:rPr>
      </w:pPr>
      <w:r w:rsidRPr="004D79E8">
        <w:rPr>
          <w:szCs w:val="28"/>
        </w:rPr>
        <w:t>Врадіївською селищною радою придбано насос для системи опалення Нововасильківської ЗОШ, проведені поточні ремонти котелень;</w:t>
      </w:r>
    </w:p>
    <w:p w:rsidR="002C2F09" w:rsidRPr="004D79E8" w:rsidRDefault="002C2F09" w:rsidP="002C2F09">
      <w:pPr>
        <w:tabs>
          <w:tab w:val="left" w:pos="993"/>
        </w:tabs>
        <w:ind w:firstLine="709"/>
        <w:jc w:val="both"/>
        <w:rPr>
          <w:szCs w:val="28"/>
        </w:rPr>
      </w:pPr>
      <w:r w:rsidRPr="004D79E8">
        <w:rPr>
          <w:szCs w:val="28"/>
        </w:rPr>
        <w:t xml:space="preserve">Синюхобрідською сільською радою закуплено насоси для системи опалення Синюхобрідської ЗОШ та Лукашівського НВК, проведено поточний ремонт даху Чаусівського НВК;  </w:t>
      </w:r>
    </w:p>
    <w:p w:rsidR="002C2F09" w:rsidRPr="004D79E8" w:rsidRDefault="002C2F09" w:rsidP="002C2F09">
      <w:pPr>
        <w:tabs>
          <w:tab w:val="left" w:pos="993"/>
        </w:tabs>
        <w:ind w:firstLine="709"/>
        <w:jc w:val="both"/>
        <w:rPr>
          <w:szCs w:val="28"/>
        </w:rPr>
      </w:pPr>
      <w:r w:rsidRPr="004D79E8">
        <w:rPr>
          <w:szCs w:val="28"/>
        </w:rPr>
        <w:t xml:space="preserve"> Мигіївською сільською радою виконані роботи з ремонту покрі</w:t>
      </w:r>
      <w:proofErr w:type="gramStart"/>
      <w:r w:rsidRPr="004D79E8">
        <w:rPr>
          <w:szCs w:val="28"/>
        </w:rPr>
        <w:t>вл</w:t>
      </w:r>
      <w:proofErr w:type="gramEnd"/>
      <w:r w:rsidRPr="004D79E8">
        <w:rPr>
          <w:szCs w:val="28"/>
        </w:rPr>
        <w:t xml:space="preserve">і топкової Мигіївської ЗОШ, проведено ремонт каналізаційної мережі Софіївської ЗОШ; </w:t>
      </w:r>
    </w:p>
    <w:p w:rsidR="002C2F09" w:rsidRPr="004D79E8" w:rsidRDefault="002C2F09" w:rsidP="002C2F09">
      <w:pPr>
        <w:tabs>
          <w:tab w:val="left" w:pos="993"/>
        </w:tabs>
        <w:ind w:firstLine="709"/>
        <w:jc w:val="both"/>
        <w:rPr>
          <w:szCs w:val="28"/>
        </w:rPr>
      </w:pPr>
      <w:r w:rsidRPr="004D79E8">
        <w:rPr>
          <w:szCs w:val="28"/>
        </w:rPr>
        <w:t>Первомайською міською радою проведено поточний ремонт даху буді</w:t>
      </w:r>
      <w:proofErr w:type="gramStart"/>
      <w:r w:rsidRPr="004D79E8">
        <w:rPr>
          <w:szCs w:val="28"/>
        </w:rPr>
        <w:t>вл</w:t>
      </w:r>
      <w:proofErr w:type="gramEnd"/>
      <w:r w:rsidRPr="004D79E8">
        <w:rPr>
          <w:szCs w:val="28"/>
        </w:rPr>
        <w:t xml:space="preserve">і газової топкової ЗОШ №17, поточний ремонт внутрішніх мереж електрозабезпечення в   ЗОШ № 9 , проведено роботи з поточного ремонту частини даху ДНЗ № 4,  системи опалення Чаусівського НВК.   </w:t>
      </w:r>
    </w:p>
    <w:p w:rsidR="002C2F09" w:rsidRPr="004D79E8" w:rsidRDefault="002C2F09" w:rsidP="002C2F09">
      <w:pPr>
        <w:tabs>
          <w:tab w:val="left" w:pos="993"/>
        </w:tabs>
        <w:ind w:firstLine="709"/>
        <w:jc w:val="both"/>
        <w:rPr>
          <w:szCs w:val="28"/>
        </w:rPr>
      </w:pPr>
      <w:r w:rsidRPr="004D79E8">
        <w:rPr>
          <w:szCs w:val="28"/>
        </w:rPr>
        <w:t xml:space="preserve">Проведені </w:t>
      </w:r>
      <w:proofErr w:type="gramStart"/>
      <w:r w:rsidRPr="004D79E8">
        <w:rPr>
          <w:szCs w:val="28"/>
        </w:rPr>
        <w:t>п</w:t>
      </w:r>
      <w:proofErr w:type="gramEnd"/>
      <w:r w:rsidRPr="004D79E8">
        <w:rPr>
          <w:szCs w:val="28"/>
        </w:rPr>
        <w:t xml:space="preserve">ідготовки роботи комунального підприємства «Первомайський міський центр первинної медико-санітарної допомоги», а саме у відділенні реабілітації завершений ремонт теплової мережі, ремонт </w:t>
      </w:r>
      <w:r w:rsidRPr="004D79E8">
        <w:rPr>
          <w:szCs w:val="28"/>
        </w:rPr>
        <w:lastRenderedPageBreak/>
        <w:t xml:space="preserve">теплоізоляції зовнішньої теплової мережі, ремонт даху.  У відділенні   </w:t>
      </w:r>
      <w:proofErr w:type="gramStart"/>
      <w:r w:rsidRPr="004D79E8">
        <w:rPr>
          <w:szCs w:val="28"/>
        </w:rPr>
        <w:t>проф</w:t>
      </w:r>
      <w:proofErr w:type="gramEnd"/>
      <w:r w:rsidRPr="004D79E8">
        <w:rPr>
          <w:szCs w:val="28"/>
        </w:rPr>
        <w:t xml:space="preserve">ілактичних та медичних оглядів завершено ремонт із заміною дверей та підлоги, виконано ремонт теплової мережі своїми силами. </w:t>
      </w:r>
    </w:p>
    <w:p w:rsidR="002C2F09" w:rsidRPr="004D79E8" w:rsidRDefault="002C2F09" w:rsidP="002C2F09">
      <w:pPr>
        <w:tabs>
          <w:tab w:val="left" w:pos="993"/>
        </w:tabs>
        <w:ind w:firstLine="709"/>
        <w:jc w:val="both"/>
        <w:rPr>
          <w:szCs w:val="28"/>
        </w:rPr>
      </w:pPr>
      <w:r w:rsidRPr="004D79E8">
        <w:rPr>
          <w:szCs w:val="28"/>
        </w:rPr>
        <w:t>У амбулаторії ЗПСМ «Центр-1» завершено ремонт, коридору, туалету, 2-х кабінетів для прийому хворих на коронавірусну хворобу, кабінетів лікарських №209-210 із заміною вікон  та меблі</w:t>
      </w:r>
      <w:proofErr w:type="gramStart"/>
      <w:r w:rsidRPr="004D79E8">
        <w:rPr>
          <w:szCs w:val="28"/>
        </w:rPr>
        <w:t>в</w:t>
      </w:r>
      <w:proofErr w:type="gramEnd"/>
      <w:r w:rsidRPr="004D79E8">
        <w:rPr>
          <w:szCs w:val="28"/>
        </w:rPr>
        <w:t>.</w:t>
      </w:r>
    </w:p>
    <w:p w:rsidR="002C2F09" w:rsidRPr="004D79E8" w:rsidRDefault="002C2F09" w:rsidP="002C2F09">
      <w:pPr>
        <w:tabs>
          <w:tab w:val="left" w:pos="993"/>
        </w:tabs>
        <w:ind w:firstLine="709"/>
        <w:jc w:val="both"/>
        <w:rPr>
          <w:szCs w:val="28"/>
        </w:rPr>
      </w:pPr>
      <w:r w:rsidRPr="004D79E8">
        <w:rPr>
          <w:szCs w:val="28"/>
        </w:rPr>
        <w:t xml:space="preserve">У амбулаторії ї ЗПСМ «Центр-2» завершено ремонт </w:t>
      </w:r>
      <w:proofErr w:type="gramStart"/>
      <w:r w:rsidRPr="004D79E8">
        <w:rPr>
          <w:szCs w:val="28"/>
        </w:rPr>
        <w:t>л</w:t>
      </w:r>
      <w:proofErr w:type="gramEnd"/>
      <w:r w:rsidRPr="004D79E8">
        <w:rPr>
          <w:szCs w:val="28"/>
        </w:rPr>
        <w:t xml:space="preserve">ікарського кабінету №201 із заміною вікна та дверей. </w:t>
      </w:r>
    </w:p>
    <w:p w:rsidR="002C2F09" w:rsidRPr="004D79E8" w:rsidRDefault="002C2F09" w:rsidP="002C2F09">
      <w:pPr>
        <w:tabs>
          <w:tab w:val="left" w:pos="993"/>
        </w:tabs>
        <w:ind w:firstLine="709"/>
        <w:jc w:val="both"/>
        <w:rPr>
          <w:szCs w:val="28"/>
        </w:rPr>
      </w:pPr>
      <w:r w:rsidRPr="004D79E8">
        <w:rPr>
          <w:szCs w:val="28"/>
        </w:rPr>
        <w:t>У багатоквартирних будинках в</w:t>
      </w:r>
      <w:r w:rsidRPr="004D79E8">
        <w:rPr>
          <w:spacing w:val="-1"/>
          <w:szCs w:val="28"/>
        </w:rPr>
        <w:t xml:space="preserve">иконаний поточний ремонт м’яких покрівель, </w:t>
      </w:r>
      <w:r w:rsidRPr="004D79E8">
        <w:rPr>
          <w:szCs w:val="28"/>
        </w:rPr>
        <w:t xml:space="preserve">ремонт 58 вентиляційних каналів 30 </w:t>
      </w:r>
      <w:proofErr w:type="gramStart"/>
      <w:r w:rsidRPr="004D79E8">
        <w:rPr>
          <w:szCs w:val="28"/>
        </w:rPr>
        <w:t>п</w:t>
      </w:r>
      <w:proofErr w:type="gramEnd"/>
      <w:r w:rsidRPr="004D79E8">
        <w:rPr>
          <w:szCs w:val="28"/>
        </w:rPr>
        <w:t xml:space="preserve">ід'їздів. Виконано ремонт: систем холодного водопостачання.      Житловий фонд району складається із 55473 домогосподарств, загальна площа житлового фонду складає 4017,7 кв.м. </w:t>
      </w:r>
    </w:p>
    <w:p w:rsidR="002C2F09" w:rsidRPr="004D79E8" w:rsidRDefault="002C2F09" w:rsidP="002C2F09">
      <w:pPr>
        <w:tabs>
          <w:tab w:val="left" w:pos="993"/>
        </w:tabs>
        <w:ind w:firstLine="709"/>
        <w:jc w:val="both"/>
        <w:rPr>
          <w:szCs w:val="28"/>
        </w:rPr>
      </w:pPr>
      <w:r w:rsidRPr="004D79E8">
        <w:rPr>
          <w:szCs w:val="28"/>
        </w:rPr>
        <w:t xml:space="preserve">На багатоквартирний   житловий фонд   приходиться 488 будинків площею 815,4 кв.м. Обслуговуються комунальними </w:t>
      </w:r>
      <w:proofErr w:type="gramStart"/>
      <w:r w:rsidRPr="004D79E8">
        <w:rPr>
          <w:szCs w:val="28"/>
        </w:rPr>
        <w:t>п</w:t>
      </w:r>
      <w:proofErr w:type="gramEnd"/>
      <w:r w:rsidRPr="004D79E8">
        <w:rPr>
          <w:szCs w:val="28"/>
        </w:rPr>
        <w:t>ідприємствами 232 будинки, площею 364,5 кв.м., об’єднаннями співвласників багатоквартирних будинків 112 будинків площею 307,1 кв.м. В Первомайському районі нараховується 488 багатоквартирних житлових будинків, з них знаходяться  в управлінні житлово-комунальних підприємств – 232, ОСББ-112, житлово-будинкових кооперативів -21,  самостійному управлінні власників – 123.  Централізоване опалення у житлових будинках  відсутн</w:t>
      </w:r>
      <w:proofErr w:type="gramStart"/>
      <w:r w:rsidRPr="004D79E8">
        <w:rPr>
          <w:szCs w:val="28"/>
        </w:rPr>
        <w:t>є.</w:t>
      </w:r>
      <w:proofErr w:type="gramEnd"/>
      <w:r w:rsidRPr="004D79E8">
        <w:rPr>
          <w:szCs w:val="28"/>
        </w:rPr>
        <w:tab/>
      </w:r>
    </w:p>
    <w:p w:rsidR="002C2F09" w:rsidRPr="004D79E8" w:rsidRDefault="002C2F09" w:rsidP="002C2F09">
      <w:pPr>
        <w:tabs>
          <w:tab w:val="left" w:pos="993"/>
        </w:tabs>
        <w:ind w:firstLine="709"/>
        <w:jc w:val="both"/>
        <w:rPr>
          <w:rStyle w:val="markedcontent"/>
          <w:szCs w:val="28"/>
        </w:rPr>
      </w:pPr>
      <w:r w:rsidRPr="004D79E8">
        <w:rPr>
          <w:szCs w:val="28"/>
        </w:rPr>
        <w:t xml:space="preserve">Послуги населенню  </w:t>
      </w:r>
      <w:r w:rsidRPr="004D79E8">
        <w:rPr>
          <w:rStyle w:val="markedcontent"/>
          <w:szCs w:val="28"/>
        </w:rPr>
        <w:t xml:space="preserve"> з утримання будинків, споруд, прибудинкових територій, центрального водопостачання та водовідведення, викачки нечистот, вивозу побутових відходів надають 15 комунальних </w:t>
      </w:r>
      <w:proofErr w:type="gramStart"/>
      <w:r w:rsidRPr="004D79E8">
        <w:rPr>
          <w:rStyle w:val="markedcontent"/>
          <w:szCs w:val="28"/>
        </w:rPr>
        <w:t>п</w:t>
      </w:r>
      <w:proofErr w:type="gramEnd"/>
      <w:r w:rsidRPr="004D79E8">
        <w:rPr>
          <w:rStyle w:val="markedcontent"/>
          <w:szCs w:val="28"/>
        </w:rPr>
        <w:t>ідприємств.</w:t>
      </w:r>
    </w:p>
    <w:p w:rsidR="002C2F09" w:rsidRPr="004D79E8" w:rsidRDefault="002C2F09" w:rsidP="002C2F09">
      <w:pPr>
        <w:tabs>
          <w:tab w:val="left" w:pos="993"/>
        </w:tabs>
        <w:ind w:firstLine="709"/>
        <w:jc w:val="both"/>
        <w:rPr>
          <w:szCs w:val="28"/>
        </w:rPr>
      </w:pPr>
      <w:r w:rsidRPr="004D79E8">
        <w:rPr>
          <w:szCs w:val="28"/>
        </w:rPr>
        <w:t>На території смт. Арбузинка    із  застосуванням  новітніх  технологій  та  обладнання    експлуатується  каналізаційна  очисні  споруда   «ВІОТА</w:t>
      </w:r>
      <w:proofErr w:type="gramStart"/>
      <w:r w:rsidRPr="004D79E8">
        <w:rPr>
          <w:szCs w:val="28"/>
          <w:lang w:val="en-US"/>
        </w:rPr>
        <w:t>L</w:t>
      </w:r>
      <w:proofErr w:type="gramEnd"/>
      <w:r w:rsidRPr="004D79E8">
        <w:rPr>
          <w:szCs w:val="28"/>
        </w:rPr>
        <w:t>». У</w:t>
      </w:r>
      <w:r w:rsidRPr="004D79E8">
        <w:rPr>
          <w:rStyle w:val="markedcontent"/>
          <w:szCs w:val="28"/>
        </w:rPr>
        <w:t xml:space="preserve">становка  забезпечує високу ефективність очистки та повністю автоматизована, не потребує постійного обслуговуючого персоналу. В результаті   процесу очистки установкою виробляється два кінцевих продукти, придатні для безпосереднього використання: технічна вода та </w:t>
      </w:r>
      <w:proofErr w:type="gramStart"/>
      <w:r w:rsidRPr="004D79E8">
        <w:rPr>
          <w:rStyle w:val="markedcontent"/>
          <w:szCs w:val="28"/>
        </w:rPr>
        <w:t>органо-м</w:t>
      </w:r>
      <w:proofErr w:type="gramEnd"/>
      <w:r w:rsidRPr="004D79E8">
        <w:rPr>
          <w:rStyle w:val="markedcontent"/>
          <w:szCs w:val="28"/>
        </w:rPr>
        <w:t>інеральне добриво.</w:t>
      </w:r>
    </w:p>
    <w:p w:rsidR="002C2F09" w:rsidRPr="004D79E8" w:rsidRDefault="002C2F09" w:rsidP="002C2F09">
      <w:pPr>
        <w:pStyle w:val="1f"/>
        <w:tabs>
          <w:tab w:val="left" w:pos="993"/>
        </w:tabs>
        <w:ind w:firstLine="709"/>
        <w:jc w:val="both"/>
        <w:rPr>
          <w:sz w:val="28"/>
          <w:szCs w:val="28"/>
          <w:lang w:val="uk-UA"/>
        </w:rPr>
      </w:pPr>
      <w:r w:rsidRPr="004D79E8">
        <w:rPr>
          <w:sz w:val="28"/>
          <w:szCs w:val="28"/>
          <w:lang w:val="uk-UA"/>
        </w:rPr>
        <w:t>У Первомайському районі проблемним є питання щодо організації збирання  та зберігання побутових  відходів на території  усіх територіальних громад.</w:t>
      </w:r>
    </w:p>
    <w:p w:rsidR="002C2F09" w:rsidRPr="004D79E8" w:rsidRDefault="002C2F09" w:rsidP="002C2F09">
      <w:pPr>
        <w:pStyle w:val="1f"/>
        <w:tabs>
          <w:tab w:val="left" w:pos="993"/>
        </w:tabs>
        <w:ind w:firstLine="709"/>
        <w:jc w:val="both"/>
        <w:rPr>
          <w:sz w:val="28"/>
          <w:szCs w:val="28"/>
          <w:lang w:val="uk-UA"/>
        </w:rPr>
      </w:pPr>
      <w:r w:rsidRPr="004D79E8">
        <w:rPr>
          <w:sz w:val="28"/>
          <w:szCs w:val="28"/>
          <w:lang w:val="uk-UA"/>
        </w:rPr>
        <w:t>Заходами Програм  громад,  передбачена розробка проєктів землевідводу під полігони для побутових відходів.</w:t>
      </w:r>
    </w:p>
    <w:p w:rsidR="002C2F09" w:rsidRPr="004D79E8" w:rsidRDefault="002C2F09" w:rsidP="002C2F09">
      <w:pPr>
        <w:pStyle w:val="1f"/>
        <w:tabs>
          <w:tab w:val="left" w:pos="993"/>
        </w:tabs>
        <w:ind w:firstLine="709"/>
        <w:jc w:val="both"/>
        <w:rPr>
          <w:sz w:val="28"/>
          <w:szCs w:val="28"/>
          <w:lang w:val="uk-UA"/>
        </w:rPr>
      </w:pPr>
      <w:r w:rsidRPr="004D79E8">
        <w:rPr>
          <w:sz w:val="28"/>
          <w:szCs w:val="28"/>
          <w:lang w:val="uk-UA"/>
        </w:rPr>
        <w:t>Актуальними також залишаються для громад проблеми незадовільного стану покриття доріг комунальної власності, заходи по благоустрою населених пунктів, утримання об</w:t>
      </w:r>
      <w:r w:rsidRPr="004D79E8">
        <w:rPr>
          <w:sz w:val="28"/>
          <w:szCs w:val="28"/>
        </w:rPr>
        <w:t>’</w:t>
      </w:r>
      <w:r w:rsidRPr="004D79E8">
        <w:rPr>
          <w:sz w:val="28"/>
          <w:szCs w:val="28"/>
          <w:lang w:val="uk-UA"/>
        </w:rPr>
        <w:t>єктів комунальної власності, розвиток житлово-комунального господарства.</w:t>
      </w:r>
    </w:p>
    <w:p w:rsidR="002C2F09" w:rsidRPr="004D79E8" w:rsidRDefault="002C2F09" w:rsidP="002C2F09">
      <w:pPr>
        <w:tabs>
          <w:tab w:val="left" w:pos="993"/>
        </w:tabs>
        <w:ind w:firstLine="709"/>
        <w:jc w:val="both"/>
        <w:rPr>
          <w:szCs w:val="28"/>
        </w:rPr>
      </w:pPr>
    </w:p>
    <w:p w:rsidR="002C2F09" w:rsidRPr="004D79E8" w:rsidRDefault="002C2F09" w:rsidP="002C2F09">
      <w:pPr>
        <w:tabs>
          <w:tab w:val="left" w:pos="993"/>
        </w:tabs>
        <w:jc w:val="both"/>
        <w:rPr>
          <w:b/>
          <w:color w:val="000000"/>
          <w:szCs w:val="28"/>
          <w:u w:val="single"/>
          <w:shd w:val="clear" w:color="auto" w:fill="FFFFFF"/>
        </w:rPr>
      </w:pPr>
      <w:proofErr w:type="gramStart"/>
      <w:r w:rsidRPr="004D79E8">
        <w:rPr>
          <w:b/>
          <w:color w:val="000000"/>
          <w:szCs w:val="28"/>
          <w:u w:val="single"/>
          <w:shd w:val="clear" w:color="auto" w:fill="FFFFFF"/>
        </w:rPr>
        <w:t>П</w:t>
      </w:r>
      <w:proofErr w:type="gramEnd"/>
      <w:r w:rsidRPr="004D79E8">
        <w:rPr>
          <w:b/>
          <w:color w:val="000000"/>
          <w:szCs w:val="28"/>
          <w:u w:val="single"/>
          <w:shd w:val="clear" w:color="auto" w:fill="FFFFFF"/>
        </w:rPr>
        <w:t>ідприємницька діяльність,торгівля та сфера послуг</w:t>
      </w:r>
      <w:r>
        <w:rPr>
          <w:b/>
          <w:color w:val="000000"/>
          <w:szCs w:val="28"/>
          <w:u w:val="single"/>
          <w:shd w:val="clear" w:color="auto" w:fill="FFFFFF"/>
        </w:rPr>
        <w:t>:</w:t>
      </w:r>
    </w:p>
    <w:p w:rsidR="002C2F09" w:rsidRPr="004D79E8" w:rsidRDefault="002C2F09" w:rsidP="002C2F09">
      <w:pPr>
        <w:tabs>
          <w:tab w:val="left" w:pos="993"/>
        </w:tabs>
        <w:ind w:firstLine="709"/>
        <w:jc w:val="both"/>
        <w:rPr>
          <w:color w:val="000000"/>
          <w:szCs w:val="28"/>
          <w:shd w:val="clear" w:color="auto" w:fill="FFFFFF"/>
        </w:rPr>
      </w:pPr>
    </w:p>
    <w:p w:rsidR="002C2F09" w:rsidRPr="004D79E8" w:rsidRDefault="002C2F09" w:rsidP="002C2F09">
      <w:pPr>
        <w:pStyle w:val="ad"/>
        <w:shd w:val="clear" w:color="auto" w:fill="FFFFFF"/>
        <w:tabs>
          <w:tab w:val="left" w:pos="993"/>
        </w:tabs>
        <w:spacing w:before="0" w:beforeAutospacing="0" w:after="0" w:afterAutospacing="0"/>
        <w:ind w:firstLine="709"/>
        <w:jc w:val="both"/>
        <w:textAlignment w:val="baseline"/>
        <w:rPr>
          <w:sz w:val="28"/>
          <w:szCs w:val="28"/>
          <w:lang w:val="uk-UA"/>
        </w:rPr>
      </w:pPr>
      <w:r w:rsidRPr="004D79E8">
        <w:rPr>
          <w:color w:val="000000"/>
          <w:sz w:val="28"/>
          <w:szCs w:val="28"/>
          <w:lang w:val="uk-UA"/>
        </w:rPr>
        <w:t xml:space="preserve">Підприємницька діяльність є основою економічного і соціального розвитку, вирішення соціальних проблем, подолання бідності та забезпечення високого рівня життя громадян. На території району зареєстровано та постійно </w:t>
      </w:r>
      <w:r w:rsidRPr="004D79E8">
        <w:rPr>
          <w:color w:val="000000"/>
          <w:sz w:val="28"/>
          <w:szCs w:val="28"/>
          <w:lang w:val="uk-UA"/>
        </w:rPr>
        <w:lastRenderedPageBreak/>
        <w:t>пр</w:t>
      </w:r>
      <w:r>
        <w:rPr>
          <w:color w:val="000000"/>
          <w:sz w:val="28"/>
          <w:szCs w:val="28"/>
          <w:lang w:val="uk-UA"/>
        </w:rPr>
        <w:t>овадять свою діяльність понад 7,</w:t>
      </w:r>
      <w:r w:rsidRPr="004D79E8">
        <w:rPr>
          <w:color w:val="000000"/>
          <w:sz w:val="28"/>
          <w:szCs w:val="28"/>
          <w:lang w:val="uk-UA"/>
        </w:rPr>
        <w:t xml:space="preserve">2 тисяч суб’єктів підприємницької діяльності. </w:t>
      </w:r>
      <w:r w:rsidRPr="004D79E8">
        <w:rPr>
          <w:sz w:val="28"/>
          <w:szCs w:val="28"/>
          <w:lang w:val="uk-UA"/>
        </w:rPr>
        <w:t>Достатньо розвинута мережа торговельних закладів та побутового обслуговування. Населення обслуговує понад 3</w:t>
      </w:r>
      <w:r>
        <w:rPr>
          <w:sz w:val="28"/>
          <w:szCs w:val="28"/>
          <w:lang w:val="uk-UA"/>
        </w:rPr>
        <w:t>,</w:t>
      </w:r>
      <w:r w:rsidRPr="004D79E8">
        <w:rPr>
          <w:sz w:val="28"/>
          <w:szCs w:val="28"/>
          <w:lang w:val="uk-UA"/>
        </w:rPr>
        <w:t>3 тис.грн підприємств роздрібної та оптової торгівлі. Для забезпечення населення, яке проживає у найбільш віддалених селах ради та не має стаціонарної торговельної мережі, фізичні особи-підприємці у зазначені дні тижня здійснюють виїзну торгівлю за рахунок власних коштів.</w:t>
      </w:r>
    </w:p>
    <w:p w:rsidR="002C2F09" w:rsidRPr="002C2F09" w:rsidRDefault="002C2F09" w:rsidP="002C2F09">
      <w:pPr>
        <w:tabs>
          <w:tab w:val="left" w:pos="993"/>
        </w:tabs>
        <w:ind w:firstLine="709"/>
        <w:jc w:val="both"/>
        <w:rPr>
          <w:szCs w:val="28"/>
          <w:lang w:val="uk-UA"/>
        </w:rPr>
      </w:pPr>
      <w:r w:rsidRPr="002C2F09">
        <w:rPr>
          <w:szCs w:val="28"/>
          <w:lang w:val="uk-UA"/>
        </w:rPr>
        <w:t>З метою недопущення та ліквідації стихійної торгівлі, зменшення загрози епідемічного благополуччя населення проводиться роз’яснювальна робота серед суб’єктів підприємницької діяльності.</w:t>
      </w:r>
    </w:p>
    <w:p w:rsidR="002C2F09" w:rsidRPr="004D79E8" w:rsidRDefault="002C2F09" w:rsidP="002C2F09">
      <w:pPr>
        <w:pStyle w:val="af2"/>
        <w:tabs>
          <w:tab w:val="left" w:pos="993"/>
          <w:tab w:val="left" w:pos="1080"/>
        </w:tabs>
        <w:spacing w:after="0"/>
        <w:ind w:left="0" w:firstLine="709"/>
        <w:jc w:val="both"/>
        <w:rPr>
          <w:sz w:val="28"/>
          <w:szCs w:val="28"/>
        </w:rPr>
      </w:pPr>
      <w:r w:rsidRPr="004D79E8">
        <w:rPr>
          <w:sz w:val="28"/>
          <w:szCs w:val="28"/>
        </w:rPr>
        <w:t>Сфера послуг є соціально значимою галуззю, важливим елементом ринкової економіки. Основною метою за напрямками розвитку побутового обслуговування є забезпечення попиту населення побутовими послугами за доступними цінами більш широкого кола споживачів, наближення побутових послуг до місць проживання. Основними галузевими видами послуг є: оздоровлення населення, комунальні послуги, медичні послуги, ремонт одягу, пошив та ремонт взуття, ремонт побутової техніки, ремонт і технічне обслуговування транспортних засобів, перукарні, фотопослуги, прокат, ритуальні послуги та інші.</w:t>
      </w:r>
    </w:p>
    <w:p w:rsidR="002C2F09" w:rsidRPr="004D79E8" w:rsidRDefault="002C2F09" w:rsidP="002C2F09">
      <w:pPr>
        <w:tabs>
          <w:tab w:val="left" w:pos="993"/>
        </w:tabs>
        <w:ind w:firstLine="709"/>
        <w:jc w:val="both"/>
        <w:rPr>
          <w:szCs w:val="28"/>
        </w:rPr>
      </w:pPr>
      <w:r w:rsidRPr="004D79E8">
        <w:rPr>
          <w:szCs w:val="28"/>
        </w:rPr>
        <w:t>Проблемні питання:</w:t>
      </w:r>
    </w:p>
    <w:p w:rsidR="002C2F09" w:rsidRPr="002A2326" w:rsidRDefault="002C2F09" w:rsidP="002C2F09">
      <w:pPr>
        <w:pStyle w:val="a7"/>
        <w:numPr>
          <w:ilvl w:val="0"/>
          <w:numId w:val="23"/>
        </w:numPr>
        <w:tabs>
          <w:tab w:val="left" w:pos="993"/>
        </w:tabs>
        <w:jc w:val="both"/>
        <w:rPr>
          <w:sz w:val="28"/>
          <w:szCs w:val="28"/>
        </w:rPr>
      </w:pPr>
      <w:r w:rsidRPr="002A2326">
        <w:rPr>
          <w:sz w:val="28"/>
          <w:szCs w:val="28"/>
        </w:rPr>
        <w:t>брак виробничих приміщень і обладнання, власних обігових коштів;</w:t>
      </w:r>
    </w:p>
    <w:p w:rsidR="002C2F09" w:rsidRPr="002A2326" w:rsidRDefault="002C2F09" w:rsidP="002C2F09">
      <w:pPr>
        <w:pStyle w:val="a7"/>
        <w:numPr>
          <w:ilvl w:val="0"/>
          <w:numId w:val="23"/>
        </w:numPr>
        <w:tabs>
          <w:tab w:val="left" w:pos="993"/>
        </w:tabs>
        <w:jc w:val="both"/>
        <w:rPr>
          <w:sz w:val="28"/>
          <w:szCs w:val="28"/>
        </w:rPr>
      </w:pPr>
      <w:r w:rsidRPr="002A2326">
        <w:rPr>
          <w:sz w:val="28"/>
          <w:szCs w:val="28"/>
        </w:rPr>
        <w:t>надмірні ціни на енергоносії, сировину та матеріали;</w:t>
      </w:r>
    </w:p>
    <w:p w:rsidR="002C2F09" w:rsidRPr="002A2326" w:rsidRDefault="002C2F09" w:rsidP="002C2F09">
      <w:pPr>
        <w:pStyle w:val="a7"/>
        <w:numPr>
          <w:ilvl w:val="0"/>
          <w:numId w:val="23"/>
        </w:numPr>
        <w:tabs>
          <w:tab w:val="left" w:pos="993"/>
        </w:tabs>
        <w:jc w:val="both"/>
        <w:rPr>
          <w:sz w:val="28"/>
          <w:szCs w:val="28"/>
        </w:rPr>
      </w:pPr>
      <w:r w:rsidRPr="002A2326">
        <w:rPr>
          <w:sz w:val="28"/>
          <w:szCs w:val="28"/>
        </w:rPr>
        <w:t xml:space="preserve">обмежений доступ до кредитних ресурсів та інвестицій; </w:t>
      </w:r>
    </w:p>
    <w:p w:rsidR="002C2F09" w:rsidRPr="004D79E8" w:rsidRDefault="002C2F09" w:rsidP="002C2F09">
      <w:pPr>
        <w:pStyle w:val="a7"/>
        <w:numPr>
          <w:ilvl w:val="0"/>
          <w:numId w:val="23"/>
        </w:numPr>
        <w:tabs>
          <w:tab w:val="left" w:pos="769"/>
        </w:tabs>
        <w:jc w:val="both"/>
        <w:rPr>
          <w:sz w:val="28"/>
          <w:szCs w:val="28"/>
        </w:rPr>
      </w:pPr>
      <w:r w:rsidRPr="004D79E8">
        <w:rPr>
          <w:sz w:val="28"/>
          <w:szCs w:val="28"/>
        </w:rPr>
        <w:t>низька платоспроможність населення, недостатній попит на товари і послуги, що виробляються суб’єктами підприємництва.</w:t>
      </w:r>
    </w:p>
    <w:p w:rsidR="002C2F09" w:rsidRPr="004D79E8" w:rsidRDefault="002C2F09" w:rsidP="002C2F09">
      <w:pPr>
        <w:tabs>
          <w:tab w:val="left" w:pos="993"/>
        </w:tabs>
        <w:jc w:val="both"/>
        <w:rPr>
          <w:szCs w:val="28"/>
        </w:rPr>
      </w:pPr>
    </w:p>
    <w:p w:rsidR="002C2F09" w:rsidRDefault="002C2F09" w:rsidP="002C2F09">
      <w:pPr>
        <w:tabs>
          <w:tab w:val="left" w:pos="0"/>
        </w:tabs>
        <w:jc w:val="both"/>
        <w:rPr>
          <w:b/>
          <w:szCs w:val="28"/>
        </w:rPr>
      </w:pPr>
      <w:r>
        <w:rPr>
          <w:b/>
          <w:szCs w:val="28"/>
        </w:rPr>
        <w:tab/>
      </w:r>
    </w:p>
    <w:p w:rsidR="002C2F09" w:rsidRPr="004D79E8" w:rsidRDefault="002C2F09" w:rsidP="002C2F09">
      <w:pPr>
        <w:tabs>
          <w:tab w:val="left" w:pos="0"/>
        </w:tabs>
        <w:jc w:val="both"/>
        <w:rPr>
          <w:b/>
          <w:szCs w:val="28"/>
          <w:u w:val="single"/>
        </w:rPr>
      </w:pPr>
      <w:r w:rsidRPr="004D79E8">
        <w:rPr>
          <w:b/>
          <w:szCs w:val="28"/>
          <w:u w:val="single"/>
        </w:rPr>
        <w:t>Освіта</w:t>
      </w:r>
    </w:p>
    <w:p w:rsidR="002C2F09" w:rsidRPr="004D79E8" w:rsidRDefault="002C2F09" w:rsidP="002C2F09">
      <w:pPr>
        <w:tabs>
          <w:tab w:val="left" w:pos="993"/>
        </w:tabs>
        <w:ind w:firstLine="709"/>
        <w:contextualSpacing/>
        <w:jc w:val="both"/>
        <w:rPr>
          <w:szCs w:val="28"/>
        </w:rPr>
      </w:pPr>
    </w:p>
    <w:p w:rsidR="002C2F09" w:rsidRPr="004D79E8" w:rsidRDefault="002C2F09" w:rsidP="002C2F09">
      <w:pPr>
        <w:tabs>
          <w:tab w:val="left" w:pos="993"/>
        </w:tabs>
        <w:ind w:firstLine="709"/>
        <w:contextualSpacing/>
        <w:jc w:val="both"/>
        <w:rPr>
          <w:szCs w:val="28"/>
        </w:rPr>
      </w:pPr>
      <w:r w:rsidRPr="004D79E8">
        <w:rPr>
          <w:szCs w:val="28"/>
        </w:rPr>
        <w:t xml:space="preserve">Освіта Первомайського району є складовою загальнодержавної системи надання освітніх послуг. </w:t>
      </w:r>
    </w:p>
    <w:p w:rsidR="002C2F09" w:rsidRPr="004D79E8" w:rsidRDefault="002C2F09" w:rsidP="002C2F09">
      <w:pPr>
        <w:tabs>
          <w:tab w:val="left" w:pos="993"/>
        </w:tabs>
        <w:ind w:firstLine="709"/>
        <w:jc w:val="both"/>
        <w:rPr>
          <w:szCs w:val="28"/>
        </w:rPr>
      </w:pPr>
      <w:r w:rsidRPr="004D79E8">
        <w:rPr>
          <w:szCs w:val="28"/>
        </w:rPr>
        <w:t>Освітні послуги надаються дошкільними закладами освіти, закладами загальної середньої освіти та інклюзивно-ресурсними центрами, закладами позашкільної освіти.</w:t>
      </w:r>
    </w:p>
    <w:p w:rsidR="002C2F09" w:rsidRDefault="002C2F09" w:rsidP="002C2F09">
      <w:pPr>
        <w:pStyle w:val="af"/>
        <w:tabs>
          <w:tab w:val="left" w:pos="993"/>
        </w:tabs>
        <w:ind w:firstLine="709"/>
        <w:rPr>
          <w:sz w:val="28"/>
          <w:szCs w:val="28"/>
          <w:lang w:val="ru-RU"/>
        </w:rPr>
      </w:pPr>
    </w:p>
    <w:p w:rsidR="002C2F09" w:rsidRPr="004D79E8" w:rsidRDefault="002C2F09" w:rsidP="002C2F09">
      <w:pPr>
        <w:pStyle w:val="af"/>
        <w:tabs>
          <w:tab w:val="left" w:pos="993"/>
        </w:tabs>
        <w:ind w:firstLine="709"/>
        <w:jc w:val="center"/>
        <w:rPr>
          <w:sz w:val="28"/>
          <w:szCs w:val="28"/>
        </w:rPr>
      </w:pPr>
      <w:r w:rsidRPr="004D79E8">
        <w:rPr>
          <w:sz w:val="28"/>
          <w:szCs w:val="28"/>
        </w:rPr>
        <w:t>Освіта, підготовка кадрів</w:t>
      </w:r>
    </w:p>
    <w:p w:rsidR="002C2F09" w:rsidRPr="004D79E8" w:rsidRDefault="002C2F09" w:rsidP="002C2F09">
      <w:pPr>
        <w:pStyle w:val="af"/>
        <w:tabs>
          <w:tab w:val="left" w:pos="993"/>
        </w:tabs>
        <w:ind w:firstLine="709"/>
        <w:jc w:val="both"/>
        <w:rPr>
          <w:sz w:val="28"/>
          <w:szCs w:val="28"/>
        </w:rPr>
      </w:pPr>
    </w:p>
    <w:tbl>
      <w:tblPr>
        <w:tblW w:w="8647"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3253"/>
        <w:gridCol w:w="1567"/>
        <w:gridCol w:w="1843"/>
        <w:gridCol w:w="1984"/>
      </w:tblGrid>
      <w:tr w:rsidR="002C2F09" w:rsidRPr="004D79E8" w:rsidTr="00151166">
        <w:trPr>
          <w:trHeight w:val="251"/>
        </w:trPr>
        <w:tc>
          <w:tcPr>
            <w:tcW w:w="3253" w:type="dxa"/>
            <w:tcBorders>
              <w:top w:val="single" w:sz="6" w:space="0" w:color="auto"/>
              <w:left w:val="single" w:sz="6" w:space="0" w:color="auto"/>
              <w:bottom w:val="single" w:sz="6" w:space="0" w:color="auto"/>
              <w:right w:val="single" w:sz="6" w:space="0" w:color="auto"/>
            </w:tcBorders>
            <w:shd w:val="clear" w:color="auto" w:fill="FFFFFF" w:themeFill="background1"/>
          </w:tcPr>
          <w:p w:rsidR="002C2F09" w:rsidRPr="004D79E8" w:rsidRDefault="002C2F09" w:rsidP="00151166">
            <w:pPr>
              <w:tabs>
                <w:tab w:val="left" w:pos="993"/>
              </w:tabs>
              <w:overflowPunct w:val="0"/>
              <w:autoSpaceDE w:val="0"/>
              <w:autoSpaceDN w:val="0"/>
              <w:adjustRightInd w:val="0"/>
              <w:jc w:val="center"/>
              <w:rPr>
                <w:color w:val="262626"/>
                <w:szCs w:val="28"/>
              </w:rPr>
            </w:pPr>
            <w:r w:rsidRPr="004D79E8">
              <w:rPr>
                <w:color w:val="262626"/>
                <w:szCs w:val="28"/>
              </w:rPr>
              <w:t>Освіта</w:t>
            </w:r>
          </w:p>
        </w:tc>
        <w:tc>
          <w:tcPr>
            <w:tcW w:w="1567" w:type="dxa"/>
            <w:tcBorders>
              <w:top w:val="single" w:sz="6" w:space="0" w:color="auto"/>
              <w:left w:val="single" w:sz="6" w:space="0" w:color="auto"/>
              <w:bottom w:val="single" w:sz="6" w:space="0" w:color="auto"/>
              <w:right w:val="single" w:sz="6" w:space="0" w:color="auto"/>
            </w:tcBorders>
            <w:shd w:val="clear" w:color="auto" w:fill="FFFFFF" w:themeFill="background1"/>
          </w:tcPr>
          <w:p w:rsidR="002C2F09" w:rsidRPr="004D79E8" w:rsidRDefault="002C2F09" w:rsidP="00151166">
            <w:pPr>
              <w:tabs>
                <w:tab w:val="left" w:pos="993"/>
              </w:tabs>
              <w:overflowPunct w:val="0"/>
              <w:autoSpaceDE w:val="0"/>
              <w:autoSpaceDN w:val="0"/>
              <w:adjustRightInd w:val="0"/>
              <w:jc w:val="center"/>
              <w:rPr>
                <w:color w:val="262626"/>
                <w:szCs w:val="28"/>
              </w:rPr>
            </w:pPr>
            <w:r w:rsidRPr="004D79E8">
              <w:rPr>
                <w:color w:val="262626"/>
                <w:szCs w:val="28"/>
              </w:rPr>
              <w:t>Разом</w:t>
            </w:r>
          </w:p>
        </w:tc>
        <w:tc>
          <w:tcPr>
            <w:tcW w:w="1843" w:type="dxa"/>
            <w:tcBorders>
              <w:top w:val="single" w:sz="6" w:space="0" w:color="auto"/>
              <w:left w:val="single" w:sz="6" w:space="0" w:color="auto"/>
              <w:bottom w:val="single" w:sz="6" w:space="0" w:color="auto"/>
              <w:right w:val="single" w:sz="6" w:space="0" w:color="auto"/>
            </w:tcBorders>
            <w:shd w:val="clear" w:color="auto" w:fill="FFFFFF" w:themeFill="background1"/>
          </w:tcPr>
          <w:p w:rsidR="002C2F09" w:rsidRPr="004D79E8" w:rsidRDefault="002C2F09" w:rsidP="00151166">
            <w:pPr>
              <w:tabs>
                <w:tab w:val="left" w:pos="993"/>
              </w:tabs>
              <w:overflowPunct w:val="0"/>
              <w:autoSpaceDE w:val="0"/>
              <w:autoSpaceDN w:val="0"/>
              <w:adjustRightInd w:val="0"/>
              <w:jc w:val="center"/>
              <w:rPr>
                <w:color w:val="262626"/>
                <w:szCs w:val="28"/>
              </w:rPr>
            </w:pPr>
            <w:r w:rsidRPr="004D79E8">
              <w:rPr>
                <w:color w:val="262626"/>
                <w:szCs w:val="28"/>
              </w:rPr>
              <w:t>В т.ч. чоловіки</w:t>
            </w:r>
          </w:p>
        </w:tc>
        <w:tc>
          <w:tcPr>
            <w:tcW w:w="1984" w:type="dxa"/>
            <w:tcBorders>
              <w:top w:val="single" w:sz="6" w:space="0" w:color="auto"/>
              <w:left w:val="single" w:sz="6" w:space="0" w:color="auto"/>
              <w:bottom w:val="single" w:sz="6" w:space="0" w:color="auto"/>
              <w:right w:val="single" w:sz="6" w:space="0" w:color="auto"/>
            </w:tcBorders>
            <w:shd w:val="clear" w:color="auto" w:fill="FFFFFF" w:themeFill="background1"/>
          </w:tcPr>
          <w:p w:rsidR="002C2F09" w:rsidRPr="004D79E8" w:rsidRDefault="002C2F09" w:rsidP="00151166">
            <w:pPr>
              <w:tabs>
                <w:tab w:val="left" w:pos="993"/>
              </w:tabs>
              <w:overflowPunct w:val="0"/>
              <w:autoSpaceDE w:val="0"/>
              <w:autoSpaceDN w:val="0"/>
              <w:adjustRightInd w:val="0"/>
              <w:jc w:val="center"/>
              <w:rPr>
                <w:color w:val="262626"/>
                <w:szCs w:val="28"/>
              </w:rPr>
            </w:pPr>
            <w:r w:rsidRPr="004D79E8">
              <w:rPr>
                <w:color w:val="262626"/>
                <w:szCs w:val="28"/>
              </w:rPr>
              <w:t>В т.</w:t>
            </w:r>
            <w:proofErr w:type="gramStart"/>
            <w:r w:rsidRPr="004D79E8">
              <w:rPr>
                <w:color w:val="262626"/>
                <w:szCs w:val="28"/>
              </w:rPr>
              <w:t>ч. ж</w:t>
            </w:r>
            <w:proofErr w:type="gramEnd"/>
            <w:r w:rsidRPr="004D79E8">
              <w:rPr>
                <w:color w:val="262626"/>
                <w:szCs w:val="28"/>
              </w:rPr>
              <w:t>інки</w:t>
            </w:r>
          </w:p>
          <w:p w:rsidR="002C2F09" w:rsidRPr="004D79E8" w:rsidRDefault="002C2F09" w:rsidP="00151166">
            <w:pPr>
              <w:tabs>
                <w:tab w:val="left" w:pos="993"/>
              </w:tabs>
              <w:overflowPunct w:val="0"/>
              <w:autoSpaceDE w:val="0"/>
              <w:autoSpaceDN w:val="0"/>
              <w:adjustRightInd w:val="0"/>
              <w:jc w:val="center"/>
              <w:rPr>
                <w:color w:val="262626"/>
                <w:szCs w:val="28"/>
              </w:rPr>
            </w:pPr>
          </w:p>
        </w:tc>
      </w:tr>
      <w:tr w:rsidR="002C2F09" w:rsidRPr="004D79E8" w:rsidTr="00151166">
        <w:trPr>
          <w:trHeight w:val="251"/>
        </w:trPr>
        <w:tc>
          <w:tcPr>
            <w:tcW w:w="3253"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rPr>
                <w:i/>
                <w:iCs/>
                <w:color w:val="262626"/>
                <w:szCs w:val="28"/>
              </w:rPr>
            </w:pPr>
            <w:r w:rsidRPr="004D79E8">
              <w:rPr>
                <w:color w:val="262626"/>
                <w:szCs w:val="28"/>
              </w:rPr>
              <w:t>Вища</w:t>
            </w:r>
          </w:p>
          <w:p w:rsidR="002C2F09" w:rsidRPr="004D79E8" w:rsidRDefault="002C2F09" w:rsidP="00151166">
            <w:pPr>
              <w:tabs>
                <w:tab w:val="left" w:pos="993"/>
              </w:tabs>
              <w:rPr>
                <w:color w:val="262626"/>
                <w:szCs w:val="28"/>
              </w:rPr>
            </w:pPr>
            <w:r w:rsidRPr="004D79E8">
              <w:rPr>
                <w:i/>
                <w:iCs/>
                <w:color w:val="262626"/>
                <w:szCs w:val="28"/>
              </w:rPr>
              <w:t>Повна вища + базова вища</w:t>
            </w:r>
          </w:p>
        </w:tc>
        <w:tc>
          <w:tcPr>
            <w:tcW w:w="1567"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jc w:val="center"/>
              <w:rPr>
                <w:color w:val="262626"/>
                <w:szCs w:val="28"/>
              </w:rPr>
            </w:pPr>
            <w:r w:rsidRPr="004D79E8">
              <w:rPr>
                <w:color w:val="262626"/>
                <w:szCs w:val="28"/>
              </w:rPr>
              <w:t>1930</w:t>
            </w:r>
          </w:p>
        </w:tc>
        <w:tc>
          <w:tcPr>
            <w:tcW w:w="1843"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862</w:t>
            </w:r>
          </w:p>
        </w:tc>
        <w:tc>
          <w:tcPr>
            <w:tcW w:w="1984"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1068</w:t>
            </w:r>
          </w:p>
        </w:tc>
      </w:tr>
      <w:tr w:rsidR="002C2F09" w:rsidRPr="004D79E8" w:rsidTr="00151166">
        <w:trPr>
          <w:trHeight w:val="251"/>
        </w:trPr>
        <w:tc>
          <w:tcPr>
            <w:tcW w:w="3253"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rPr>
                <w:color w:val="262626"/>
                <w:szCs w:val="28"/>
              </w:rPr>
            </w:pPr>
            <w:r w:rsidRPr="004D79E8">
              <w:rPr>
                <w:color w:val="262626"/>
                <w:szCs w:val="28"/>
              </w:rPr>
              <w:t>Незакінчена вища</w:t>
            </w:r>
          </w:p>
          <w:p w:rsidR="002C2F09" w:rsidRPr="004D79E8" w:rsidRDefault="002C2F09" w:rsidP="00151166">
            <w:pPr>
              <w:tabs>
                <w:tab w:val="left" w:pos="993"/>
              </w:tabs>
              <w:rPr>
                <w:color w:val="262626"/>
                <w:szCs w:val="28"/>
              </w:rPr>
            </w:pPr>
            <w:r w:rsidRPr="004D79E8">
              <w:rPr>
                <w:i/>
                <w:iCs/>
                <w:color w:val="262626"/>
                <w:szCs w:val="28"/>
              </w:rPr>
              <w:t>Неповна вища</w:t>
            </w:r>
          </w:p>
        </w:tc>
        <w:tc>
          <w:tcPr>
            <w:tcW w:w="1567"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jc w:val="center"/>
              <w:rPr>
                <w:color w:val="262626"/>
                <w:szCs w:val="28"/>
              </w:rPr>
            </w:pPr>
            <w:r w:rsidRPr="004D79E8">
              <w:rPr>
                <w:color w:val="262626"/>
                <w:szCs w:val="28"/>
              </w:rPr>
              <w:t>4637</w:t>
            </w:r>
          </w:p>
        </w:tc>
        <w:tc>
          <w:tcPr>
            <w:tcW w:w="1843"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1761</w:t>
            </w:r>
          </w:p>
        </w:tc>
        <w:tc>
          <w:tcPr>
            <w:tcW w:w="1984"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2876</w:t>
            </w:r>
          </w:p>
        </w:tc>
      </w:tr>
      <w:tr w:rsidR="002C2F09" w:rsidRPr="004D79E8" w:rsidTr="00151166">
        <w:trPr>
          <w:trHeight w:val="237"/>
        </w:trPr>
        <w:tc>
          <w:tcPr>
            <w:tcW w:w="3253"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rPr>
                <w:color w:val="262626"/>
                <w:szCs w:val="28"/>
              </w:rPr>
            </w:pPr>
            <w:r w:rsidRPr="004D79E8">
              <w:rPr>
                <w:color w:val="262626"/>
                <w:szCs w:val="28"/>
              </w:rPr>
              <w:lastRenderedPageBreak/>
              <w:t>Середня</w:t>
            </w:r>
          </w:p>
          <w:p w:rsidR="002C2F09" w:rsidRPr="004D79E8" w:rsidRDefault="002C2F09" w:rsidP="00151166">
            <w:pPr>
              <w:tabs>
                <w:tab w:val="left" w:pos="993"/>
              </w:tabs>
              <w:rPr>
                <w:color w:val="262626"/>
                <w:szCs w:val="28"/>
              </w:rPr>
            </w:pPr>
            <w:r w:rsidRPr="004D79E8">
              <w:rPr>
                <w:i/>
                <w:iCs/>
                <w:color w:val="262626"/>
                <w:szCs w:val="28"/>
              </w:rPr>
              <w:t>Повна загальна 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11016</w:t>
            </w:r>
          </w:p>
        </w:tc>
        <w:tc>
          <w:tcPr>
            <w:tcW w:w="1843"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5957</w:t>
            </w:r>
          </w:p>
        </w:tc>
        <w:tc>
          <w:tcPr>
            <w:tcW w:w="1984"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5059</w:t>
            </w:r>
          </w:p>
        </w:tc>
      </w:tr>
      <w:tr w:rsidR="002C2F09" w:rsidRPr="004D79E8" w:rsidTr="00151166">
        <w:trPr>
          <w:trHeight w:val="251"/>
        </w:trPr>
        <w:tc>
          <w:tcPr>
            <w:tcW w:w="3253"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rPr>
                <w:color w:val="262626"/>
                <w:szCs w:val="28"/>
              </w:rPr>
            </w:pPr>
            <w:r w:rsidRPr="004D79E8">
              <w:rPr>
                <w:color w:val="262626"/>
                <w:szCs w:val="28"/>
              </w:rPr>
              <w:t>Неповна середня</w:t>
            </w:r>
          </w:p>
          <w:p w:rsidR="002C2F09" w:rsidRPr="004D79E8" w:rsidRDefault="002C2F09" w:rsidP="00151166">
            <w:pPr>
              <w:tabs>
                <w:tab w:val="left" w:pos="993"/>
              </w:tabs>
              <w:rPr>
                <w:color w:val="262626"/>
                <w:szCs w:val="28"/>
              </w:rPr>
            </w:pPr>
            <w:r w:rsidRPr="004D79E8">
              <w:rPr>
                <w:i/>
                <w:iCs/>
                <w:color w:val="262626"/>
                <w:szCs w:val="28"/>
              </w:rPr>
              <w:t>Базова загальна середня</w:t>
            </w:r>
          </w:p>
        </w:tc>
        <w:tc>
          <w:tcPr>
            <w:tcW w:w="1567"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7559</w:t>
            </w:r>
          </w:p>
        </w:tc>
        <w:tc>
          <w:tcPr>
            <w:tcW w:w="1843"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3487</w:t>
            </w:r>
          </w:p>
        </w:tc>
        <w:tc>
          <w:tcPr>
            <w:tcW w:w="1984"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4072</w:t>
            </w:r>
          </w:p>
        </w:tc>
      </w:tr>
      <w:tr w:rsidR="002C2F09" w:rsidRPr="004D79E8" w:rsidTr="00151166">
        <w:trPr>
          <w:trHeight w:val="251"/>
        </w:trPr>
        <w:tc>
          <w:tcPr>
            <w:tcW w:w="3253"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rPr>
                <w:color w:val="262626"/>
                <w:szCs w:val="28"/>
              </w:rPr>
            </w:pPr>
            <w:r w:rsidRPr="004D79E8">
              <w:rPr>
                <w:color w:val="262626"/>
                <w:szCs w:val="28"/>
              </w:rPr>
              <w:t>Початкова</w:t>
            </w:r>
          </w:p>
          <w:p w:rsidR="002C2F09" w:rsidRPr="004D79E8" w:rsidRDefault="002C2F09" w:rsidP="00151166">
            <w:pPr>
              <w:tabs>
                <w:tab w:val="left" w:pos="993"/>
              </w:tabs>
              <w:rPr>
                <w:color w:val="262626"/>
                <w:szCs w:val="28"/>
              </w:rPr>
            </w:pPr>
            <w:r w:rsidRPr="004D79E8">
              <w:rPr>
                <w:i/>
                <w:iCs/>
                <w:color w:val="262626"/>
                <w:szCs w:val="28"/>
              </w:rPr>
              <w:t>Початкова загальна</w:t>
            </w:r>
          </w:p>
        </w:tc>
        <w:tc>
          <w:tcPr>
            <w:tcW w:w="1567"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6356</w:t>
            </w:r>
          </w:p>
        </w:tc>
        <w:tc>
          <w:tcPr>
            <w:tcW w:w="1843"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2657</w:t>
            </w:r>
          </w:p>
        </w:tc>
        <w:tc>
          <w:tcPr>
            <w:tcW w:w="1984"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3699</w:t>
            </w:r>
          </w:p>
        </w:tc>
      </w:tr>
      <w:tr w:rsidR="002C2F09" w:rsidRPr="004D79E8" w:rsidTr="00151166">
        <w:trPr>
          <w:trHeight w:val="251"/>
        </w:trPr>
        <w:tc>
          <w:tcPr>
            <w:tcW w:w="3253"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rPr>
                <w:color w:val="262626"/>
                <w:szCs w:val="28"/>
              </w:rPr>
            </w:pPr>
            <w:r w:rsidRPr="004D79E8">
              <w:rPr>
                <w:color w:val="262626"/>
                <w:szCs w:val="28"/>
              </w:rPr>
              <w:t>Без освіти</w:t>
            </w:r>
          </w:p>
          <w:p w:rsidR="002C2F09" w:rsidRPr="004D79E8" w:rsidRDefault="002C2F09" w:rsidP="00151166">
            <w:pPr>
              <w:tabs>
                <w:tab w:val="left" w:pos="993"/>
              </w:tabs>
              <w:rPr>
                <w:color w:val="262626"/>
                <w:szCs w:val="28"/>
              </w:rPr>
            </w:pPr>
            <w:r w:rsidRPr="004D79E8">
              <w:rPr>
                <w:i/>
                <w:iCs/>
                <w:color w:val="262626"/>
                <w:szCs w:val="28"/>
              </w:rPr>
              <w:t>Не мають початкової загальної освіти</w:t>
            </w:r>
          </w:p>
        </w:tc>
        <w:tc>
          <w:tcPr>
            <w:tcW w:w="1567"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1302</w:t>
            </w:r>
          </w:p>
        </w:tc>
        <w:tc>
          <w:tcPr>
            <w:tcW w:w="1843"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306</w:t>
            </w:r>
          </w:p>
        </w:tc>
        <w:tc>
          <w:tcPr>
            <w:tcW w:w="1984"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jc w:val="center"/>
              <w:rPr>
                <w:color w:val="262626"/>
                <w:szCs w:val="28"/>
              </w:rPr>
            </w:pPr>
            <w:r w:rsidRPr="004D79E8">
              <w:rPr>
                <w:color w:val="262626"/>
                <w:szCs w:val="28"/>
              </w:rPr>
              <w:t>996</w:t>
            </w:r>
          </w:p>
        </w:tc>
      </w:tr>
      <w:tr w:rsidR="002C2F09" w:rsidRPr="004D79E8" w:rsidTr="00151166">
        <w:trPr>
          <w:trHeight w:val="266"/>
        </w:trPr>
        <w:tc>
          <w:tcPr>
            <w:tcW w:w="3253"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rPr>
                <w:color w:val="262626"/>
                <w:szCs w:val="28"/>
              </w:rPr>
            </w:pPr>
            <w:r w:rsidRPr="004D79E8">
              <w:rPr>
                <w:color w:val="262626"/>
                <w:szCs w:val="28"/>
              </w:rPr>
              <w:t>Інша освіта</w:t>
            </w:r>
          </w:p>
        </w:tc>
        <w:tc>
          <w:tcPr>
            <w:tcW w:w="1567"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ind w:firstLine="709"/>
              <w:jc w:val="center"/>
              <w:rPr>
                <w:color w:val="262626"/>
                <w:szCs w:val="28"/>
              </w:rPr>
            </w:pPr>
            <w:r w:rsidRPr="004D79E8">
              <w:rPr>
                <w:color w:val="262626"/>
                <w:szCs w:val="28"/>
              </w:rPr>
              <w:t>-</w:t>
            </w:r>
          </w:p>
        </w:tc>
        <w:tc>
          <w:tcPr>
            <w:tcW w:w="1843"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ind w:firstLine="709"/>
              <w:jc w:val="center"/>
              <w:rPr>
                <w:color w:val="262626"/>
                <w:szCs w:val="28"/>
              </w:rPr>
            </w:pPr>
            <w:r w:rsidRPr="004D79E8">
              <w:rPr>
                <w:color w:val="262626"/>
                <w:szCs w:val="28"/>
              </w:rPr>
              <w:t>-</w:t>
            </w:r>
          </w:p>
        </w:tc>
        <w:tc>
          <w:tcPr>
            <w:tcW w:w="1984"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ind w:firstLine="709"/>
              <w:jc w:val="center"/>
              <w:rPr>
                <w:color w:val="262626"/>
                <w:szCs w:val="28"/>
              </w:rPr>
            </w:pPr>
            <w:r w:rsidRPr="004D79E8">
              <w:rPr>
                <w:color w:val="262626"/>
                <w:szCs w:val="28"/>
              </w:rPr>
              <w:t>-</w:t>
            </w:r>
          </w:p>
        </w:tc>
      </w:tr>
      <w:tr w:rsidR="002C2F09" w:rsidRPr="004D79E8" w:rsidTr="00151166">
        <w:trPr>
          <w:trHeight w:val="281"/>
        </w:trPr>
        <w:tc>
          <w:tcPr>
            <w:tcW w:w="3253" w:type="dxa"/>
            <w:tcBorders>
              <w:top w:val="single" w:sz="6" w:space="0" w:color="auto"/>
              <w:left w:val="single" w:sz="6" w:space="0" w:color="auto"/>
              <w:bottom w:val="single" w:sz="6" w:space="0" w:color="auto"/>
              <w:right w:val="single" w:sz="6" w:space="0" w:color="auto"/>
            </w:tcBorders>
          </w:tcPr>
          <w:p w:rsidR="002C2F09" w:rsidRPr="004D79E8" w:rsidRDefault="002C2F09" w:rsidP="00151166">
            <w:pPr>
              <w:tabs>
                <w:tab w:val="left" w:pos="993"/>
              </w:tabs>
              <w:ind w:firstLine="709"/>
              <w:rPr>
                <w:bCs/>
                <w:color w:val="262626"/>
                <w:szCs w:val="28"/>
              </w:rPr>
            </w:pPr>
            <w:r w:rsidRPr="004D79E8">
              <w:rPr>
                <w:bCs/>
                <w:color w:val="262626"/>
                <w:szCs w:val="28"/>
              </w:rPr>
              <w:t>Всього:</w:t>
            </w:r>
          </w:p>
        </w:tc>
        <w:tc>
          <w:tcPr>
            <w:tcW w:w="1567"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rPr>
                <w:bCs/>
                <w:color w:val="262626"/>
                <w:szCs w:val="28"/>
              </w:rPr>
            </w:pPr>
            <w:r w:rsidRPr="004D79E8">
              <w:rPr>
                <w:bCs/>
                <w:color w:val="262626"/>
                <w:szCs w:val="28"/>
              </w:rPr>
              <w:t>33208</w:t>
            </w:r>
          </w:p>
        </w:tc>
        <w:tc>
          <w:tcPr>
            <w:tcW w:w="1843"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ind w:firstLine="709"/>
              <w:jc w:val="center"/>
              <w:rPr>
                <w:bCs/>
                <w:color w:val="262626"/>
                <w:szCs w:val="28"/>
              </w:rPr>
            </w:pPr>
            <w:r w:rsidRPr="004D79E8">
              <w:rPr>
                <w:bCs/>
                <w:color w:val="262626"/>
                <w:szCs w:val="28"/>
              </w:rPr>
              <w:t>15135</w:t>
            </w:r>
          </w:p>
        </w:tc>
        <w:tc>
          <w:tcPr>
            <w:tcW w:w="1984" w:type="dxa"/>
            <w:tcBorders>
              <w:top w:val="single" w:sz="6" w:space="0" w:color="auto"/>
              <w:left w:val="single" w:sz="6" w:space="0" w:color="auto"/>
              <w:bottom w:val="single" w:sz="6" w:space="0" w:color="auto"/>
              <w:right w:val="single" w:sz="6" w:space="0" w:color="auto"/>
            </w:tcBorders>
            <w:vAlign w:val="center"/>
          </w:tcPr>
          <w:p w:rsidR="002C2F09" w:rsidRPr="004D79E8" w:rsidRDefault="002C2F09" w:rsidP="00151166">
            <w:pPr>
              <w:tabs>
                <w:tab w:val="left" w:pos="993"/>
              </w:tabs>
              <w:ind w:firstLine="709"/>
              <w:jc w:val="center"/>
              <w:rPr>
                <w:bCs/>
                <w:color w:val="262626"/>
                <w:szCs w:val="28"/>
              </w:rPr>
            </w:pPr>
            <w:r w:rsidRPr="004D79E8">
              <w:rPr>
                <w:bCs/>
                <w:color w:val="262626"/>
                <w:szCs w:val="28"/>
              </w:rPr>
              <w:t>18073</w:t>
            </w:r>
          </w:p>
        </w:tc>
      </w:tr>
    </w:tbl>
    <w:p w:rsidR="002C2F09" w:rsidRPr="004D79E8" w:rsidRDefault="002C2F09" w:rsidP="002C2F09">
      <w:pPr>
        <w:tabs>
          <w:tab w:val="left" w:pos="993"/>
        </w:tabs>
        <w:ind w:firstLine="709"/>
        <w:jc w:val="both"/>
        <w:rPr>
          <w:color w:val="000000"/>
          <w:szCs w:val="28"/>
          <w:shd w:val="clear" w:color="auto" w:fill="FFFFFF"/>
        </w:rPr>
      </w:pPr>
    </w:p>
    <w:p w:rsidR="002C2F09" w:rsidRPr="004D79E8" w:rsidRDefault="002C2F09" w:rsidP="002C2F09">
      <w:pPr>
        <w:tabs>
          <w:tab w:val="left" w:pos="993"/>
        </w:tabs>
        <w:ind w:firstLine="709"/>
        <w:jc w:val="both"/>
        <w:rPr>
          <w:color w:val="000000"/>
          <w:szCs w:val="28"/>
          <w:shd w:val="clear" w:color="auto" w:fill="FFFFFF"/>
        </w:rPr>
      </w:pPr>
      <w:r w:rsidRPr="004D79E8">
        <w:rPr>
          <w:color w:val="000000"/>
          <w:szCs w:val="28"/>
          <w:shd w:val="clear" w:color="auto" w:fill="FFFFFF"/>
        </w:rPr>
        <w:t xml:space="preserve">Мережа закладів освіти району нараховує 172 заклади, </w:t>
      </w:r>
      <w:proofErr w:type="gramStart"/>
      <w:r w:rsidRPr="004D79E8">
        <w:rPr>
          <w:color w:val="000000"/>
          <w:szCs w:val="28"/>
          <w:shd w:val="clear" w:color="auto" w:fill="FFFFFF"/>
        </w:rPr>
        <w:t>в</w:t>
      </w:r>
      <w:proofErr w:type="gramEnd"/>
      <w:r w:rsidRPr="004D79E8">
        <w:rPr>
          <w:color w:val="000000"/>
          <w:szCs w:val="28"/>
          <w:shd w:val="clear" w:color="auto" w:fill="FFFFFF"/>
        </w:rPr>
        <w:t xml:space="preserve"> тому числі дошкільної, загальної середньої та вищої освіти.</w:t>
      </w:r>
    </w:p>
    <w:p w:rsidR="002C2F09" w:rsidRPr="004D79E8" w:rsidRDefault="002C2F09" w:rsidP="002C2F09">
      <w:pPr>
        <w:tabs>
          <w:tab w:val="left" w:pos="993"/>
        </w:tabs>
        <w:ind w:firstLine="709"/>
        <w:jc w:val="both"/>
        <w:rPr>
          <w:color w:val="000000"/>
          <w:szCs w:val="28"/>
          <w:shd w:val="clear" w:color="auto" w:fill="FFFFFF"/>
        </w:rPr>
      </w:pPr>
      <w:r w:rsidRPr="004D79E8">
        <w:rPr>
          <w:szCs w:val="28"/>
        </w:rPr>
        <w:t>У 6 вищих навчальних закладах (Первомайська філія Національного університету кораблебудуванняіменіадміралаМакарова</w:t>
      </w:r>
      <w:proofErr w:type="gramStart"/>
      <w:r w:rsidRPr="004D79E8">
        <w:rPr>
          <w:szCs w:val="28"/>
        </w:rPr>
        <w:t>,В</w:t>
      </w:r>
      <w:proofErr w:type="gramEnd"/>
      <w:r w:rsidRPr="004D79E8">
        <w:rPr>
          <w:szCs w:val="28"/>
        </w:rPr>
        <w:t>СП«ПервомайськийфаховийколеджНаціональногоуніверситетукораблебудування імені адмірала Макарова», Первомайський медичний коледж, Первомайський коледжПриватний вищий навчальний заклад «Університет сучасних знань», Первомайська філія Приватний вищийнавчальний заклад «Університет сучасних знань», Первомайська філія медичного коледжу «Монада») тадержавному навчальному закладу «Первомайський професійний промисловий ліцей» навчається близько2,6тис.осіб</w:t>
      </w:r>
      <w:proofErr w:type="gramStart"/>
      <w:r w:rsidRPr="004D79E8">
        <w:rPr>
          <w:szCs w:val="28"/>
        </w:rPr>
        <w:t>.П</w:t>
      </w:r>
      <w:proofErr w:type="gramEnd"/>
      <w:r w:rsidRPr="004D79E8">
        <w:rPr>
          <w:szCs w:val="28"/>
        </w:rPr>
        <w:t>ідготовкакваліфікованихробітників,молодихспеціалістів,бакалаврівтаспеціалістівздійснюєтьсяза35 професіями.</w:t>
      </w:r>
    </w:p>
    <w:p w:rsidR="002C2F09" w:rsidRPr="004D79E8" w:rsidRDefault="002C2F09" w:rsidP="002C2F09">
      <w:pPr>
        <w:tabs>
          <w:tab w:val="left" w:pos="993"/>
        </w:tabs>
        <w:contextualSpacing/>
        <w:rPr>
          <w:szCs w:val="28"/>
        </w:rPr>
      </w:pPr>
    </w:p>
    <w:p w:rsidR="002C2F09" w:rsidRDefault="002C2F09" w:rsidP="002C2F09">
      <w:pPr>
        <w:tabs>
          <w:tab w:val="left" w:pos="993"/>
        </w:tabs>
        <w:contextualSpacing/>
        <w:rPr>
          <w:b/>
          <w:szCs w:val="28"/>
          <w:u w:val="single"/>
        </w:rPr>
      </w:pPr>
      <w:r w:rsidRPr="004D79E8">
        <w:rPr>
          <w:b/>
          <w:szCs w:val="28"/>
          <w:u w:val="single"/>
        </w:rPr>
        <w:t>Охорона здоров’я</w:t>
      </w:r>
    </w:p>
    <w:p w:rsidR="002C2F09" w:rsidRPr="004D79E8" w:rsidRDefault="002C2F09" w:rsidP="002C2F09">
      <w:pPr>
        <w:tabs>
          <w:tab w:val="left" w:pos="993"/>
        </w:tabs>
        <w:contextualSpacing/>
        <w:rPr>
          <w:b/>
          <w:szCs w:val="28"/>
          <w:u w:val="single"/>
        </w:rPr>
      </w:pPr>
    </w:p>
    <w:p w:rsidR="002C2F09" w:rsidRPr="004D79E8" w:rsidRDefault="002C2F09" w:rsidP="002C2F09">
      <w:pPr>
        <w:tabs>
          <w:tab w:val="left" w:pos="993"/>
        </w:tabs>
        <w:ind w:firstLine="709"/>
        <w:contextualSpacing/>
        <w:jc w:val="both"/>
        <w:rPr>
          <w:szCs w:val="28"/>
        </w:rPr>
      </w:pPr>
      <w:proofErr w:type="gramStart"/>
      <w:r w:rsidRPr="004D79E8">
        <w:rPr>
          <w:szCs w:val="28"/>
        </w:rPr>
        <w:t>Метою роботи Первомайської районної державної адміністрації в галузі «Охорона здоров’я» є забезпечення реалізації державної політики з в сфері медицини, прогнозування розвитку мережі закладів охорони здоров’я для забезпечення населення медико-санітарної допомогою, виконання заходів, направлених на запобігання інфекційних захворювань, епідемій та їх ліквідації.</w:t>
      </w:r>
      <w:proofErr w:type="gramEnd"/>
    </w:p>
    <w:p w:rsidR="002C2F09" w:rsidRPr="004D79E8" w:rsidRDefault="002C2F09" w:rsidP="002C2F09">
      <w:pPr>
        <w:tabs>
          <w:tab w:val="left" w:pos="993"/>
        </w:tabs>
        <w:ind w:firstLine="709"/>
        <w:contextualSpacing/>
        <w:jc w:val="both"/>
        <w:rPr>
          <w:szCs w:val="28"/>
        </w:rPr>
      </w:pPr>
      <w:proofErr w:type="gramStart"/>
      <w:r w:rsidRPr="004D79E8">
        <w:rPr>
          <w:szCs w:val="28"/>
        </w:rPr>
        <w:t>В</w:t>
      </w:r>
      <w:proofErr w:type="gramEnd"/>
      <w:r w:rsidRPr="004D79E8">
        <w:rPr>
          <w:szCs w:val="28"/>
        </w:rPr>
        <w:t xml:space="preserve"> </w:t>
      </w:r>
      <w:proofErr w:type="gramStart"/>
      <w:r w:rsidRPr="004D79E8">
        <w:rPr>
          <w:szCs w:val="28"/>
        </w:rPr>
        <w:t>систем</w:t>
      </w:r>
      <w:proofErr w:type="gramEnd"/>
      <w:r w:rsidRPr="004D79E8">
        <w:rPr>
          <w:szCs w:val="28"/>
        </w:rPr>
        <w:t>і охорони здоров’я району активно впроваджуються електронні сервіси: медицинський портал, кабінет пацієнта, онлайн-запис та консультація у лікаря.</w:t>
      </w:r>
    </w:p>
    <w:p w:rsidR="002C2F09" w:rsidRPr="004D79E8" w:rsidRDefault="002C2F09" w:rsidP="002C2F09">
      <w:pPr>
        <w:tabs>
          <w:tab w:val="left" w:pos="993"/>
        </w:tabs>
        <w:ind w:firstLine="709"/>
        <w:contextualSpacing/>
        <w:jc w:val="both"/>
        <w:rPr>
          <w:color w:val="000000"/>
          <w:szCs w:val="28"/>
          <w:shd w:val="clear" w:color="auto" w:fill="FFFFFF"/>
        </w:rPr>
      </w:pPr>
      <w:r w:rsidRPr="004D79E8">
        <w:rPr>
          <w:szCs w:val="28"/>
        </w:rPr>
        <w:t xml:space="preserve">Сімейна медицина або первинна ланка надання медичної допомоги в  районі </w:t>
      </w:r>
      <w:proofErr w:type="gramStart"/>
      <w:r w:rsidRPr="004D79E8">
        <w:rPr>
          <w:szCs w:val="28"/>
        </w:rPr>
        <w:t>об</w:t>
      </w:r>
      <w:proofErr w:type="gramEnd"/>
      <w:r w:rsidRPr="004D79E8">
        <w:rPr>
          <w:szCs w:val="28"/>
        </w:rPr>
        <w:t>’єднує терапевтів, сімейних лікарів та педіатрів.</w:t>
      </w:r>
    </w:p>
    <w:p w:rsidR="002C2F09" w:rsidRDefault="002C2F09" w:rsidP="002C2F09">
      <w:pPr>
        <w:widowControl w:val="0"/>
        <w:shd w:val="clear" w:color="auto" w:fill="FFFFFF"/>
        <w:tabs>
          <w:tab w:val="left" w:pos="993"/>
        </w:tabs>
        <w:autoSpaceDE w:val="0"/>
        <w:autoSpaceDN w:val="0"/>
        <w:adjustRightInd w:val="0"/>
        <w:ind w:firstLine="709"/>
        <w:jc w:val="both"/>
        <w:rPr>
          <w:spacing w:val="1"/>
          <w:szCs w:val="28"/>
        </w:rPr>
      </w:pPr>
      <w:r w:rsidRPr="004D79E8">
        <w:rPr>
          <w:color w:val="000000"/>
          <w:szCs w:val="28"/>
          <w:shd w:val="clear" w:color="auto" w:fill="FFFFFF"/>
        </w:rPr>
        <w:t>В сфері охорони здоров’я Первомайщини функціонує – 98 закладі</w:t>
      </w:r>
      <w:proofErr w:type="gramStart"/>
      <w:r w:rsidRPr="004D79E8">
        <w:rPr>
          <w:color w:val="000000"/>
          <w:szCs w:val="28"/>
          <w:shd w:val="clear" w:color="auto" w:fill="FFFFFF"/>
        </w:rPr>
        <w:t>в</w:t>
      </w:r>
      <w:proofErr w:type="gramEnd"/>
      <w:r w:rsidRPr="004D79E8">
        <w:rPr>
          <w:color w:val="000000"/>
          <w:szCs w:val="28"/>
          <w:shd w:val="clear" w:color="auto" w:fill="FFFFFF"/>
        </w:rPr>
        <w:t xml:space="preserve">. </w:t>
      </w:r>
      <w:r w:rsidRPr="004D79E8">
        <w:rPr>
          <w:szCs w:val="28"/>
        </w:rPr>
        <w:t>Вона маєрозгалуженуінфраструктурутаусталенінапрямкидіяльності. Лікувально-профілактичні заклади надають медичну допомогу мешканцям району.</w:t>
      </w:r>
      <w:r w:rsidRPr="004D79E8">
        <w:rPr>
          <w:spacing w:val="1"/>
          <w:szCs w:val="28"/>
        </w:rPr>
        <w:t xml:space="preserve"> Особливо розглалудженою є мережа сільських закладів охорони здоров’я</w:t>
      </w:r>
      <w:proofErr w:type="gramStart"/>
      <w:r w:rsidRPr="004D79E8">
        <w:rPr>
          <w:spacing w:val="1"/>
          <w:szCs w:val="28"/>
        </w:rPr>
        <w:t>,я</w:t>
      </w:r>
      <w:proofErr w:type="gramEnd"/>
      <w:r w:rsidRPr="004D79E8">
        <w:rPr>
          <w:spacing w:val="1"/>
          <w:szCs w:val="28"/>
        </w:rPr>
        <w:t>кі надають медичні послуги на первинному рівні</w:t>
      </w:r>
      <w:r>
        <w:rPr>
          <w:spacing w:val="1"/>
          <w:szCs w:val="28"/>
        </w:rPr>
        <w:t>.</w:t>
      </w:r>
    </w:p>
    <w:p w:rsidR="002C2F09" w:rsidRPr="00594287" w:rsidRDefault="002C2F09" w:rsidP="002C2F09">
      <w:pPr>
        <w:widowControl w:val="0"/>
        <w:shd w:val="clear" w:color="auto" w:fill="FFFFFF"/>
        <w:tabs>
          <w:tab w:val="left" w:pos="993"/>
        </w:tabs>
        <w:autoSpaceDE w:val="0"/>
        <w:autoSpaceDN w:val="0"/>
        <w:adjustRightInd w:val="0"/>
        <w:ind w:firstLine="709"/>
        <w:jc w:val="both"/>
        <w:rPr>
          <w:color w:val="000000"/>
          <w:spacing w:val="-4"/>
          <w:szCs w:val="28"/>
        </w:rPr>
      </w:pPr>
      <w:r>
        <w:rPr>
          <w:spacing w:val="1"/>
          <w:szCs w:val="28"/>
        </w:rPr>
        <w:t xml:space="preserve">В 2021 році система закладів охорони здоров’я перелаштовувала </w:t>
      </w:r>
      <w:proofErr w:type="gramStart"/>
      <w:r>
        <w:rPr>
          <w:spacing w:val="1"/>
          <w:szCs w:val="28"/>
        </w:rPr>
        <w:t>свою</w:t>
      </w:r>
      <w:proofErr w:type="gramEnd"/>
      <w:r>
        <w:rPr>
          <w:spacing w:val="1"/>
          <w:szCs w:val="28"/>
        </w:rPr>
        <w:t xml:space="preserve"> роботу в зв’язку з загрозою розповсюдженню захворюваності </w:t>
      </w:r>
      <w:r>
        <w:rPr>
          <w:spacing w:val="1"/>
          <w:szCs w:val="28"/>
          <w:lang w:val="en-US"/>
        </w:rPr>
        <w:t>COVID</w:t>
      </w:r>
      <w:r w:rsidRPr="00594287">
        <w:rPr>
          <w:spacing w:val="1"/>
          <w:szCs w:val="28"/>
        </w:rPr>
        <w:t>-</w:t>
      </w:r>
      <w:r>
        <w:rPr>
          <w:spacing w:val="1"/>
          <w:szCs w:val="28"/>
        </w:rPr>
        <w:t>19.</w:t>
      </w:r>
    </w:p>
    <w:p w:rsidR="002C2F09" w:rsidRPr="004D79E8" w:rsidRDefault="002C2F09" w:rsidP="002C2F09">
      <w:pPr>
        <w:widowControl w:val="0"/>
        <w:tabs>
          <w:tab w:val="left" w:pos="993"/>
          <w:tab w:val="left" w:pos="8397"/>
        </w:tabs>
        <w:ind w:firstLine="709"/>
        <w:jc w:val="both"/>
        <w:rPr>
          <w:color w:val="000000"/>
          <w:szCs w:val="28"/>
          <w:lang w:eastAsia="uk-UA" w:bidi="uk-UA"/>
        </w:rPr>
      </w:pPr>
      <w:r w:rsidRPr="004D79E8">
        <w:rPr>
          <w:color w:val="000000"/>
          <w:szCs w:val="28"/>
          <w:lang w:eastAsia="uk-UA" w:bidi="uk-UA"/>
        </w:rPr>
        <w:lastRenderedPageBreak/>
        <w:t xml:space="preserve">Залишається високий </w:t>
      </w:r>
      <w:proofErr w:type="gramStart"/>
      <w:r w:rsidRPr="004D79E8">
        <w:rPr>
          <w:color w:val="000000"/>
          <w:szCs w:val="28"/>
          <w:lang w:eastAsia="uk-UA" w:bidi="uk-UA"/>
        </w:rPr>
        <w:t>р</w:t>
      </w:r>
      <w:proofErr w:type="gramEnd"/>
      <w:r w:rsidRPr="004D79E8">
        <w:rPr>
          <w:color w:val="000000"/>
          <w:szCs w:val="28"/>
          <w:lang w:eastAsia="uk-UA" w:bidi="uk-UA"/>
        </w:rPr>
        <w:t>івень захворюваності туберкульозом, органів системи кровообігу, ендокринної системи, а також показники онкозахворюваності.</w:t>
      </w:r>
    </w:p>
    <w:p w:rsidR="002C2F09" w:rsidRPr="004D79E8" w:rsidRDefault="002C2F09" w:rsidP="002C2F09">
      <w:pPr>
        <w:widowControl w:val="0"/>
        <w:tabs>
          <w:tab w:val="left" w:pos="993"/>
        </w:tabs>
        <w:ind w:firstLine="709"/>
        <w:jc w:val="both"/>
        <w:rPr>
          <w:color w:val="000000"/>
          <w:szCs w:val="28"/>
          <w:lang w:eastAsia="uk-UA" w:bidi="uk-UA"/>
        </w:rPr>
      </w:pPr>
      <w:r w:rsidRPr="004D79E8">
        <w:rPr>
          <w:color w:val="000000"/>
          <w:szCs w:val="28"/>
          <w:lang w:eastAsia="uk-UA" w:bidi="uk-UA"/>
        </w:rPr>
        <w:t xml:space="preserve">Основні завдання на 2022 </w:t>
      </w:r>
      <w:proofErr w:type="gramStart"/>
      <w:r w:rsidRPr="004D79E8">
        <w:rPr>
          <w:color w:val="000000"/>
          <w:szCs w:val="28"/>
          <w:lang w:eastAsia="uk-UA" w:bidi="uk-UA"/>
        </w:rPr>
        <w:t>р</w:t>
      </w:r>
      <w:proofErr w:type="gramEnd"/>
      <w:r w:rsidRPr="004D79E8">
        <w:rPr>
          <w:color w:val="000000"/>
          <w:szCs w:val="28"/>
          <w:lang w:eastAsia="uk-UA" w:bidi="uk-UA"/>
        </w:rPr>
        <w:t xml:space="preserve">ік: забезпечення доступної кваліфікованої якісної медичної допомоги населенню району за принципом «гроші йдуть за пацієнтом», робота за Програмою медичних гарантій, що дозволить поліпшити стан здоров'я населення, знизити загальну смертність загальну інвалідність не допустити малюкову смертність, не допустити спалахів інфекційних хвороб, знизити захворюваність на туберкульоз та збільшити виявлення туберкульозу при </w:t>
      </w:r>
      <w:proofErr w:type="gramStart"/>
      <w:r w:rsidRPr="004D79E8">
        <w:rPr>
          <w:color w:val="000000"/>
          <w:szCs w:val="28"/>
          <w:lang w:eastAsia="uk-UA" w:bidi="uk-UA"/>
        </w:rPr>
        <w:t>проф</w:t>
      </w:r>
      <w:proofErr w:type="gramEnd"/>
      <w:r w:rsidRPr="004D79E8">
        <w:rPr>
          <w:color w:val="000000"/>
          <w:szCs w:val="28"/>
          <w:lang w:eastAsia="uk-UA" w:bidi="uk-UA"/>
        </w:rPr>
        <w:t>ілактичних оглядах.</w:t>
      </w:r>
    </w:p>
    <w:p w:rsidR="002C2F09" w:rsidRPr="004D79E8" w:rsidRDefault="002C2F09" w:rsidP="002C2F09">
      <w:pPr>
        <w:widowControl w:val="0"/>
        <w:tabs>
          <w:tab w:val="left" w:pos="993"/>
        </w:tabs>
        <w:ind w:firstLine="709"/>
        <w:jc w:val="both"/>
        <w:rPr>
          <w:color w:val="000000"/>
          <w:szCs w:val="28"/>
          <w:lang w:eastAsia="uk-UA" w:bidi="uk-UA"/>
        </w:rPr>
      </w:pPr>
    </w:p>
    <w:p w:rsidR="002C2F09" w:rsidRPr="004D79E8" w:rsidRDefault="002C2F09" w:rsidP="002C2F09">
      <w:pPr>
        <w:tabs>
          <w:tab w:val="left" w:pos="993"/>
        </w:tabs>
        <w:rPr>
          <w:b/>
          <w:szCs w:val="28"/>
          <w:u w:val="single"/>
        </w:rPr>
      </w:pPr>
      <w:r w:rsidRPr="004D79E8">
        <w:rPr>
          <w:b/>
          <w:szCs w:val="28"/>
          <w:u w:val="single"/>
        </w:rPr>
        <w:t>Культура та туризм</w:t>
      </w:r>
    </w:p>
    <w:p w:rsidR="002C2F09" w:rsidRPr="004D79E8" w:rsidRDefault="002C2F09" w:rsidP="002C2F09">
      <w:pPr>
        <w:tabs>
          <w:tab w:val="left" w:pos="993"/>
        </w:tabs>
        <w:ind w:firstLine="709"/>
        <w:jc w:val="both"/>
        <w:rPr>
          <w:szCs w:val="28"/>
        </w:rPr>
      </w:pPr>
    </w:p>
    <w:p w:rsidR="002C2F09" w:rsidRPr="004D79E8" w:rsidRDefault="002C2F09" w:rsidP="002C2F09">
      <w:pPr>
        <w:tabs>
          <w:tab w:val="left" w:pos="993"/>
        </w:tabs>
        <w:ind w:firstLine="709"/>
        <w:jc w:val="both"/>
        <w:rPr>
          <w:szCs w:val="28"/>
        </w:rPr>
      </w:pPr>
      <w:r w:rsidRPr="004D79E8">
        <w:rPr>
          <w:szCs w:val="28"/>
        </w:rPr>
        <w:t xml:space="preserve">Сучасне суспільство все більше сприймає нову роль культури, яка є головною складовою частиною </w:t>
      </w:r>
      <w:proofErr w:type="gramStart"/>
      <w:r w:rsidRPr="004D79E8">
        <w:rPr>
          <w:szCs w:val="28"/>
        </w:rPr>
        <w:t>соц</w:t>
      </w:r>
      <w:proofErr w:type="gramEnd"/>
      <w:r w:rsidRPr="004D79E8">
        <w:rPr>
          <w:szCs w:val="28"/>
        </w:rPr>
        <w:t>іально-політичного життя держави, укріплює духовний зв'язок поколінь, розвиває міжрегіональні, міжнаціональні та міжнародні зв’язки, популяризує принципи толерантності та взаєморозуміння, розвиває на сучасному рівні національну культуру, традиції та досягнення українського та світового мистецтва, як основну складову розвитку суспільства та економічну успішность держави.</w:t>
      </w:r>
    </w:p>
    <w:p w:rsidR="002C2F09" w:rsidRPr="004D79E8" w:rsidRDefault="002C2F09" w:rsidP="002C2F09">
      <w:pPr>
        <w:tabs>
          <w:tab w:val="left" w:pos="993"/>
        </w:tabs>
        <w:ind w:firstLine="709"/>
        <w:jc w:val="both"/>
        <w:rPr>
          <w:szCs w:val="28"/>
        </w:rPr>
      </w:pPr>
      <w:r w:rsidRPr="004D79E8">
        <w:rPr>
          <w:szCs w:val="28"/>
        </w:rPr>
        <w:t xml:space="preserve">Розвиток культури тісно пов’язаний з розвитком економіки, він формує </w:t>
      </w:r>
      <w:proofErr w:type="gramStart"/>
      <w:r w:rsidRPr="004D79E8">
        <w:rPr>
          <w:szCs w:val="28"/>
        </w:rPr>
        <w:t>св</w:t>
      </w:r>
      <w:proofErr w:type="gramEnd"/>
      <w:r w:rsidRPr="004D79E8">
        <w:rPr>
          <w:szCs w:val="28"/>
        </w:rPr>
        <w:t xml:space="preserve">ітогляд суспільства. Успішна реалізація культурної політики відбувається через задоволення </w:t>
      </w:r>
      <w:proofErr w:type="gramStart"/>
      <w:r w:rsidRPr="004D79E8">
        <w:rPr>
          <w:szCs w:val="28"/>
        </w:rPr>
        <w:t>соц</w:t>
      </w:r>
      <w:proofErr w:type="gramEnd"/>
      <w:r w:rsidRPr="004D79E8">
        <w:rPr>
          <w:szCs w:val="28"/>
        </w:rPr>
        <w:t>іальних потреб у різних формах дозвілля, реалізації творчих здібностей та духовний розвиток людей.</w:t>
      </w:r>
    </w:p>
    <w:p w:rsidR="002C2F09" w:rsidRPr="004D79E8" w:rsidRDefault="002C2F09" w:rsidP="002C2F09">
      <w:pPr>
        <w:tabs>
          <w:tab w:val="left" w:pos="993"/>
        </w:tabs>
        <w:ind w:firstLine="709"/>
        <w:jc w:val="both"/>
        <w:rPr>
          <w:szCs w:val="28"/>
        </w:rPr>
      </w:pPr>
      <w:r w:rsidRPr="004D79E8">
        <w:rPr>
          <w:szCs w:val="28"/>
        </w:rPr>
        <w:t xml:space="preserve">Культура, як самостійна галузь, за </w:t>
      </w:r>
      <w:proofErr w:type="gramStart"/>
      <w:r w:rsidRPr="004D79E8">
        <w:rPr>
          <w:szCs w:val="28"/>
        </w:rPr>
        <w:t>своєю</w:t>
      </w:r>
      <w:proofErr w:type="gramEnd"/>
      <w:r w:rsidRPr="004D79E8">
        <w:rPr>
          <w:szCs w:val="28"/>
        </w:rPr>
        <w:t xml:space="preserve"> структурою неоднорідна і представляє сферу бібліотечної, клубної, музейної справи, охорони культурної спадщини, в тому числі пам'ятників історії та культури, освітніх установ у сфері культури.</w:t>
      </w:r>
    </w:p>
    <w:p w:rsidR="002C2F09" w:rsidRPr="004D79E8" w:rsidRDefault="002C2F09" w:rsidP="002C2F09">
      <w:pPr>
        <w:tabs>
          <w:tab w:val="left" w:pos="993"/>
        </w:tabs>
        <w:ind w:firstLine="709"/>
        <w:jc w:val="both"/>
        <w:rPr>
          <w:szCs w:val="28"/>
        </w:rPr>
      </w:pPr>
      <w:r w:rsidRPr="004D79E8">
        <w:rPr>
          <w:szCs w:val="28"/>
        </w:rPr>
        <w:t xml:space="preserve">Реалізація сучасної культурної політики є одним з </w:t>
      </w:r>
      <w:proofErr w:type="gramStart"/>
      <w:r w:rsidRPr="004D79E8">
        <w:rPr>
          <w:szCs w:val="28"/>
        </w:rPr>
        <w:t>пр</w:t>
      </w:r>
      <w:proofErr w:type="gramEnd"/>
      <w:r w:rsidRPr="004D79E8">
        <w:rPr>
          <w:szCs w:val="28"/>
        </w:rPr>
        <w:t xml:space="preserve">іоритетних напрямків та відбувається на засадах законності, прозорості, інноваційності.  </w:t>
      </w:r>
    </w:p>
    <w:p w:rsidR="002C2F09" w:rsidRPr="004D79E8" w:rsidRDefault="002C2F09" w:rsidP="002C2F09">
      <w:pPr>
        <w:pStyle w:val="af"/>
        <w:tabs>
          <w:tab w:val="left" w:pos="993"/>
        </w:tabs>
        <w:spacing w:after="0"/>
        <w:ind w:firstLine="709"/>
        <w:jc w:val="both"/>
        <w:rPr>
          <w:sz w:val="28"/>
          <w:szCs w:val="28"/>
        </w:rPr>
      </w:pPr>
      <w:r w:rsidRPr="004D79E8">
        <w:rPr>
          <w:sz w:val="28"/>
          <w:szCs w:val="28"/>
        </w:rPr>
        <w:t>На території районупрацює</w:t>
      </w:r>
      <w:r w:rsidRPr="004D79E8">
        <w:rPr>
          <w:spacing w:val="1"/>
          <w:sz w:val="28"/>
          <w:szCs w:val="28"/>
        </w:rPr>
        <w:t xml:space="preserve"> 184 заклади культури, серед них</w:t>
      </w:r>
      <w:r w:rsidRPr="004D79E8">
        <w:rPr>
          <w:sz w:val="28"/>
          <w:szCs w:val="28"/>
        </w:rPr>
        <w:t xml:space="preserve">  будинки </w:t>
      </w:r>
      <w:r>
        <w:rPr>
          <w:sz w:val="28"/>
          <w:szCs w:val="28"/>
        </w:rPr>
        <w:t>культури, бібліотеки, мистецькі</w:t>
      </w:r>
      <w:r w:rsidRPr="004D79E8">
        <w:rPr>
          <w:sz w:val="28"/>
          <w:szCs w:val="28"/>
        </w:rPr>
        <w:t xml:space="preserve"> школи, музеї.</w:t>
      </w:r>
    </w:p>
    <w:p w:rsidR="002C2F09" w:rsidRPr="004D79E8" w:rsidRDefault="002C2F09" w:rsidP="002C2F09">
      <w:pPr>
        <w:pStyle w:val="af"/>
        <w:tabs>
          <w:tab w:val="left" w:pos="993"/>
        </w:tabs>
        <w:spacing w:after="0"/>
        <w:ind w:firstLine="709"/>
        <w:jc w:val="both"/>
        <w:rPr>
          <w:sz w:val="28"/>
          <w:szCs w:val="28"/>
        </w:rPr>
      </w:pPr>
      <w:r w:rsidRPr="004D79E8">
        <w:rPr>
          <w:sz w:val="28"/>
          <w:szCs w:val="28"/>
        </w:rPr>
        <w:t>Забезпечується проведення на належному рівні заходів з нагоди відзначення державних, професійних та релігійних свят, пам'ятних подій та ювілейнихдат,культурно-мистецьких заходів,фестивалів,концертівтаоглядів.</w:t>
      </w:r>
    </w:p>
    <w:p w:rsidR="002C2F09" w:rsidRPr="004D79E8" w:rsidRDefault="002C2F09" w:rsidP="002C2F09">
      <w:pPr>
        <w:pStyle w:val="af"/>
        <w:tabs>
          <w:tab w:val="left" w:pos="993"/>
        </w:tabs>
        <w:spacing w:after="0"/>
        <w:ind w:firstLine="709"/>
        <w:jc w:val="both"/>
        <w:rPr>
          <w:sz w:val="28"/>
          <w:szCs w:val="28"/>
        </w:rPr>
      </w:pPr>
      <w:r w:rsidRPr="004D79E8">
        <w:rPr>
          <w:sz w:val="28"/>
          <w:szCs w:val="28"/>
        </w:rPr>
        <w:t>Активнаучастьтворчихколективів,колективівхудожньоїсамодіяльностіі окремихвиконавців,працівниківкультуритажителіврайонуупроведенніфестивалів,конкурсів-оглядів,семінарів-тренінгів,науково-практичнихконференціях,іншихкультурно-мистецьких,спортивнихтаісторико-культурнихзаходіввсеукраїнського таобласного значення.</w:t>
      </w:r>
    </w:p>
    <w:p w:rsidR="002C2F09" w:rsidRPr="004D79E8" w:rsidRDefault="002C2F09" w:rsidP="002C2F09">
      <w:pPr>
        <w:tabs>
          <w:tab w:val="left" w:pos="993"/>
        </w:tabs>
        <w:ind w:firstLine="709"/>
        <w:jc w:val="both"/>
        <w:rPr>
          <w:szCs w:val="28"/>
        </w:rPr>
      </w:pPr>
      <w:r w:rsidRPr="004D79E8">
        <w:rPr>
          <w:szCs w:val="28"/>
        </w:rPr>
        <w:t xml:space="preserve">Бібліотеки району опікуються питаннями розвитку зацікавленості громадян у користуванні друкованою книгою, заохоченням до читання, популяризацією літератури, організацією дозвілля своїх користувачів. Для </w:t>
      </w:r>
      <w:proofErr w:type="gramStart"/>
      <w:r w:rsidRPr="004D79E8">
        <w:rPr>
          <w:szCs w:val="28"/>
        </w:rPr>
        <w:t>р</w:t>
      </w:r>
      <w:proofErr w:type="gramEnd"/>
      <w:r w:rsidRPr="004D79E8">
        <w:rPr>
          <w:szCs w:val="28"/>
        </w:rPr>
        <w:t xml:space="preserve">ізних груп користувачів бібліотек проведено 500 заходів різної тематики, в тому числі оформлено 242 виставки. Ця робота пов’язувалась із календарними </w:t>
      </w:r>
      <w:r w:rsidRPr="004D79E8">
        <w:rPr>
          <w:szCs w:val="28"/>
        </w:rPr>
        <w:lastRenderedPageBreak/>
        <w:t xml:space="preserve">датами, знаменними подіями в історії України, </w:t>
      </w:r>
      <w:proofErr w:type="gramStart"/>
      <w:r w:rsidRPr="004D79E8">
        <w:rPr>
          <w:szCs w:val="28"/>
        </w:rPr>
        <w:t>л</w:t>
      </w:r>
      <w:proofErr w:type="gramEnd"/>
      <w:r w:rsidRPr="004D79E8">
        <w:rPr>
          <w:szCs w:val="28"/>
        </w:rPr>
        <w:t>ітературними датами. Бібліотеки виступають провідним фактором залучення користувачі</w:t>
      </w:r>
      <w:proofErr w:type="gramStart"/>
      <w:r w:rsidRPr="004D79E8">
        <w:rPr>
          <w:szCs w:val="28"/>
        </w:rPr>
        <w:t>в</w:t>
      </w:r>
      <w:proofErr w:type="gramEnd"/>
      <w:r w:rsidRPr="004D79E8">
        <w:rPr>
          <w:szCs w:val="28"/>
        </w:rPr>
        <w:t xml:space="preserve"> до духовної культури свого народу. Знання своєї історії, історичних та культурних надбань предків необхідне не лише для </w:t>
      </w:r>
      <w:proofErr w:type="gramStart"/>
      <w:r w:rsidRPr="004D79E8">
        <w:rPr>
          <w:szCs w:val="28"/>
        </w:rPr>
        <w:t>п</w:t>
      </w:r>
      <w:proofErr w:type="gramEnd"/>
      <w:r w:rsidRPr="004D79E8">
        <w:rPr>
          <w:szCs w:val="28"/>
        </w:rPr>
        <w:t xml:space="preserve">іднесення національної гідності, а й для використання кращих традицій у практиці сьогодення. </w:t>
      </w:r>
    </w:p>
    <w:p w:rsidR="002C2F09" w:rsidRPr="004D79E8" w:rsidRDefault="002C2F09" w:rsidP="002C2F09">
      <w:pPr>
        <w:tabs>
          <w:tab w:val="left" w:pos="993"/>
        </w:tabs>
        <w:ind w:firstLine="709"/>
        <w:jc w:val="both"/>
        <w:rPr>
          <w:szCs w:val="28"/>
        </w:rPr>
      </w:pPr>
      <w:r w:rsidRPr="004D79E8">
        <w:rPr>
          <w:szCs w:val="28"/>
        </w:rPr>
        <w:t>Розвиток туристичної галузі єодним ізпріоритетнихнапрямківдіяльності органів виконавчої влади та місцевого самоврядування району</w:t>
      </w:r>
      <w:proofErr w:type="gramStart"/>
      <w:r w:rsidRPr="004D79E8">
        <w:rPr>
          <w:szCs w:val="28"/>
        </w:rPr>
        <w:t>.Р</w:t>
      </w:r>
      <w:proofErr w:type="gramEnd"/>
      <w:r w:rsidRPr="004D79E8">
        <w:rPr>
          <w:szCs w:val="28"/>
        </w:rPr>
        <w:t>аціональневикористаннянаявного природно-ресурсногопотенціалутаісторико-культурноїспадщинидляпровадженнятуристичноїдіяльностісприятимеформуваннюпозитивногоіміджуМиколаївськоїобластізагалом,атакожзагальномусоціально-економічному і культурному розвитку району, реалізації прав дітей,молоді та дорослих на культурний розвиток, оздоровлення та змістовне дозвілля,зайнятості сільського населення, формуванняпривабливоготуристичноготаінвестиційного іміджу  регіону.</w:t>
      </w:r>
    </w:p>
    <w:p w:rsidR="002C2F09" w:rsidRPr="004D79E8" w:rsidRDefault="002C2F09" w:rsidP="002C2F09">
      <w:pPr>
        <w:tabs>
          <w:tab w:val="left" w:pos="993"/>
        </w:tabs>
        <w:ind w:firstLine="709"/>
        <w:jc w:val="both"/>
        <w:rPr>
          <w:szCs w:val="28"/>
        </w:rPr>
      </w:pPr>
      <w:r w:rsidRPr="004D79E8">
        <w:rPr>
          <w:szCs w:val="28"/>
        </w:rPr>
        <w:t>СфературизмупредставленаНаціональнимприроднимпарком «БузькийГард»</w:t>
      </w:r>
      <w:r w:rsidRPr="004D79E8">
        <w:rPr>
          <w:spacing w:val="1"/>
          <w:szCs w:val="28"/>
        </w:rPr>
        <w:t xml:space="preserve"> - ц</w:t>
      </w:r>
      <w:r w:rsidRPr="004D79E8">
        <w:rPr>
          <w:szCs w:val="28"/>
        </w:rPr>
        <w:t>ерекреаційно-оздоровчийпотенціал</w:t>
      </w:r>
      <w:proofErr w:type="gramStart"/>
      <w:r w:rsidRPr="004D79E8">
        <w:rPr>
          <w:szCs w:val="28"/>
        </w:rPr>
        <w:t>.П</w:t>
      </w:r>
      <w:proofErr w:type="gramEnd"/>
      <w:r w:rsidRPr="004D79E8">
        <w:rPr>
          <w:szCs w:val="28"/>
        </w:rPr>
        <w:t xml:space="preserve">рямовисніскеліканьйону – улюблене місце альпіністів. </w:t>
      </w:r>
    </w:p>
    <w:p w:rsidR="002C2F09" w:rsidRPr="004D79E8" w:rsidRDefault="002C2F09" w:rsidP="002C2F09">
      <w:pPr>
        <w:tabs>
          <w:tab w:val="left" w:pos="993"/>
        </w:tabs>
        <w:ind w:firstLine="709"/>
        <w:jc w:val="both"/>
        <w:rPr>
          <w:szCs w:val="28"/>
        </w:rPr>
      </w:pPr>
      <w:r w:rsidRPr="004D79E8">
        <w:rPr>
          <w:szCs w:val="28"/>
        </w:rPr>
        <w:t xml:space="preserve">Туризм у селі Мигія є неперевершеним відпочинком. Послуги щодо активноговідпочинку    надають:     ПП    «Рафтинг    Мигія   Тур»,   </w:t>
      </w:r>
      <w:proofErr w:type="gramStart"/>
      <w:r w:rsidRPr="004D79E8">
        <w:rPr>
          <w:szCs w:val="28"/>
        </w:rPr>
        <w:t>ТОВ</w:t>
      </w:r>
      <w:proofErr w:type="gramEnd"/>
      <w:r w:rsidRPr="004D79E8">
        <w:rPr>
          <w:szCs w:val="28"/>
        </w:rPr>
        <w:t xml:space="preserve">   «4    сторони»,ГО«Спортивно-оздоровчийтуристичнийклуб«Мигія-Одісей-Екстрим»таінші.</w:t>
      </w:r>
    </w:p>
    <w:p w:rsidR="002C2F09" w:rsidRPr="004D79E8" w:rsidRDefault="002C2F09" w:rsidP="002C2F09">
      <w:pPr>
        <w:tabs>
          <w:tab w:val="left" w:pos="993"/>
        </w:tabs>
        <w:ind w:firstLine="709"/>
        <w:jc w:val="both"/>
        <w:rPr>
          <w:szCs w:val="28"/>
        </w:rPr>
      </w:pPr>
      <w:r w:rsidRPr="004D79E8">
        <w:rPr>
          <w:spacing w:val="-1"/>
          <w:szCs w:val="28"/>
        </w:rPr>
        <w:t>На</w:t>
      </w:r>
      <w:r w:rsidRPr="004D79E8">
        <w:rPr>
          <w:szCs w:val="28"/>
        </w:rPr>
        <w:t>території району (Мигіївська сільська рада) знаходиться оглядовиймайданчи</w:t>
      </w:r>
      <w:proofErr w:type="gramStart"/>
      <w:r w:rsidRPr="004D79E8">
        <w:rPr>
          <w:szCs w:val="28"/>
        </w:rPr>
        <w:t>к«</w:t>
      </w:r>
      <w:proofErr w:type="gramEnd"/>
      <w:r w:rsidRPr="004D79E8">
        <w:rPr>
          <w:szCs w:val="28"/>
        </w:rPr>
        <w:t>РадоновеОзеро», який за останні роки став однією з візитівок Миколаївщини. Національний природнийпар</w:t>
      </w:r>
      <w:proofErr w:type="gramStart"/>
      <w:r w:rsidRPr="004D79E8">
        <w:rPr>
          <w:szCs w:val="28"/>
        </w:rPr>
        <w:t>к«</w:t>
      </w:r>
      <w:proofErr w:type="gramEnd"/>
      <w:r w:rsidRPr="004D79E8">
        <w:rPr>
          <w:szCs w:val="28"/>
        </w:rPr>
        <w:t>БузькийГард» віднесено до семи природних чудес України.</w:t>
      </w:r>
    </w:p>
    <w:p w:rsidR="002C2F09" w:rsidRPr="004D79E8" w:rsidRDefault="002C2F09" w:rsidP="002C2F09">
      <w:pPr>
        <w:tabs>
          <w:tab w:val="left" w:pos="993"/>
        </w:tabs>
        <w:ind w:firstLine="709"/>
        <w:jc w:val="both"/>
        <w:rPr>
          <w:szCs w:val="28"/>
        </w:rPr>
      </w:pPr>
      <w:r w:rsidRPr="004D79E8">
        <w:rPr>
          <w:szCs w:val="28"/>
        </w:rPr>
        <w:t>МальовничітаісторичнімісцяКам᾽яномостівськоїсільської ради–чудовийпотенціалдлярозвиткузеленоготуризму, цямісцевість</w:t>
      </w:r>
      <w:proofErr w:type="gramStart"/>
      <w:r w:rsidRPr="004D79E8">
        <w:rPr>
          <w:szCs w:val="28"/>
        </w:rPr>
        <w:t>,в</w:t>
      </w:r>
      <w:proofErr w:type="gramEnd"/>
      <w:r w:rsidRPr="004D79E8">
        <w:rPr>
          <w:szCs w:val="28"/>
        </w:rPr>
        <w:t>даномуконтекстімаєпередумовищоб,статиприкладомактивноговідпочинку.</w:t>
      </w:r>
    </w:p>
    <w:p w:rsidR="002C2F09" w:rsidRPr="004D79E8" w:rsidRDefault="002C2F09" w:rsidP="002C2F09">
      <w:pPr>
        <w:tabs>
          <w:tab w:val="left" w:pos="993"/>
        </w:tabs>
        <w:ind w:firstLine="709"/>
        <w:jc w:val="both"/>
        <w:rPr>
          <w:szCs w:val="28"/>
        </w:rPr>
      </w:pPr>
      <w:r w:rsidRPr="004D79E8">
        <w:rPr>
          <w:szCs w:val="28"/>
        </w:rPr>
        <w:t>На захід від селища Кам’яний Міст знаходиться один із мальовничих куточків північноїМиколаївщини-зелениймасив–урочище«Катеринка»,якийзаймаєплощупонад2000га,більшачастиназякогохвойнийлісзозерами</w:t>
      </w:r>
      <w:proofErr w:type="gramStart"/>
      <w:r w:rsidRPr="004D79E8">
        <w:rPr>
          <w:szCs w:val="28"/>
        </w:rPr>
        <w:t>.П</w:t>
      </w:r>
      <w:proofErr w:type="gramEnd"/>
      <w:r w:rsidRPr="004D79E8">
        <w:rPr>
          <w:szCs w:val="28"/>
        </w:rPr>
        <w:t>оручрозташованийострівплощею9,4га.ЇхрозділяєрічкаКодима,щопридаємісцевостіпривабливості.Унікальнепоєднанняхвойноголісу,воднихпросторівтамальовничихгоризонтівзробитьвідпочинокнетількицікавим,айкорисним.</w:t>
      </w:r>
    </w:p>
    <w:p w:rsidR="002C2F09" w:rsidRPr="004D79E8" w:rsidRDefault="002C2F09" w:rsidP="002C2F09">
      <w:pPr>
        <w:tabs>
          <w:tab w:val="left" w:pos="993"/>
        </w:tabs>
        <w:ind w:firstLine="709"/>
        <w:rPr>
          <w:rFonts w:eastAsia="Arial,Bold"/>
          <w:bCs/>
          <w:szCs w:val="28"/>
        </w:rPr>
      </w:pPr>
    </w:p>
    <w:p w:rsidR="002C2F09" w:rsidRPr="004D79E8" w:rsidRDefault="002C2F09" w:rsidP="002C2F09">
      <w:pPr>
        <w:tabs>
          <w:tab w:val="left" w:pos="993"/>
        </w:tabs>
        <w:rPr>
          <w:b/>
          <w:szCs w:val="28"/>
        </w:rPr>
      </w:pPr>
      <w:proofErr w:type="gramStart"/>
      <w:r w:rsidRPr="004D79E8">
        <w:rPr>
          <w:b/>
          <w:szCs w:val="28"/>
          <w:u w:val="single"/>
        </w:rPr>
        <w:t>Соц</w:t>
      </w:r>
      <w:proofErr w:type="gramEnd"/>
      <w:r w:rsidRPr="004D79E8">
        <w:rPr>
          <w:b/>
          <w:szCs w:val="28"/>
          <w:u w:val="single"/>
        </w:rPr>
        <w:t>іальний захист населення</w:t>
      </w:r>
    </w:p>
    <w:p w:rsidR="002C2F09" w:rsidRPr="004D79E8" w:rsidRDefault="002C2F09" w:rsidP="002C2F09">
      <w:pPr>
        <w:tabs>
          <w:tab w:val="left" w:pos="993"/>
        </w:tabs>
        <w:ind w:firstLine="709"/>
        <w:jc w:val="both"/>
        <w:rPr>
          <w:szCs w:val="28"/>
        </w:rPr>
      </w:pPr>
    </w:p>
    <w:p w:rsidR="002C2F09" w:rsidRPr="004D79E8" w:rsidRDefault="002C2F09" w:rsidP="002C2F09">
      <w:pPr>
        <w:tabs>
          <w:tab w:val="left" w:pos="993"/>
        </w:tabs>
        <w:ind w:firstLine="709"/>
        <w:jc w:val="both"/>
        <w:rPr>
          <w:szCs w:val="28"/>
        </w:rPr>
      </w:pPr>
      <w:r w:rsidRPr="004D79E8">
        <w:rPr>
          <w:szCs w:val="28"/>
        </w:rPr>
        <w:t xml:space="preserve">Заходи </w:t>
      </w:r>
      <w:proofErr w:type="gramStart"/>
      <w:r w:rsidRPr="004D79E8">
        <w:rPr>
          <w:szCs w:val="28"/>
        </w:rPr>
        <w:t>соц</w:t>
      </w:r>
      <w:proofErr w:type="gramEnd"/>
      <w:r w:rsidRPr="004D79E8">
        <w:rPr>
          <w:szCs w:val="28"/>
        </w:rPr>
        <w:t xml:space="preserve">іального захисту населення направлені на надання підтримки тим членам суспільства, які з певних причин опинилися в скрутному становищі або потребують фінансової допомоги. </w:t>
      </w:r>
      <w:proofErr w:type="gramStart"/>
      <w:r w:rsidRPr="004D79E8">
        <w:rPr>
          <w:szCs w:val="28"/>
        </w:rPr>
        <w:t>Вс</w:t>
      </w:r>
      <w:proofErr w:type="gramEnd"/>
      <w:r w:rsidRPr="004D79E8">
        <w:rPr>
          <w:szCs w:val="28"/>
        </w:rPr>
        <w:t xml:space="preserve">і напрямки роботи щодо соціального захисту населення району направлені на поліпшення умов та якості надання всіх видів соціальної допомоги, субсидій на оплату житлово-комунальних </w:t>
      </w:r>
      <w:r w:rsidRPr="004D79E8">
        <w:rPr>
          <w:szCs w:val="28"/>
        </w:rPr>
        <w:lastRenderedPageBreak/>
        <w:t xml:space="preserve">послуг, пільг, соціального захисту внутрішньо переміщених осіб, соціальну підтримку учасників антитерористичної операції та їх сімей. </w:t>
      </w:r>
    </w:p>
    <w:p w:rsidR="002C2F09" w:rsidRPr="004D79E8" w:rsidRDefault="002C2F09" w:rsidP="002C2F09">
      <w:pPr>
        <w:tabs>
          <w:tab w:val="left" w:pos="993"/>
        </w:tabs>
        <w:ind w:firstLine="709"/>
        <w:jc w:val="both"/>
        <w:rPr>
          <w:szCs w:val="28"/>
        </w:rPr>
      </w:pPr>
      <w:r w:rsidRPr="004D79E8">
        <w:rPr>
          <w:szCs w:val="28"/>
        </w:rPr>
        <w:t xml:space="preserve">Останні роки спостерігається тенденція на збільшення осіб, яким надається </w:t>
      </w:r>
      <w:proofErr w:type="gramStart"/>
      <w:r w:rsidRPr="004D79E8">
        <w:rPr>
          <w:szCs w:val="28"/>
        </w:rPr>
        <w:t>соц</w:t>
      </w:r>
      <w:proofErr w:type="gramEnd"/>
      <w:r w:rsidRPr="004D79E8">
        <w:rPr>
          <w:szCs w:val="28"/>
        </w:rPr>
        <w:t>іальна підтримка.</w:t>
      </w:r>
    </w:p>
    <w:p w:rsidR="002C2F09" w:rsidRPr="004D79E8" w:rsidRDefault="002C2F09" w:rsidP="002C2F09">
      <w:pPr>
        <w:tabs>
          <w:tab w:val="left" w:pos="993"/>
        </w:tabs>
        <w:ind w:firstLine="709"/>
        <w:jc w:val="both"/>
        <w:rPr>
          <w:szCs w:val="28"/>
        </w:rPr>
      </w:pPr>
      <w:r w:rsidRPr="004D79E8">
        <w:rPr>
          <w:szCs w:val="28"/>
        </w:rPr>
        <w:t xml:space="preserve">Надання </w:t>
      </w:r>
      <w:proofErr w:type="gramStart"/>
      <w:r w:rsidRPr="004D79E8">
        <w:rPr>
          <w:szCs w:val="28"/>
        </w:rPr>
        <w:t>соц</w:t>
      </w:r>
      <w:proofErr w:type="gramEnd"/>
      <w:r w:rsidRPr="004D79E8">
        <w:rPr>
          <w:szCs w:val="28"/>
        </w:rPr>
        <w:t xml:space="preserve">іальних послуг одиноким непрацездатним громадянам району здійснюється працівниками територіальних центрів соціального обслуговування (надання соціальних послуг). </w:t>
      </w:r>
    </w:p>
    <w:p w:rsidR="002C2F09" w:rsidRPr="004D79E8" w:rsidRDefault="002C2F09" w:rsidP="002C2F09">
      <w:pPr>
        <w:pStyle w:val="rvps2"/>
        <w:shd w:val="clear" w:color="auto" w:fill="FFFFFF"/>
        <w:tabs>
          <w:tab w:val="left" w:pos="993"/>
        </w:tabs>
        <w:ind w:firstLine="709"/>
        <w:rPr>
          <w:sz w:val="28"/>
          <w:szCs w:val="28"/>
          <w:lang w:val="uk-UA"/>
        </w:rPr>
      </w:pPr>
      <w:r w:rsidRPr="004D79E8">
        <w:rPr>
          <w:sz w:val="28"/>
          <w:szCs w:val="28"/>
          <w:lang w:val="uk-UA"/>
        </w:rPr>
        <w:t xml:space="preserve">Спеціалістами управління соціального захисту населення постійно проводиться роз’яснювальна робота з питань соціального захисту через газети громад, також задіяні інтернет-ресурси (сайти громад, райдержадміністрації, соціальна мережа Fasebook), що дає можливість своєчасно та якісно надавати соціальну допомогу сім’ям з дітьми, особам з інвалідністю, малозабезпеченим сім’ям, внутрішньо переміщеним сім’ям та інші види соціальної допомоги. </w:t>
      </w:r>
    </w:p>
    <w:p w:rsidR="002C2F09" w:rsidRDefault="002C2F09" w:rsidP="002C2F09">
      <w:pPr>
        <w:pStyle w:val="rvps2"/>
        <w:shd w:val="clear" w:color="auto" w:fill="FFFFFF"/>
        <w:tabs>
          <w:tab w:val="left" w:pos="993"/>
        </w:tabs>
        <w:ind w:firstLine="709"/>
        <w:rPr>
          <w:sz w:val="28"/>
          <w:szCs w:val="28"/>
          <w:lang w:val="uk-UA"/>
        </w:rPr>
      </w:pPr>
      <w:r w:rsidRPr="004D79E8">
        <w:rPr>
          <w:sz w:val="28"/>
          <w:szCs w:val="28"/>
          <w:lang w:val="uk-UA"/>
        </w:rPr>
        <w:t>В 2022 році планується продовжити роботу в Єдиній системі обміну електронними документами з іншими структурами та установами та підтримувати накопичену інформацію в актуальному стані щомісячно для використання її при прийомі громадян і призначенні всіх видів допомоги.</w:t>
      </w:r>
    </w:p>
    <w:p w:rsidR="002C2F09" w:rsidRDefault="002C2F09" w:rsidP="002C2F09">
      <w:pPr>
        <w:pStyle w:val="rvps2"/>
        <w:shd w:val="clear" w:color="auto" w:fill="FFFFFF"/>
        <w:tabs>
          <w:tab w:val="left" w:pos="993"/>
        </w:tabs>
        <w:ind w:firstLine="709"/>
        <w:rPr>
          <w:b/>
          <w:sz w:val="28"/>
          <w:szCs w:val="28"/>
        </w:rPr>
      </w:pPr>
    </w:p>
    <w:p w:rsidR="002C2F09" w:rsidRDefault="002C2F09" w:rsidP="002C2F09">
      <w:pPr>
        <w:pStyle w:val="rvps2"/>
        <w:shd w:val="clear" w:color="auto" w:fill="FFFFFF"/>
        <w:tabs>
          <w:tab w:val="left" w:pos="993"/>
        </w:tabs>
        <w:ind w:firstLine="709"/>
        <w:rPr>
          <w:b/>
          <w:sz w:val="28"/>
          <w:szCs w:val="28"/>
        </w:rPr>
      </w:pPr>
    </w:p>
    <w:p w:rsidR="002C2F09" w:rsidRDefault="002C2F09" w:rsidP="002C2F09">
      <w:pPr>
        <w:pStyle w:val="rvps2"/>
        <w:shd w:val="clear" w:color="auto" w:fill="FFFFFF"/>
        <w:tabs>
          <w:tab w:val="left" w:pos="993"/>
        </w:tabs>
        <w:ind w:firstLine="709"/>
        <w:rPr>
          <w:b/>
          <w:sz w:val="28"/>
          <w:szCs w:val="28"/>
        </w:rPr>
      </w:pPr>
    </w:p>
    <w:p w:rsidR="002C2F09" w:rsidRDefault="002C2F09" w:rsidP="002C2F09">
      <w:pPr>
        <w:pStyle w:val="rvps2"/>
        <w:shd w:val="clear" w:color="auto" w:fill="FFFFFF"/>
        <w:tabs>
          <w:tab w:val="left" w:pos="993"/>
        </w:tabs>
        <w:ind w:firstLine="709"/>
        <w:rPr>
          <w:b/>
          <w:sz w:val="28"/>
          <w:szCs w:val="28"/>
        </w:rPr>
      </w:pPr>
    </w:p>
    <w:p w:rsidR="002C2F09" w:rsidRPr="004D79E8" w:rsidRDefault="002C2F09" w:rsidP="002C2F09">
      <w:pPr>
        <w:pStyle w:val="rvps2"/>
        <w:shd w:val="clear" w:color="auto" w:fill="FFFFFF"/>
        <w:tabs>
          <w:tab w:val="left" w:pos="993"/>
        </w:tabs>
        <w:ind w:firstLine="709"/>
        <w:jc w:val="center"/>
        <w:rPr>
          <w:sz w:val="28"/>
          <w:szCs w:val="28"/>
          <w:lang w:val="uk-UA"/>
        </w:rPr>
      </w:pPr>
      <w:r w:rsidRPr="006B2281">
        <w:rPr>
          <w:b/>
          <w:sz w:val="28"/>
          <w:szCs w:val="28"/>
        </w:rPr>
        <w:t>II.</w:t>
      </w:r>
      <w:proofErr w:type="gramStart"/>
      <w:r w:rsidRPr="006B2281">
        <w:rPr>
          <w:b/>
          <w:sz w:val="28"/>
          <w:szCs w:val="28"/>
        </w:rPr>
        <w:t>ПР</w:t>
      </w:r>
      <w:proofErr w:type="gramEnd"/>
      <w:r w:rsidRPr="006B2281">
        <w:rPr>
          <w:b/>
          <w:sz w:val="28"/>
          <w:szCs w:val="28"/>
        </w:rPr>
        <w:t>ІОРІТЕТИЕКОНОМІЧНОГО ТА СОЦІАЛЬНОГО РОЗВИ</w:t>
      </w:r>
      <w:r>
        <w:rPr>
          <w:b/>
          <w:sz w:val="28"/>
          <w:szCs w:val="28"/>
        </w:rPr>
        <w:t>ТКУ ПЕРВОМАЙСЬКОГО РАЙОНУ НА 2022</w:t>
      </w:r>
      <w:r w:rsidRPr="006B2281">
        <w:rPr>
          <w:b/>
          <w:sz w:val="28"/>
          <w:szCs w:val="28"/>
        </w:rPr>
        <w:t xml:space="preserve"> РІК</w:t>
      </w:r>
    </w:p>
    <w:p w:rsidR="002C2F09" w:rsidRDefault="002C2F09" w:rsidP="002C2F09">
      <w:pPr>
        <w:jc w:val="both"/>
        <w:rPr>
          <w:szCs w:val="28"/>
        </w:rPr>
      </w:pPr>
    </w:p>
    <w:p w:rsidR="002C2F09" w:rsidRDefault="002C2F09" w:rsidP="002C2F09">
      <w:pPr>
        <w:jc w:val="center"/>
        <w:rPr>
          <w:szCs w:val="28"/>
        </w:rPr>
      </w:pPr>
      <w:r w:rsidRPr="006B2281">
        <w:rPr>
          <w:b/>
          <w:szCs w:val="28"/>
        </w:rPr>
        <w:t xml:space="preserve">2.1.ЗАБЕЗПЕЧЕННЯ УМОВ </w:t>
      </w:r>
      <w:proofErr w:type="gramStart"/>
      <w:r w:rsidRPr="006B2281">
        <w:rPr>
          <w:b/>
          <w:szCs w:val="28"/>
        </w:rPr>
        <w:t>СОЦ</w:t>
      </w:r>
      <w:proofErr w:type="gramEnd"/>
      <w:r w:rsidRPr="006B2281">
        <w:rPr>
          <w:b/>
          <w:szCs w:val="28"/>
        </w:rPr>
        <w:t>ІАЛЬНО-ЕКОНОМІЧНОГО ЗРОСТАННЯ</w:t>
      </w:r>
    </w:p>
    <w:p w:rsidR="002C2F09" w:rsidRDefault="002C2F09" w:rsidP="002C2F09">
      <w:pPr>
        <w:jc w:val="center"/>
        <w:rPr>
          <w:szCs w:val="28"/>
        </w:rPr>
      </w:pPr>
    </w:p>
    <w:p w:rsidR="002C2F09" w:rsidRPr="00AC4F8E" w:rsidRDefault="002C2F09" w:rsidP="002C2F09">
      <w:pPr>
        <w:jc w:val="both"/>
        <w:rPr>
          <w:b/>
          <w:szCs w:val="28"/>
          <w:u w:val="single"/>
        </w:rPr>
      </w:pPr>
      <w:r w:rsidRPr="00AC4F8E">
        <w:rPr>
          <w:b/>
          <w:szCs w:val="28"/>
        </w:rPr>
        <w:tab/>
      </w:r>
      <w:r w:rsidRPr="00AC4F8E">
        <w:rPr>
          <w:b/>
          <w:szCs w:val="28"/>
          <w:u w:val="single"/>
        </w:rPr>
        <w:t>2.1.1Інвестиційна діяльність</w:t>
      </w:r>
    </w:p>
    <w:p w:rsidR="002C2F09" w:rsidRDefault="002C2F09" w:rsidP="002C2F09">
      <w:pPr>
        <w:jc w:val="both"/>
        <w:rPr>
          <w:b/>
          <w:szCs w:val="28"/>
          <w:u w:val="single"/>
        </w:rPr>
      </w:pPr>
    </w:p>
    <w:p w:rsidR="002C2F09" w:rsidRDefault="002C2F09" w:rsidP="002C2F09">
      <w:pPr>
        <w:jc w:val="both"/>
        <w:rPr>
          <w:szCs w:val="28"/>
        </w:rPr>
      </w:pPr>
      <w:r w:rsidRPr="004D79E8">
        <w:rPr>
          <w:szCs w:val="28"/>
        </w:rPr>
        <w:t xml:space="preserve">            В сучасних умовах інвестиції виступають найважливішим засобом структурних зрушень у народному господарстві, зростання та </w:t>
      </w:r>
      <w:proofErr w:type="gramStart"/>
      <w:r w:rsidRPr="004D79E8">
        <w:rPr>
          <w:szCs w:val="28"/>
        </w:rPr>
        <w:t>п</w:t>
      </w:r>
      <w:proofErr w:type="gramEnd"/>
      <w:r w:rsidRPr="004D79E8">
        <w:rPr>
          <w:szCs w:val="28"/>
        </w:rPr>
        <w:t xml:space="preserve">ідвищення якісних показників господарської діяльності. </w:t>
      </w:r>
    </w:p>
    <w:p w:rsidR="002C2F09" w:rsidRPr="004D79E8" w:rsidRDefault="002C2F09" w:rsidP="002C2F09">
      <w:pPr>
        <w:jc w:val="both"/>
        <w:rPr>
          <w:szCs w:val="28"/>
        </w:rPr>
      </w:pPr>
      <w:r>
        <w:rPr>
          <w:szCs w:val="28"/>
        </w:rPr>
        <w:tab/>
        <w:t>В цілому, у</w:t>
      </w:r>
      <w:r w:rsidRPr="004D79E8">
        <w:rPr>
          <w:szCs w:val="28"/>
        </w:rPr>
        <w:t xml:space="preserve"> 2021 році економіка району продовжувала зазнавати </w:t>
      </w:r>
      <w:r>
        <w:rPr>
          <w:szCs w:val="28"/>
        </w:rPr>
        <w:t xml:space="preserve">негативний </w:t>
      </w:r>
      <w:r w:rsidRPr="004D79E8">
        <w:rPr>
          <w:szCs w:val="28"/>
        </w:rPr>
        <w:t>вплив, у тому числі через поширення гострої респіраторної хвороби COVID-19, спричиненої коронаві</w:t>
      </w:r>
      <w:proofErr w:type="gramStart"/>
      <w:r w:rsidRPr="004D79E8">
        <w:rPr>
          <w:szCs w:val="28"/>
        </w:rPr>
        <w:t>русом</w:t>
      </w:r>
      <w:proofErr w:type="gramEnd"/>
      <w:r w:rsidRPr="004D79E8">
        <w:rPr>
          <w:szCs w:val="28"/>
        </w:rPr>
        <w:t xml:space="preserve"> SARS-CoV-2  та вжитими, у зв’язку з цим, обмежувальними заходами.</w:t>
      </w:r>
    </w:p>
    <w:p w:rsidR="002C2F09" w:rsidRPr="004D79E8" w:rsidRDefault="002C2F09" w:rsidP="002C2F09">
      <w:pPr>
        <w:jc w:val="both"/>
        <w:rPr>
          <w:szCs w:val="28"/>
        </w:rPr>
      </w:pPr>
      <w:r w:rsidRPr="004D79E8">
        <w:rPr>
          <w:szCs w:val="28"/>
        </w:rPr>
        <w:t xml:space="preserve">        Органами виконавчої влади та органами </w:t>
      </w:r>
      <w:proofErr w:type="gramStart"/>
      <w:r w:rsidRPr="004D79E8">
        <w:rPr>
          <w:szCs w:val="28"/>
        </w:rPr>
        <w:t>м</w:t>
      </w:r>
      <w:proofErr w:type="gramEnd"/>
      <w:r w:rsidRPr="004D79E8">
        <w:rPr>
          <w:szCs w:val="28"/>
        </w:rPr>
        <w:t>ісцевого самоврядування району протягом 2021 року  забезпечувалася системна  робота щодо сприяння залучення коштів інвестицій в економіку району.</w:t>
      </w:r>
    </w:p>
    <w:p w:rsidR="002C2F09" w:rsidRDefault="002C2F09" w:rsidP="002C2F09">
      <w:pPr>
        <w:jc w:val="both"/>
        <w:rPr>
          <w:szCs w:val="28"/>
        </w:rPr>
      </w:pPr>
    </w:p>
    <w:p w:rsidR="002C2F09" w:rsidRDefault="002C2F09" w:rsidP="002C2F09">
      <w:pPr>
        <w:ind w:firstLine="709"/>
        <w:jc w:val="both"/>
        <w:rPr>
          <w:color w:val="000000"/>
          <w:szCs w:val="28"/>
        </w:rPr>
      </w:pPr>
      <w:r>
        <w:rPr>
          <w:color w:val="000000"/>
          <w:szCs w:val="28"/>
        </w:rPr>
        <w:t>Перелік заходів</w:t>
      </w:r>
      <w:r w:rsidRPr="0058797A">
        <w:rPr>
          <w:color w:val="000000"/>
          <w:szCs w:val="28"/>
        </w:rPr>
        <w:t>.</w:t>
      </w:r>
      <w:r>
        <w:rPr>
          <w:color w:val="000000"/>
          <w:szCs w:val="28"/>
        </w:rPr>
        <w:t xml:space="preserve"> які фінансувалися в 2021 році за рахунок коштів </w:t>
      </w:r>
      <w:proofErr w:type="gramStart"/>
      <w:r>
        <w:rPr>
          <w:color w:val="000000"/>
          <w:szCs w:val="28"/>
        </w:rPr>
        <w:t>районного</w:t>
      </w:r>
      <w:proofErr w:type="gramEnd"/>
      <w:r>
        <w:rPr>
          <w:color w:val="000000"/>
          <w:szCs w:val="28"/>
        </w:rPr>
        <w:t xml:space="preserve"> бюджету: </w:t>
      </w:r>
    </w:p>
    <w:p w:rsidR="002C2F09" w:rsidRPr="00EA7B2F" w:rsidRDefault="002C2F09" w:rsidP="002C2F09">
      <w:pPr>
        <w:pStyle w:val="a7"/>
        <w:numPr>
          <w:ilvl w:val="0"/>
          <w:numId w:val="24"/>
        </w:numPr>
        <w:jc w:val="both"/>
        <w:rPr>
          <w:color w:val="000000"/>
          <w:sz w:val="28"/>
          <w:szCs w:val="28"/>
        </w:rPr>
      </w:pPr>
      <w:r>
        <w:rPr>
          <w:color w:val="000000"/>
          <w:sz w:val="28"/>
          <w:szCs w:val="28"/>
        </w:rPr>
        <w:t>Забезпечення комплексного розвитку району.</w:t>
      </w:r>
    </w:p>
    <w:p w:rsidR="002C2F09" w:rsidRPr="00D77124" w:rsidRDefault="002C2F09" w:rsidP="002C2F09">
      <w:pPr>
        <w:ind w:firstLine="709"/>
        <w:jc w:val="both"/>
        <w:rPr>
          <w:color w:val="000000"/>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588"/>
        <w:gridCol w:w="1673"/>
      </w:tblGrid>
      <w:tr w:rsidR="002C2F09" w:rsidRPr="008670BD" w:rsidTr="00151166">
        <w:trPr>
          <w:tblHeader/>
        </w:trPr>
        <w:tc>
          <w:tcPr>
            <w:tcW w:w="567" w:type="dxa"/>
            <w:vAlign w:val="center"/>
          </w:tcPr>
          <w:p w:rsidR="002C2F09" w:rsidRPr="008670BD" w:rsidRDefault="002C2F09" w:rsidP="00151166">
            <w:pPr>
              <w:jc w:val="center"/>
              <w:rPr>
                <w:szCs w:val="28"/>
              </w:rPr>
            </w:pPr>
            <w:r w:rsidRPr="008670BD">
              <w:rPr>
                <w:szCs w:val="28"/>
              </w:rPr>
              <w:lastRenderedPageBreak/>
              <w:t>№ з/</w:t>
            </w:r>
            <w:proofErr w:type="gramStart"/>
            <w:r w:rsidRPr="008670BD">
              <w:rPr>
                <w:szCs w:val="28"/>
              </w:rPr>
              <w:t>п</w:t>
            </w:r>
            <w:proofErr w:type="gramEnd"/>
          </w:p>
        </w:tc>
        <w:tc>
          <w:tcPr>
            <w:tcW w:w="3936" w:type="dxa"/>
            <w:vAlign w:val="center"/>
          </w:tcPr>
          <w:p w:rsidR="002C2F09" w:rsidRPr="008670BD" w:rsidRDefault="002C2F09" w:rsidP="00151166">
            <w:pPr>
              <w:jc w:val="center"/>
              <w:rPr>
                <w:szCs w:val="28"/>
              </w:rPr>
            </w:pPr>
            <w:r w:rsidRPr="008670BD">
              <w:rPr>
                <w:szCs w:val="28"/>
              </w:rPr>
              <w:t>Перелі</w:t>
            </w:r>
            <w:proofErr w:type="gramStart"/>
            <w:r w:rsidRPr="008670BD">
              <w:rPr>
                <w:szCs w:val="28"/>
              </w:rPr>
              <w:t>к</w:t>
            </w:r>
            <w:proofErr w:type="gramEnd"/>
            <w:r w:rsidRPr="008670BD">
              <w:rPr>
                <w:szCs w:val="28"/>
              </w:rPr>
              <w:t xml:space="preserve"> заходів </w:t>
            </w:r>
          </w:p>
        </w:tc>
        <w:tc>
          <w:tcPr>
            <w:tcW w:w="1842" w:type="dxa"/>
            <w:vAlign w:val="center"/>
          </w:tcPr>
          <w:p w:rsidR="002C2F09" w:rsidRPr="008670BD" w:rsidRDefault="002C2F09" w:rsidP="00151166">
            <w:pPr>
              <w:jc w:val="center"/>
              <w:rPr>
                <w:szCs w:val="28"/>
              </w:rPr>
            </w:pPr>
            <w:r w:rsidRPr="008670BD">
              <w:rPr>
                <w:szCs w:val="28"/>
              </w:rPr>
              <w:t>Відповідальні виконавці</w:t>
            </w:r>
          </w:p>
        </w:tc>
        <w:tc>
          <w:tcPr>
            <w:tcW w:w="1588" w:type="dxa"/>
            <w:vAlign w:val="center"/>
          </w:tcPr>
          <w:p w:rsidR="002C2F09" w:rsidRPr="008670BD" w:rsidRDefault="002C2F09" w:rsidP="00151166">
            <w:pPr>
              <w:jc w:val="center"/>
              <w:rPr>
                <w:szCs w:val="28"/>
              </w:rPr>
            </w:pPr>
            <w:r w:rsidRPr="008670BD">
              <w:rPr>
                <w:szCs w:val="28"/>
              </w:rPr>
              <w:t xml:space="preserve">Джерела фінансування </w:t>
            </w:r>
          </w:p>
        </w:tc>
        <w:tc>
          <w:tcPr>
            <w:tcW w:w="1673" w:type="dxa"/>
            <w:vAlign w:val="center"/>
          </w:tcPr>
          <w:p w:rsidR="002C2F09" w:rsidRPr="008670BD" w:rsidRDefault="002C2F09" w:rsidP="00151166">
            <w:pPr>
              <w:jc w:val="center"/>
              <w:rPr>
                <w:szCs w:val="28"/>
              </w:rPr>
            </w:pPr>
            <w:r w:rsidRPr="008670BD">
              <w:rPr>
                <w:szCs w:val="28"/>
              </w:rPr>
              <w:t>Сума, (грн.)</w:t>
            </w:r>
          </w:p>
        </w:tc>
      </w:tr>
      <w:tr w:rsidR="002C2F09" w:rsidRPr="008670BD" w:rsidTr="00151166">
        <w:trPr>
          <w:tblHeader/>
        </w:trPr>
        <w:tc>
          <w:tcPr>
            <w:tcW w:w="567" w:type="dxa"/>
            <w:vAlign w:val="center"/>
          </w:tcPr>
          <w:p w:rsidR="002C2F09" w:rsidRPr="008670BD" w:rsidRDefault="002C2F09" w:rsidP="00151166">
            <w:pPr>
              <w:jc w:val="center"/>
              <w:rPr>
                <w:szCs w:val="28"/>
              </w:rPr>
            </w:pPr>
            <w:r w:rsidRPr="008670BD">
              <w:rPr>
                <w:szCs w:val="28"/>
              </w:rPr>
              <w:t>1</w:t>
            </w:r>
          </w:p>
        </w:tc>
        <w:tc>
          <w:tcPr>
            <w:tcW w:w="3936" w:type="dxa"/>
            <w:vAlign w:val="center"/>
          </w:tcPr>
          <w:p w:rsidR="002C2F09" w:rsidRPr="008670BD" w:rsidRDefault="002C2F09" w:rsidP="00151166">
            <w:pPr>
              <w:jc w:val="center"/>
              <w:rPr>
                <w:szCs w:val="28"/>
              </w:rPr>
            </w:pPr>
            <w:r w:rsidRPr="008670BD">
              <w:rPr>
                <w:szCs w:val="28"/>
              </w:rPr>
              <w:t>2</w:t>
            </w:r>
          </w:p>
        </w:tc>
        <w:tc>
          <w:tcPr>
            <w:tcW w:w="1842" w:type="dxa"/>
            <w:vAlign w:val="center"/>
          </w:tcPr>
          <w:p w:rsidR="002C2F09" w:rsidRPr="008670BD" w:rsidRDefault="002C2F09" w:rsidP="00151166">
            <w:pPr>
              <w:jc w:val="center"/>
              <w:rPr>
                <w:szCs w:val="28"/>
              </w:rPr>
            </w:pPr>
            <w:r w:rsidRPr="008670BD">
              <w:rPr>
                <w:szCs w:val="28"/>
              </w:rPr>
              <w:t>3</w:t>
            </w:r>
          </w:p>
        </w:tc>
        <w:tc>
          <w:tcPr>
            <w:tcW w:w="1588" w:type="dxa"/>
            <w:vAlign w:val="center"/>
          </w:tcPr>
          <w:p w:rsidR="002C2F09" w:rsidRPr="008670BD" w:rsidRDefault="002C2F09" w:rsidP="00151166">
            <w:pPr>
              <w:jc w:val="center"/>
              <w:rPr>
                <w:szCs w:val="28"/>
              </w:rPr>
            </w:pPr>
            <w:r w:rsidRPr="008670BD">
              <w:rPr>
                <w:szCs w:val="28"/>
              </w:rPr>
              <w:t>4</w:t>
            </w:r>
          </w:p>
        </w:tc>
        <w:tc>
          <w:tcPr>
            <w:tcW w:w="1673" w:type="dxa"/>
            <w:vAlign w:val="center"/>
          </w:tcPr>
          <w:p w:rsidR="002C2F09" w:rsidRPr="008670BD" w:rsidRDefault="002C2F09" w:rsidP="00151166">
            <w:pPr>
              <w:jc w:val="center"/>
              <w:rPr>
                <w:szCs w:val="28"/>
              </w:rPr>
            </w:pPr>
            <w:r w:rsidRPr="008670BD">
              <w:rPr>
                <w:szCs w:val="28"/>
              </w:rPr>
              <w:t>5</w:t>
            </w:r>
          </w:p>
        </w:tc>
      </w:tr>
      <w:tr w:rsidR="002C2F09" w:rsidRPr="008670BD" w:rsidTr="00151166">
        <w:trPr>
          <w:trHeight w:val="899"/>
        </w:trPr>
        <w:tc>
          <w:tcPr>
            <w:tcW w:w="567" w:type="dxa"/>
          </w:tcPr>
          <w:p w:rsidR="002C2F09" w:rsidRPr="008670BD" w:rsidRDefault="002C2F09" w:rsidP="00151166">
            <w:pPr>
              <w:suppressAutoHyphens/>
              <w:snapToGrid w:val="0"/>
              <w:rPr>
                <w:szCs w:val="28"/>
              </w:rPr>
            </w:pPr>
            <w:r w:rsidRPr="008670BD">
              <w:rPr>
                <w:szCs w:val="28"/>
              </w:rPr>
              <w:t>1.</w:t>
            </w:r>
          </w:p>
        </w:tc>
        <w:tc>
          <w:tcPr>
            <w:tcW w:w="3936" w:type="dxa"/>
            <w:vAlign w:val="center"/>
          </w:tcPr>
          <w:p w:rsidR="002C2F09" w:rsidRPr="008670BD" w:rsidRDefault="002C2F09" w:rsidP="00151166">
            <w:pPr>
              <w:jc w:val="both"/>
              <w:rPr>
                <w:color w:val="000000"/>
                <w:szCs w:val="28"/>
              </w:rPr>
            </w:pPr>
            <w:r w:rsidRPr="008670BD">
              <w:rPr>
                <w:color w:val="000000"/>
                <w:szCs w:val="28"/>
              </w:rPr>
              <w:t>Виготовлення проектно-кошторисної документації на капітальний ремонт покрі</w:t>
            </w:r>
            <w:proofErr w:type="gramStart"/>
            <w:r w:rsidRPr="008670BD">
              <w:rPr>
                <w:color w:val="000000"/>
                <w:szCs w:val="28"/>
              </w:rPr>
              <w:t>вл</w:t>
            </w:r>
            <w:proofErr w:type="gramEnd"/>
            <w:r w:rsidRPr="008670BD">
              <w:rPr>
                <w:color w:val="000000"/>
                <w:szCs w:val="28"/>
              </w:rPr>
              <w:t xml:space="preserve">і адміністративної будівлі Первомайської районної ради за адресою: місто Первомайськ, вул. Чкалова 12 </w:t>
            </w:r>
          </w:p>
        </w:tc>
        <w:tc>
          <w:tcPr>
            <w:tcW w:w="1842" w:type="dxa"/>
          </w:tcPr>
          <w:p w:rsidR="002C2F09" w:rsidRPr="008670BD" w:rsidRDefault="002C2F09" w:rsidP="00151166">
            <w:pPr>
              <w:tabs>
                <w:tab w:val="left" w:pos="1080"/>
              </w:tabs>
              <w:jc w:val="both"/>
              <w:rPr>
                <w:rFonts w:eastAsia="Calibri"/>
                <w:szCs w:val="28"/>
                <w:lang w:eastAsia="en-US"/>
              </w:rPr>
            </w:pPr>
            <w:r w:rsidRPr="008670BD">
              <w:rPr>
                <w:rFonts w:eastAsia="Calibri"/>
                <w:szCs w:val="28"/>
                <w:lang w:eastAsia="en-US"/>
              </w:rPr>
              <w:t>Районна рада</w:t>
            </w:r>
          </w:p>
        </w:tc>
        <w:tc>
          <w:tcPr>
            <w:tcW w:w="1588" w:type="dxa"/>
          </w:tcPr>
          <w:p w:rsidR="002C2F09" w:rsidRPr="008670BD" w:rsidRDefault="002C2F09" w:rsidP="00151166">
            <w:pPr>
              <w:jc w:val="both"/>
              <w:rPr>
                <w:szCs w:val="28"/>
              </w:rPr>
            </w:pPr>
            <w:r w:rsidRPr="008670BD">
              <w:rPr>
                <w:color w:val="000000"/>
                <w:szCs w:val="28"/>
              </w:rPr>
              <w:t xml:space="preserve">Кошти </w:t>
            </w:r>
            <w:proofErr w:type="gramStart"/>
            <w:r w:rsidRPr="008670BD">
              <w:rPr>
                <w:color w:val="000000"/>
                <w:szCs w:val="28"/>
              </w:rPr>
              <w:t>районного</w:t>
            </w:r>
            <w:proofErr w:type="gramEnd"/>
            <w:r w:rsidRPr="008670BD">
              <w:rPr>
                <w:color w:val="000000"/>
                <w:szCs w:val="28"/>
              </w:rPr>
              <w:t xml:space="preserve"> бюджету</w:t>
            </w:r>
          </w:p>
        </w:tc>
        <w:tc>
          <w:tcPr>
            <w:tcW w:w="1673" w:type="dxa"/>
          </w:tcPr>
          <w:p w:rsidR="002C2F09" w:rsidRPr="008670BD" w:rsidRDefault="002C2F09" w:rsidP="00151166">
            <w:pPr>
              <w:jc w:val="both"/>
              <w:rPr>
                <w:szCs w:val="28"/>
              </w:rPr>
            </w:pPr>
            <w:r w:rsidRPr="008670BD">
              <w:rPr>
                <w:szCs w:val="28"/>
              </w:rPr>
              <w:t>100000,00</w:t>
            </w:r>
          </w:p>
        </w:tc>
      </w:tr>
      <w:tr w:rsidR="002C2F09" w:rsidRPr="008670BD" w:rsidTr="00151166">
        <w:trPr>
          <w:trHeight w:val="899"/>
        </w:trPr>
        <w:tc>
          <w:tcPr>
            <w:tcW w:w="567" w:type="dxa"/>
          </w:tcPr>
          <w:p w:rsidR="002C2F09" w:rsidRPr="008670BD" w:rsidRDefault="002C2F09" w:rsidP="00151166">
            <w:pPr>
              <w:suppressAutoHyphens/>
              <w:snapToGrid w:val="0"/>
              <w:rPr>
                <w:szCs w:val="28"/>
              </w:rPr>
            </w:pPr>
            <w:r w:rsidRPr="008670BD">
              <w:rPr>
                <w:szCs w:val="28"/>
              </w:rPr>
              <w:t>2.</w:t>
            </w:r>
          </w:p>
        </w:tc>
        <w:tc>
          <w:tcPr>
            <w:tcW w:w="3936" w:type="dxa"/>
            <w:vAlign w:val="center"/>
          </w:tcPr>
          <w:p w:rsidR="002C2F09" w:rsidRPr="008670BD" w:rsidRDefault="002C2F09" w:rsidP="00151166">
            <w:pPr>
              <w:jc w:val="both"/>
              <w:rPr>
                <w:color w:val="000000"/>
                <w:szCs w:val="28"/>
              </w:rPr>
            </w:pPr>
            <w:r w:rsidRPr="008670BD">
              <w:rPr>
                <w:color w:val="000000"/>
                <w:szCs w:val="28"/>
              </w:rPr>
              <w:t xml:space="preserve">Субвенція з районного бюджету Первомайського району обласному бюджету Миколаївської області на фінансування робіт по проекту "Реконструкція відділення екстреної (невідкладної) медичної допомоги Комунального некомерційного </w:t>
            </w:r>
            <w:proofErr w:type="gramStart"/>
            <w:r w:rsidRPr="008670BD">
              <w:rPr>
                <w:color w:val="000000"/>
                <w:szCs w:val="28"/>
              </w:rPr>
              <w:t>п</w:t>
            </w:r>
            <w:proofErr w:type="gramEnd"/>
            <w:r w:rsidRPr="008670BD">
              <w:rPr>
                <w:color w:val="000000"/>
                <w:szCs w:val="28"/>
              </w:rPr>
              <w:t xml:space="preserve">ідприємства "Первомайська центральна міська багатопрофільна лікарня" Первомайської міської ради по вул. Федора Толбухіна, 105 у </w:t>
            </w:r>
            <w:proofErr w:type="gramStart"/>
            <w:r w:rsidRPr="008670BD">
              <w:rPr>
                <w:color w:val="000000"/>
                <w:szCs w:val="28"/>
              </w:rPr>
              <w:t>м</w:t>
            </w:r>
            <w:proofErr w:type="gramEnd"/>
            <w:r w:rsidRPr="008670BD">
              <w:rPr>
                <w:color w:val="000000"/>
                <w:szCs w:val="28"/>
              </w:rPr>
              <w:t>. Первомайську Миколаївської області"</w:t>
            </w:r>
          </w:p>
        </w:tc>
        <w:tc>
          <w:tcPr>
            <w:tcW w:w="1842" w:type="dxa"/>
          </w:tcPr>
          <w:p w:rsidR="002C2F09" w:rsidRPr="008670BD" w:rsidRDefault="002C2F09" w:rsidP="00151166">
            <w:pPr>
              <w:tabs>
                <w:tab w:val="left" w:pos="1080"/>
              </w:tabs>
              <w:jc w:val="both"/>
              <w:rPr>
                <w:rFonts w:eastAsia="Calibri"/>
                <w:szCs w:val="28"/>
                <w:lang w:eastAsia="en-US"/>
              </w:rPr>
            </w:pPr>
            <w:r w:rsidRPr="008670BD">
              <w:rPr>
                <w:rFonts w:eastAsia="Calibri"/>
                <w:szCs w:val="28"/>
                <w:lang w:eastAsia="en-US"/>
              </w:rPr>
              <w:t>Відділ фінансів райдержадміністрації</w:t>
            </w:r>
          </w:p>
        </w:tc>
        <w:tc>
          <w:tcPr>
            <w:tcW w:w="1588" w:type="dxa"/>
          </w:tcPr>
          <w:p w:rsidR="002C2F09" w:rsidRPr="008670BD" w:rsidRDefault="002C2F09" w:rsidP="00151166">
            <w:pPr>
              <w:jc w:val="both"/>
              <w:rPr>
                <w:color w:val="000000"/>
                <w:szCs w:val="28"/>
              </w:rPr>
            </w:pPr>
            <w:r w:rsidRPr="008670BD">
              <w:rPr>
                <w:color w:val="000000"/>
                <w:szCs w:val="28"/>
              </w:rPr>
              <w:t xml:space="preserve">Кошти </w:t>
            </w:r>
            <w:proofErr w:type="gramStart"/>
            <w:r w:rsidRPr="008670BD">
              <w:rPr>
                <w:color w:val="000000"/>
                <w:szCs w:val="28"/>
              </w:rPr>
              <w:t>районного</w:t>
            </w:r>
            <w:proofErr w:type="gramEnd"/>
            <w:r w:rsidRPr="008670BD">
              <w:rPr>
                <w:color w:val="000000"/>
                <w:szCs w:val="28"/>
              </w:rPr>
              <w:t xml:space="preserve"> бюджету</w:t>
            </w:r>
          </w:p>
        </w:tc>
        <w:tc>
          <w:tcPr>
            <w:tcW w:w="1673" w:type="dxa"/>
          </w:tcPr>
          <w:p w:rsidR="002C2F09" w:rsidRPr="008670BD" w:rsidRDefault="002C2F09" w:rsidP="00151166">
            <w:pPr>
              <w:jc w:val="both"/>
              <w:rPr>
                <w:szCs w:val="28"/>
              </w:rPr>
            </w:pPr>
            <w:r w:rsidRPr="008670BD">
              <w:rPr>
                <w:szCs w:val="28"/>
              </w:rPr>
              <w:t>2000000,00</w:t>
            </w:r>
          </w:p>
        </w:tc>
      </w:tr>
      <w:tr w:rsidR="002C2F09" w:rsidRPr="008670BD" w:rsidTr="00151166">
        <w:trPr>
          <w:trHeight w:val="899"/>
        </w:trPr>
        <w:tc>
          <w:tcPr>
            <w:tcW w:w="567" w:type="dxa"/>
          </w:tcPr>
          <w:p w:rsidR="002C2F09" w:rsidRPr="008670BD" w:rsidRDefault="002C2F09" w:rsidP="00151166">
            <w:pPr>
              <w:suppressAutoHyphens/>
              <w:snapToGrid w:val="0"/>
              <w:rPr>
                <w:szCs w:val="28"/>
              </w:rPr>
            </w:pPr>
            <w:r w:rsidRPr="008670BD">
              <w:rPr>
                <w:szCs w:val="28"/>
              </w:rPr>
              <w:t>3.</w:t>
            </w:r>
          </w:p>
        </w:tc>
        <w:tc>
          <w:tcPr>
            <w:tcW w:w="3936" w:type="dxa"/>
            <w:vAlign w:val="center"/>
          </w:tcPr>
          <w:p w:rsidR="002C2F09" w:rsidRPr="008670BD" w:rsidRDefault="002C2F09" w:rsidP="00151166">
            <w:pPr>
              <w:jc w:val="both"/>
              <w:rPr>
                <w:color w:val="000000"/>
                <w:szCs w:val="28"/>
              </w:rPr>
            </w:pPr>
            <w:r w:rsidRPr="008670BD">
              <w:rPr>
                <w:color w:val="000000"/>
                <w:szCs w:val="28"/>
              </w:rPr>
              <w:t>Фінансування капітальних робіт по проекту "Капітальний ремонт покрі</w:t>
            </w:r>
            <w:proofErr w:type="gramStart"/>
            <w:r w:rsidRPr="008670BD">
              <w:rPr>
                <w:color w:val="000000"/>
                <w:szCs w:val="28"/>
              </w:rPr>
              <w:t>вл</w:t>
            </w:r>
            <w:proofErr w:type="gramEnd"/>
            <w:r w:rsidRPr="008670BD">
              <w:rPr>
                <w:color w:val="000000"/>
                <w:szCs w:val="28"/>
              </w:rPr>
              <w:t xml:space="preserve">і адміністративної будівлі Первомайської районної ради за адресою: 55200, Миколаївська область,  м. Первомайськ, вул. Чкалова, будинок 12" </w:t>
            </w:r>
          </w:p>
        </w:tc>
        <w:tc>
          <w:tcPr>
            <w:tcW w:w="1842" w:type="dxa"/>
          </w:tcPr>
          <w:p w:rsidR="002C2F09" w:rsidRPr="008670BD" w:rsidRDefault="002C2F09" w:rsidP="00151166">
            <w:pPr>
              <w:tabs>
                <w:tab w:val="left" w:pos="1080"/>
              </w:tabs>
              <w:jc w:val="both"/>
              <w:rPr>
                <w:rFonts w:eastAsia="Calibri"/>
                <w:szCs w:val="28"/>
                <w:lang w:eastAsia="en-US"/>
              </w:rPr>
            </w:pPr>
            <w:r w:rsidRPr="008670BD">
              <w:rPr>
                <w:rFonts w:eastAsia="Calibri"/>
                <w:szCs w:val="28"/>
                <w:lang w:eastAsia="en-US"/>
              </w:rPr>
              <w:t>Районна рада</w:t>
            </w:r>
          </w:p>
        </w:tc>
        <w:tc>
          <w:tcPr>
            <w:tcW w:w="1588" w:type="dxa"/>
          </w:tcPr>
          <w:p w:rsidR="002C2F09" w:rsidRPr="008670BD" w:rsidRDefault="002C2F09" w:rsidP="00151166">
            <w:pPr>
              <w:jc w:val="both"/>
              <w:rPr>
                <w:szCs w:val="28"/>
              </w:rPr>
            </w:pPr>
            <w:r w:rsidRPr="008670BD">
              <w:rPr>
                <w:color w:val="000000"/>
                <w:szCs w:val="28"/>
              </w:rPr>
              <w:t xml:space="preserve">Кошти </w:t>
            </w:r>
            <w:proofErr w:type="gramStart"/>
            <w:r w:rsidRPr="008670BD">
              <w:rPr>
                <w:color w:val="000000"/>
                <w:szCs w:val="28"/>
              </w:rPr>
              <w:t>районного</w:t>
            </w:r>
            <w:proofErr w:type="gramEnd"/>
            <w:r w:rsidRPr="008670BD">
              <w:rPr>
                <w:color w:val="000000"/>
                <w:szCs w:val="28"/>
              </w:rPr>
              <w:t xml:space="preserve"> бюджету</w:t>
            </w:r>
          </w:p>
        </w:tc>
        <w:tc>
          <w:tcPr>
            <w:tcW w:w="1673" w:type="dxa"/>
          </w:tcPr>
          <w:p w:rsidR="002C2F09" w:rsidRPr="008670BD" w:rsidRDefault="002C2F09" w:rsidP="00151166">
            <w:pPr>
              <w:jc w:val="both"/>
              <w:rPr>
                <w:szCs w:val="28"/>
              </w:rPr>
            </w:pPr>
            <w:r w:rsidRPr="008670BD">
              <w:rPr>
                <w:szCs w:val="28"/>
              </w:rPr>
              <w:t>800000,00</w:t>
            </w:r>
          </w:p>
        </w:tc>
      </w:tr>
      <w:tr w:rsidR="002C2F09" w:rsidRPr="008670BD" w:rsidTr="00151166">
        <w:trPr>
          <w:trHeight w:val="899"/>
        </w:trPr>
        <w:tc>
          <w:tcPr>
            <w:tcW w:w="567" w:type="dxa"/>
          </w:tcPr>
          <w:p w:rsidR="002C2F09" w:rsidRPr="008670BD" w:rsidRDefault="002C2F09" w:rsidP="00151166">
            <w:pPr>
              <w:suppressAutoHyphens/>
              <w:snapToGrid w:val="0"/>
              <w:rPr>
                <w:szCs w:val="28"/>
              </w:rPr>
            </w:pPr>
            <w:r w:rsidRPr="008670BD">
              <w:rPr>
                <w:szCs w:val="28"/>
              </w:rPr>
              <w:t>4.</w:t>
            </w:r>
          </w:p>
        </w:tc>
        <w:tc>
          <w:tcPr>
            <w:tcW w:w="3936" w:type="dxa"/>
            <w:vAlign w:val="center"/>
          </w:tcPr>
          <w:p w:rsidR="002C2F09" w:rsidRPr="008670BD" w:rsidRDefault="002C2F09" w:rsidP="00151166">
            <w:pPr>
              <w:jc w:val="both"/>
              <w:rPr>
                <w:color w:val="000000"/>
                <w:szCs w:val="28"/>
              </w:rPr>
            </w:pPr>
            <w:r w:rsidRPr="008670BD">
              <w:rPr>
                <w:color w:val="000000"/>
                <w:szCs w:val="28"/>
              </w:rPr>
              <w:t xml:space="preserve">Субвенція з районного бюджету Первомайського району місцевим бюджетам міської, селищних та сільських рад на придбання новорічних подарунків для дітей загиблих учасників ООС та дітей із </w:t>
            </w:r>
            <w:proofErr w:type="gramStart"/>
            <w:r w:rsidRPr="008670BD">
              <w:rPr>
                <w:color w:val="000000"/>
                <w:szCs w:val="28"/>
              </w:rPr>
              <w:t>сімей</w:t>
            </w:r>
            <w:proofErr w:type="gramEnd"/>
            <w:r w:rsidRPr="008670BD">
              <w:rPr>
                <w:color w:val="000000"/>
                <w:szCs w:val="28"/>
              </w:rPr>
              <w:t xml:space="preserve"> учасників ООС, які мають інвалідність </w:t>
            </w:r>
            <w:r w:rsidRPr="008670BD">
              <w:rPr>
                <w:color w:val="000000"/>
                <w:szCs w:val="28"/>
              </w:rPr>
              <w:lastRenderedPageBreak/>
              <w:t>та дітей з інвалідністю:</w:t>
            </w:r>
          </w:p>
          <w:p w:rsidR="002C2F09" w:rsidRPr="008670BD" w:rsidRDefault="002C2F09" w:rsidP="00151166">
            <w:pPr>
              <w:jc w:val="both"/>
              <w:rPr>
                <w:color w:val="000000"/>
                <w:szCs w:val="28"/>
              </w:rPr>
            </w:pPr>
          </w:p>
          <w:p w:rsidR="002C2F09" w:rsidRPr="008670BD" w:rsidRDefault="002C2F09" w:rsidP="00151166">
            <w:pPr>
              <w:jc w:val="both"/>
              <w:rPr>
                <w:color w:val="000000"/>
                <w:szCs w:val="28"/>
              </w:rPr>
            </w:pPr>
            <w:r w:rsidRPr="008670BD">
              <w:rPr>
                <w:color w:val="000000"/>
                <w:szCs w:val="28"/>
              </w:rPr>
              <w:t xml:space="preserve">- Арбузинська селищна рада </w:t>
            </w:r>
          </w:p>
          <w:p w:rsidR="002C2F09" w:rsidRPr="008670BD" w:rsidRDefault="002C2F09" w:rsidP="00151166">
            <w:pPr>
              <w:jc w:val="both"/>
              <w:rPr>
                <w:color w:val="000000"/>
                <w:szCs w:val="28"/>
              </w:rPr>
            </w:pPr>
            <w:r w:rsidRPr="008670BD">
              <w:rPr>
                <w:color w:val="000000"/>
                <w:szCs w:val="28"/>
              </w:rPr>
              <w:t>- Первомайська міська рада</w:t>
            </w:r>
          </w:p>
          <w:p w:rsidR="002C2F09" w:rsidRPr="008670BD" w:rsidRDefault="002C2F09" w:rsidP="00151166">
            <w:pPr>
              <w:jc w:val="both"/>
              <w:rPr>
                <w:color w:val="000000"/>
                <w:szCs w:val="28"/>
              </w:rPr>
            </w:pPr>
            <w:r w:rsidRPr="008670BD">
              <w:rPr>
                <w:color w:val="000000"/>
                <w:szCs w:val="28"/>
              </w:rPr>
              <w:t>- Синюхино-Брідська сільська рада</w:t>
            </w:r>
          </w:p>
          <w:p w:rsidR="002C2F09" w:rsidRPr="008670BD" w:rsidRDefault="002C2F09" w:rsidP="00151166">
            <w:pPr>
              <w:jc w:val="both"/>
              <w:rPr>
                <w:color w:val="000000"/>
                <w:szCs w:val="28"/>
              </w:rPr>
            </w:pPr>
            <w:r w:rsidRPr="008670BD">
              <w:rPr>
                <w:color w:val="000000"/>
                <w:szCs w:val="28"/>
              </w:rPr>
              <w:t xml:space="preserve">- Врадіївська селищна рада </w:t>
            </w:r>
          </w:p>
          <w:p w:rsidR="002C2F09" w:rsidRPr="008670BD" w:rsidRDefault="002C2F09" w:rsidP="00151166">
            <w:pPr>
              <w:jc w:val="both"/>
              <w:rPr>
                <w:color w:val="000000"/>
                <w:szCs w:val="28"/>
              </w:rPr>
            </w:pPr>
            <w:r w:rsidRPr="008670BD">
              <w:rPr>
                <w:color w:val="000000"/>
                <w:szCs w:val="28"/>
              </w:rPr>
              <w:t xml:space="preserve">- Мигіївська сільська рада </w:t>
            </w:r>
            <w:r w:rsidRPr="008670BD">
              <w:rPr>
                <w:color w:val="000000"/>
                <w:szCs w:val="28"/>
              </w:rPr>
              <w:tab/>
            </w:r>
            <w:r w:rsidRPr="008670BD">
              <w:rPr>
                <w:color w:val="000000"/>
                <w:szCs w:val="28"/>
              </w:rPr>
              <w:tab/>
            </w:r>
          </w:p>
          <w:p w:rsidR="002C2F09" w:rsidRPr="008670BD" w:rsidRDefault="002C2F09" w:rsidP="00151166">
            <w:pPr>
              <w:jc w:val="both"/>
              <w:rPr>
                <w:color w:val="000000"/>
                <w:szCs w:val="28"/>
              </w:rPr>
            </w:pPr>
            <w:r w:rsidRPr="008670BD">
              <w:rPr>
                <w:color w:val="000000"/>
                <w:szCs w:val="28"/>
              </w:rPr>
              <w:t>- Благодатненська сільська рада</w:t>
            </w:r>
          </w:p>
          <w:p w:rsidR="002C2F09" w:rsidRPr="008670BD" w:rsidRDefault="002C2F09" w:rsidP="00151166">
            <w:pPr>
              <w:jc w:val="both"/>
              <w:rPr>
                <w:color w:val="000000"/>
                <w:szCs w:val="28"/>
              </w:rPr>
            </w:pPr>
            <w:r w:rsidRPr="008670BD">
              <w:rPr>
                <w:color w:val="000000"/>
                <w:szCs w:val="28"/>
              </w:rPr>
              <w:t>- Кам'яномостівська сільська рада</w:t>
            </w:r>
            <w:r w:rsidRPr="008670BD">
              <w:rPr>
                <w:color w:val="000000"/>
                <w:szCs w:val="28"/>
              </w:rPr>
              <w:tab/>
            </w:r>
          </w:p>
          <w:p w:rsidR="002C2F09" w:rsidRPr="008670BD" w:rsidRDefault="002C2F09" w:rsidP="00151166">
            <w:pPr>
              <w:jc w:val="both"/>
              <w:rPr>
                <w:color w:val="000000"/>
                <w:szCs w:val="28"/>
              </w:rPr>
            </w:pPr>
            <w:r w:rsidRPr="008670BD">
              <w:rPr>
                <w:color w:val="000000"/>
                <w:szCs w:val="28"/>
              </w:rPr>
              <w:t xml:space="preserve">- Кривоозерська селищна рада </w:t>
            </w:r>
            <w:r w:rsidRPr="008670BD">
              <w:rPr>
                <w:color w:val="000000"/>
                <w:szCs w:val="28"/>
              </w:rPr>
              <w:tab/>
            </w:r>
            <w:r w:rsidRPr="008670BD">
              <w:rPr>
                <w:color w:val="000000"/>
                <w:szCs w:val="28"/>
              </w:rPr>
              <w:tab/>
            </w:r>
            <w:r w:rsidRPr="008670BD">
              <w:rPr>
                <w:color w:val="000000"/>
                <w:szCs w:val="28"/>
              </w:rPr>
              <w:tab/>
            </w:r>
          </w:p>
        </w:tc>
        <w:tc>
          <w:tcPr>
            <w:tcW w:w="1842" w:type="dxa"/>
          </w:tcPr>
          <w:p w:rsidR="002C2F09" w:rsidRPr="008670BD" w:rsidRDefault="002C2F09" w:rsidP="00151166">
            <w:pPr>
              <w:tabs>
                <w:tab w:val="left" w:pos="1080"/>
              </w:tabs>
              <w:jc w:val="both"/>
              <w:rPr>
                <w:rFonts w:eastAsia="Calibri"/>
                <w:szCs w:val="28"/>
                <w:lang w:eastAsia="en-US"/>
              </w:rPr>
            </w:pPr>
            <w:r w:rsidRPr="008670BD">
              <w:rPr>
                <w:rFonts w:eastAsia="Calibri"/>
                <w:szCs w:val="28"/>
                <w:lang w:eastAsia="en-US"/>
              </w:rPr>
              <w:lastRenderedPageBreak/>
              <w:t>Відділ фінансів райдержадміністрації</w:t>
            </w:r>
          </w:p>
        </w:tc>
        <w:tc>
          <w:tcPr>
            <w:tcW w:w="1588" w:type="dxa"/>
          </w:tcPr>
          <w:p w:rsidR="002C2F09" w:rsidRPr="008670BD" w:rsidRDefault="002C2F09" w:rsidP="00151166">
            <w:pPr>
              <w:jc w:val="both"/>
              <w:rPr>
                <w:szCs w:val="28"/>
              </w:rPr>
            </w:pPr>
            <w:r w:rsidRPr="008670BD">
              <w:rPr>
                <w:color w:val="000000"/>
                <w:szCs w:val="28"/>
              </w:rPr>
              <w:t xml:space="preserve">Кошти </w:t>
            </w:r>
            <w:proofErr w:type="gramStart"/>
            <w:r w:rsidRPr="008670BD">
              <w:rPr>
                <w:color w:val="000000"/>
                <w:szCs w:val="28"/>
              </w:rPr>
              <w:t>районного</w:t>
            </w:r>
            <w:proofErr w:type="gramEnd"/>
            <w:r w:rsidRPr="008670BD">
              <w:rPr>
                <w:color w:val="000000"/>
                <w:szCs w:val="28"/>
              </w:rPr>
              <w:t xml:space="preserve"> бюджету</w:t>
            </w:r>
          </w:p>
        </w:tc>
        <w:tc>
          <w:tcPr>
            <w:tcW w:w="1673" w:type="dxa"/>
          </w:tcPr>
          <w:p w:rsidR="002C2F09" w:rsidRPr="008670BD" w:rsidRDefault="002C2F09" w:rsidP="00151166">
            <w:pPr>
              <w:jc w:val="both"/>
              <w:rPr>
                <w:szCs w:val="28"/>
              </w:rPr>
            </w:pPr>
            <w:r w:rsidRPr="008670BD">
              <w:rPr>
                <w:szCs w:val="28"/>
              </w:rPr>
              <w:t>53301,00</w:t>
            </w:r>
          </w:p>
          <w:p w:rsidR="002C2F09" w:rsidRPr="008670BD" w:rsidRDefault="002C2F09" w:rsidP="00151166">
            <w:pPr>
              <w:jc w:val="both"/>
              <w:rPr>
                <w:szCs w:val="28"/>
              </w:rPr>
            </w:pPr>
            <w:r w:rsidRPr="008670BD">
              <w:rPr>
                <w:szCs w:val="28"/>
              </w:rPr>
              <w:t>з них:</w:t>
            </w:r>
          </w:p>
          <w:p w:rsidR="002C2F09" w:rsidRPr="008670BD" w:rsidRDefault="002C2F09" w:rsidP="00151166">
            <w:pPr>
              <w:jc w:val="both"/>
              <w:rPr>
                <w:szCs w:val="28"/>
              </w:rPr>
            </w:pPr>
          </w:p>
          <w:p w:rsidR="002C2F09" w:rsidRPr="008670BD" w:rsidRDefault="002C2F09" w:rsidP="00151166">
            <w:pPr>
              <w:jc w:val="both"/>
              <w:rPr>
                <w:szCs w:val="28"/>
              </w:rPr>
            </w:pPr>
          </w:p>
          <w:p w:rsidR="002C2F09" w:rsidRPr="008670BD" w:rsidRDefault="002C2F09" w:rsidP="00151166">
            <w:pPr>
              <w:jc w:val="both"/>
              <w:rPr>
                <w:szCs w:val="28"/>
              </w:rPr>
            </w:pPr>
          </w:p>
          <w:p w:rsidR="002C2F09" w:rsidRPr="008670BD" w:rsidRDefault="002C2F09" w:rsidP="00151166">
            <w:pPr>
              <w:jc w:val="both"/>
              <w:rPr>
                <w:szCs w:val="28"/>
              </w:rPr>
            </w:pPr>
          </w:p>
          <w:p w:rsidR="002C2F09" w:rsidRPr="008670BD" w:rsidRDefault="002C2F09" w:rsidP="00151166">
            <w:pPr>
              <w:jc w:val="both"/>
              <w:rPr>
                <w:szCs w:val="28"/>
              </w:rPr>
            </w:pPr>
          </w:p>
          <w:p w:rsidR="002C2F09" w:rsidRPr="008670BD" w:rsidRDefault="002C2F09" w:rsidP="00151166">
            <w:pPr>
              <w:jc w:val="both"/>
              <w:rPr>
                <w:szCs w:val="28"/>
              </w:rPr>
            </w:pPr>
          </w:p>
          <w:p w:rsidR="002C2F09" w:rsidRPr="008670BD" w:rsidRDefault="002C2F09" w:rsidP="00151166">
            <w:pPr>
              <w:jc w:val="both"/>
              <w:rPr>
                <w:szCs w:val="28"/>
              </w:rPr>
            </w:pPr>
          </w:p>
          <w:p w:rsidR="002C2F09" w:rsidRPr="008670BD" w:rsidRDefault="002C2F09" w:rsidP="00151166">
            <w:pPr>
              <w:jc w:val="both"/>
              <w:rPr>
                <w:szCs w:val="28"/>
              </w:rPr>
            </w:pPr>
            <w:r w:rsidRPr="008670BD">
              <w:rPr>
                <w:szCs w:val="28"/>
              </w:rPr>
              <w:lastRenderedPageBreak/>
              <w:t>2398,00</w:t>
            </w:r>
          </w:p>
          <w:p w:rsidR="002C2F09" w:rsidRPr="008670BD" w:rsidRDefault="002C2F09" w:rsidP="00151166">
            <w:pPr>
              <w:jc w:val="both"/>
              <w:rPr>
                <w:szCs w:val="28"/>
              </w:rPr>
            </w:pPr>
            <w:r w:rsidRPr="008670BD">
              <w:rPr>
                <w:szCs w:val="28"/>
              </w:rPr>
              <w:t>32264,00</w:t>
            </w:r>
          </w:p>
          <w:p w:rsidR="002C2F09" w:rsidRPr="008670BD" w:rsidRDefault="002C2F09" w:rsidP="00151166">
            <w:pPr>
              <w:jc w:val="both"/>
              <w:rPr>
                <w:szCs w:val="28"/>
              </w:rPr>
            </w:pPr>
            <w:r w:rsidRPr="008670BD">
              <w:rPr>
                <w:szCs w:val="28"/>
              </w:rPr>
              <w:t>2289,00</w:t>
            </w:r>
          </w:p>
          <w:p w:rsidR="002C2F09" w:rsidRPr="008670BD" w:rsidRDefault="002C2F09" w:rsidP="00151166">
            <w:pPr>
              <w:jc w:val="both"/>
              <w:rPr>
                <w:szCs w:val="28"/>
              </w:rPr>
            </w:pPr>
            <w:r w:rsidRPr="008670BD">
              <w:rPr>
                <w:szCs w:val="28"/>
              </w:rPr>
              <w:t>2725,00</w:t>
            </w:r>
          </w:p>
          <w:p w:rsidR="002C2F09" w:rsidRPr="008670BD" w:rsidRDefault="002C2F09" w:rsidP="00151166">
            <w:pPr>
              <w:jc w:val="both"/>
              <w:rPr>
                <w:szCs w:val="28"/>
              </w:rPr>
            </w:pPr>
            <w:r w:rsidRPr="008670BD">
              <w:rPr>
                <w:szCs w:val="28"/>
              </w:rPr>
              <w:t>3379,00</w:t>
            </w:r>
          </w:p>
          <w:p w:rsidR="002C2F09" w:rsidRPr="008670BD" w:rsidRDefault="002C2F09" w:rsidP="00151166">
            <w:pPr>
              <w:jc w:val="both"/>
              <w:rPr>
                <w:szCs w:val="28"/>
              </w:rPr>
            </w:pPr>
            <w:r w:rsidRPr="008670BD">
              <w:rPr>
                <w:szCs w:val="28"/>
              </w:rPr>
              <w:t>3488,00</w:t>
            </w:r>
          </w:p>
          <w:p w:rsidR="002C2F09" w:rsidRPr="008670BD" w:rsidRDefault="002C2F09" w:rsidP="00151166">
            <w:pPr>
              <w:jc w:val="both"/>
              <w:rPr>
                <w:szCs w:val="28"/>
              </w:rPr>
            </w:pPr>
            <w:r w:rsidRPr="008670BD">
              <w:rPr>
                <w:szCs w:val="28"/>
              </w:rPr>
              <w:t>2398,00</w:t>
            </w:r>
          </w:p>
          <w:p w:rsidR="002C2F09" w:rsidRPr="008670BD" w:rsidRDefault="002C2F09" w:rsidP="00151166">
            <w:pPr>
              <w:jc w:val="both"/>
              <w:rPr>
                <w:szCs w:val="28"/>
              </w:rPr>
            </w:pPr>
            <w:r w:rsidRPr="008670BD">
              <w:rPr>
                <w:szCs w:val="28"/>
              </w:rPr>
              <w:t>4360,00</w:t>
            </w:r>
          </w:p>
        </w:tc>
      </w:tr>
      <w:tr w:rsidR="002C2F09" w:rsidRPr="008670BD" w:rsidTr="00151166">
        <w:trPr>
          <w:trHeight w:val="899"/>
        </w:trPr>
        <w:tc>
          <w:tcPr>
            <w:tcW w:w="567" w:type="dxa"/>
          </w:tcPr>
          <w:p w:rsidR="002C2F09" w:rsidRPr="008670BD" w:rsidRDefault="002C2F09" w:rsidP="00151166">
            <w:pPr>
              <w:suppressAutoHyphens/>
              <w:snapToGrid w:val="0"/>
              <w:rPr>
                <w:szCs w:val="28"/>
              </w:rPr>
            </w:pPr>
            <w:r w:rsidRPr="008670BD">
              <w:rPr>
                <w:szCs w:val="28"/>
              </w:rPr>
              <w:lastRenderedPageBreak/>
              <w:t>5.</w:t>
            </w:r>
          </w:p>
        </w:tc>
        <w:tc>
          <w:tcPr>
            <w:tcW w:w="3936" w:type="dxa"/>
            <w:vAlign w:val="center"/>
          </w:tcPr>
          <w:p w:rsidR="002C2F09" w:rsidRPr="008670BD" w:rsidRDefault="002C2F09" w:rsidP="00151166">
            <w:pPr>
              <w:jc w:val="both"/>
              <w:rPr>
                <w:color w:val="000000"/>
                <w:szCs w:val="28"/>
              </w:rPr>
            </w:pPr>
            <w:r w:rsidRPr="008670BD">
              <w:rPr>
                <w:color w:val="000000"/>
                <w:szCs w:val="28"/>
              </w:rPr>
              <w:t>Субвенція Кривоозерській селищній територіальній громаді на капітальні видатки по проекту: Технічне переоснащення систем пожежної сигналізації; система керування евакуванням; система централізованого пожежного спостереження буді</w:t>
            </w:r>
            <w:proofErr w:type="gramStart"/>
            <w:r w:rsidRPr="008670BD">
              <w:rPr>
                <w:color w:val="000000"/>
                <w:szCs w:val="28"/>
              </w:rPr>
              <w:t>вл</w:t>
            </w:r>
            <w:proofErr w:type="gramEnd"/>
            <w:r w:rsidRPr="008670BD">
              <w:rPr>
                <w:color w:val="000000"/>
                <w:szCs w:val="28"/>
              </w:rPr>
              <w:t>і Кривоозерського територіального центру соціального обслуговування (надання соціальних послуг) Кривоозерської селищної ради по вул. Шевченко, 57 в смт. Криве Озеро Миколаївської області</w:t>
            </w:r>
          </w:p>
        </w:tc>
        <w:tc>
          <w:tcPr>
            <w:tcW w:w="1842" w:type="dxa"/>
          </w:tcPr>
          <w:p w:rsidR="002C2F09" w:rsidRPr="008670BD" w:rsidRDefault="002C2F09" w:rsidP="00151166">
            <w:pPr>
              <w:tabs>
                <w:tab w:val="left" w:pos="1080"/>
              </w:tabs>
              <w:jc w:val="both"/>
              <w:rPr>
                <w:rFonts w:eastAsia="Calibri"/>
                <w:szCs w:val="28"/>
                <w:lang w:eastAsia="en-US"/>
              </w:rPr>
            </w:pPr>
            <w:r w:rsidRPr="008670BD">
              <w:rPr>
                <w:rFonts w:eastAsia="Calibri"/>
                <w:szCs w:val="28"/>
                <w:lang w:eastAsia="en-US"/>
              </w:rPr>
              <w:t>Відділ фінансів райдержадміністрації</w:t>
            </w:r>
          </w:p>
        </w:tc>
        <w:tc>
          <w:tcPr>
            <w:tcW w:w="1588" w:type="dxa"/>
          </w:tcPr>
          <w:p w:rsidR="002C2F09" w:rsidRPr="008670BD" w:rsidRDefault="002C2F09" w:rsidP="00151166">
            <w:pPr>
              <w:jc w:val="both"/>
              <w:rPr>
                <w:szCs w:val="28"/>
              </w:rPr>
            </w:pPr>
            <w:r w:rsidRPr="008670BD">
              <w:rPr>
                <w:color w:val="000000"/>
                <w:szCs w:val="28"/>
              </w:rPr>
              <w:t xml:space="preserve">Кошти </w:t>
            </w:r>
            <w:proofErr w:type="gramStart"/>
            <w:r w:rsidRPr="008670BD">
              <w:rPr>
                <w:color w:val="000000"/>
                <w:szCs w:val="28"/>
              </w:rPr>
              <w:t>районного</w:t>
            </w:r>
            <w:proofErr w:type="gramEnd"/>
            <w:r w:rsidRPr="008670BD">
              <w:rPr>
                <w:color w:val="000000"/>
                <w:szCs w:val="28"/>
              </w:rPr>
              <w:t xml:space="preserve"> бюджету</w:t>
            </w:r>
          </w:p>
        </w:tc>
        <w:tc>
          <w:tcPr>
            <w:tcW w:w="1673" w:type="dxa"/>
          </w:tcPr>
          <w:p w:rsidR="002C2F09" w:rsidRPr="008670BD" w:rsidRDefault="002C2F09" w:rsidP="00151166">
            <w:pPr>
              <w:jc w:val="both"/>
              <w:rPr>
                <w:szCs w:val="28"/>
              </w:rPr>
            </w:pPr>
            <w:r w:rsidRPr="008670BD">
              <w:rPr>
                <w:szCs w:val="28"/>
              </w:rPr>
              <w:t>99345,60</w:t>
            </w:r>
          </w:p>
        </w:tc>
      </w:tr>
    </w:tbl>
    <w:p w:rsidR="002C2F09" w:rsidRDefault="002C2F09" w:rsidP="002C2F09">
      <w:pPr>
        <w:ind w:firstLine="709"/>
        <w:jc w:val="center"/>
        <w:rPr>
          <w:rFonts w:eastAsia="Calibri"/>
          <w:b/>
          <w:szCs w:val="28"/>
          <w:lang w:eastAsia="en-US"/>
        </w:rPr>
      </w:pPr>
    </w:p>
    <w:p w:rsidR="002C2F09" w:rsidRPr="00EA7B2F" w:rsidRDefault="002C2F09" w:rsidP="002C2F09">
      <w:pPr>
        <w:pStyle w:val="a7"/>
        <w:numPr>
          <w:ilvl w:val="0"/>
          <w:numId w:val="24"/>
        </w:numPr>
        <w:jc w:val="both"/>
        <w:rPr>
          <w:color w:val="000000"/>
          <w:sz w:val="28"/>
          <w:szCs w:val="28"/>
        </w:rPr>
      </w:pPr>
      <w:r>
        <w:rPr>
          <w:color w:val="000000"/>
          <w:sz w:val="28"/>
          <w:szCs w:val="28"/>
        </w:rPr>
        <w:t>Забезпечення законості і правопорядку.</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843"/>
        <w:gridCol w:w="1418"/>
      </w:tblGrid>
      <w:tr w:rsidR="002C2F09" w:rsidRPr="00EA7B2F" w:rsidTr="00151166">
        <w:trPr>
          <w:tblHeader/>
        </w:trPr>
        <w:tc>
          <w:tcPr>
            <w:tcW w:w="567" w:type="dxa"/>
            <w:vAlign w:val="center"/>
          </w:tcPr>
          <w:p w:rsidR="002C2F09" w:rsidRPr="00EA7B2F" w:rsidRDefault="002C2F09" w:rsidP="00151166">
            <w:pPr>
              <w:jc w:val="center"/>
              <w:rPr>
                <w:szCs w:val="28"/>
              </w:rPr>
            </w:pPr>
            <w:r w:rsidRPr="00EA7B2F">
              <w:rPr>
                <w:szCs w:val="28"/>
              </w:rPr>
              <w:t>№ з/</w:t>
            </w:r>
            <w:proofErr w:type="gramStart"/>
            <w:r w:rsidRPr="00EA7B2F">
              <w:rPr>
                <w:szCs w:val="28"/>
              </w:rPr>
              <w:t>п</w:t>
            </w:r>
            <w:proofErr w:type="gramEnd"/>
          </w:p>
        </w:tc>
        <w:tc>
          <w:tcPr>
            <w:tcW w:w="3936" w:type="dxa"/>
            <w:vAlign w:val="center"/>
          </w:tcPr>
          <w:p w:rsidR="002C2F09" w:rsidRPr="00EA7B2F" w:rsidRDefault="002C2F09" w:rsidP="00151166">
            <w:pPr>
              <w:jc w:val="center"/>
              <w:rPr>
                <w:szCs w:val="28"/>
              </w:rPr>
            </w:pPr>
            <w:r w:rsidRPr="00EA7B2F">
              <w:rPr>
                <w:szCs w:val="28"/>
              </w:rPr>
              <w:t>Перелі</w:t>
            </w:r>
            <w:proofErr w:type="gramStart"/>
            <w:r w:rsidRPr="00EA7B2F">
              <w:rPr>
                <w:szCs w:val="28"/>
              </w:rPr>
              <w:t>к</w:t>
            </w:r>
            <w:proofErr w:type="gramEnd"/>
            <w:r w:rsidRPr="00EA7B2F">
              <w:rPr>
                <w:szCs w:val="28"/>
              </w:rPr>
              <w:t xml:space="preserve"> заходів </w:t>
            </w:r>
          </w:p>
        </w:tc>
        <w:tc>
          <w:tcPr>
            <w:tcW w:w="1842" w:type="dxa"/>
            <w:vAlign w:val="center"/>
          </w:tcPr>
          <w:p w:rsidR="002C2F09" w:rsidRPr="00EA7B2F" w:rsidRDefault="002C2F09" w:rsidP="00151166">
            <w:pPr>
              <w:jc w:val="center"/>
              <w:rPr>
                <w:szCs w:val="28"/>
              </w:rPr>
            </w:pPr>
            <w:r w:rsidRPr="00EA7B2F">
              <w:rPr>
                <w:szCs w:val="28"/>
              </w:rPr>
              <w:t>Відповідальні виконавці</w:t>
            </w:r>
          </w:p>
        </w:tc>
        <w:tc>
          <w:tcPr>
            <w:tcW w:w="1843" w:type="dxa"/>
            <w:vAlign w:val="center"/>
          </w:tcPr>
          <w:p w:rsidR="002C2F09" w:rsidRPr="00EA7B2F" w:rsidRDefault="002C2F09" w:rsidP="00151166">
            <w:pPr>
              <w:jc w:val="center"/>
              <w:rPr>
                <w:szCs w:val="28"/>
              </w:rPr>
            </w:pPr>
            <w:r w:rsidRPr="00EA7B2F">
              <w:rPr>
                <w:szCs w:val="28"/>
              </w:rPr>
              <w:t xml:space="preserve">Джерела фінансування </w:t>
            </w:r>
          </w:p>
        </w:tc>
        <w:tc>
          <w:tcPr>
            <w:tcW w:w="1418" w:type="dxa"/>
            <w:vAlign w:val="center"/>
          </w:tcPr>
          <w:p w:rsidR="002C2F09" w:rsidRPr="00EA7B2F" w:rsidRDefault="002C2F09" w:rsidP="00151166">
            <w:pPr>
              <w:jc w:val="center"/>
              <w:rPr>
                <w:szCs w:val="28"/>
              </w:rPr>
            </w:pPr>
            <w:r w:rsidRPr="00EA7B2F">
              <w:rPr>
                <w:szCs w:val="28"/>
              </w:rPr>
              <w:t>Сума, (грн.)</w:t>
            </w:r>
          </w:p>
        </w:tc>
      </w:tr>
      <w:tr w:rsidR="002C2F09" w:rsidRPr="00EA7B2F" w:rsidTr="00151166">
        <w:trPr>
          <w:tblHeader/>
        </w:trPr>
        <w:tc>
          <w:tcPr>
            <w:tcW w:w="567" w:type="dxa"/>
            <w:vAlign w:val="center"/>
          </w:tcPr>
          <w:p w:rsidR="002C2F09" w:rsidRPr="00EA7B2F" w:rsidRDefault="002C2F09" w:rsidP="00151166">
            <w:pPr>
              <w:jc w:val="center"/>
              <w:rPr>
                <w:szCs w:val="28"/>
              </w:rPr>
            </w:pPr>
            <w:r w:rsidRPr="00EA7B2F">
              <w:rPr>
                <w:szCs w:val="28"/>
              </w:rPr>
              <w:t>1</w:t>
            </w:r>
          </w:p>
        </w:tc>
        <w:tc>
          <w:tcPr>
            <w:tcW w:w="3936" w:type="dxa"/>
            <w:vAlign w:val="center"/>
          </w:tcPr>
          <w:p w:rsidR="002C2F09" w:rsidRPr="00EA7B2F" w:rsidRDefault="002C2F09" w:rsidP="00151166">
            <w:pPr>
              <w:jc w:val="center"/>
              <w:rPr>
                <w:szCs w:val="28"/>
              </w:rPr>
            </w:pPr>
            <w:r w:rsidRPr="00EA7B2F">
              <w:rPr>
                <w:szCs w:val="28"/>
              </w:rPr>
              <w:t>2</w:t>
            </w:r>
          </w:p>
        </w:tc>
        <w:tc>
          <w:tcPr>
            <w:tcW w:w="1842" w:type="dxa"/>
            <w:vAlign w:val="center"/>
          </w:tcPr>
          <w:p w:rsidR="002C2F09" w:rsidRPr="00EA7B2F" w:rsidRDefault="002C2F09" w:rsidP="00151166">
            <w:pPr>
              <w:jc w:val="center"/>
              <w:rPr>
                <w:szCs w:val="28"/>
              </w:rPr>
            </w:pPr>
            <w:r w:rsidRPr="00EA7B2F">
              <w:rPr>
                <w:szCs w:val="28"/>
              </w:rPr>
              <w:t>3</w:t>
            </w:r>
          </w:p>
        </w:tc>
        <w:tc>
          <w:tcPr>
            <w:tcW w:w="1843" w:type="dxa"/>
            <w:vAlign w:val="center"/>
          </w:tcPr>
          <w:p w:rsidR="002C2F09" w:rsidRPr="00EA7B2F" w:rsidRDefault="002C2F09" w:rsidP="00151166">
            <w:pPr>
              <w:jc w:val="center"/>
              <w:rPr>
                <w:szCs w:val="28"/>
              </w:rPr>
            </w:pPr>
            <w:r w:rsidRPr="00EA7B2F">
              <w:rPr>
                <w:szCs w:val="28"/>
              </w:rPr>
              <w:t>4</w:t>
            </w:r>
          </w:p>
        </w:tc>
        <w:tc>
          <w:tcPr>
            <w:tcW w:w="1418" w:type="dxa"/>
            <w:vAlign w:val="center"/>
          </w:tcPr>
          <w:p w:rsidR="002C2F09" w:rsidRPr="00EA7B2F" w:rsidRDefault="002C2F09" w:rsidP="00151166">
            <w:pPr>
              <w:jc w:val="center"/>
              <w:rPr>
                <w:szCs w:val="28"/>
              </w:rPr>
            </w:pPr>
            <w:r w:rsidRPr="00EA7B2F">
              <w:rPr>
                <w:szCs w:val="28"/>
              </w:rPr>
              <w:t>5</w:t>
            </w:r>
          </w:p>
        </w:tc>
      </w:tr>
      <w:tr w:rsidR="002C2F09" w:rsidRPr="00EA7B2F" w:rsidTr="00151166">
        <w:trPr>
          <w:trHeight w:val="899"/>
        </w:trPr>
        <w:tc>
          <w:tcPr>
            <w:tcW w:w="567" w:type="dxa"/>
          </w:tcPr>
          <w:p w:rsidR="002C2F09" w:rsidRPr="00EA7B2F" w:rsidRDefault="002C2F09" w:rsidP="00151166">
            <w:pPr>
              <w:suppressAutoHyphens/>
              <w:snapToGrid w:val="0"/>
              <w:rPr>
                <w:szCs w:val="28"/>
              </w:rPr>
            </w:pPr>
            <w:r w:rsidRPr="00EA7B2F">
              <w:rPr>
                <w:szCs w:val="28"/>
              </w:rPr>
              <w:lastRenderedPageBreak/>
              <w:t>1.</w:t>
            </w:r>
          </w:p>
        </w:tc>
        <w:tc>
          <w:tcPr>
            <w:tcW w:w="3936" w:type="dxa"/>
            <w:vAlign w:val="center"/>
          </w:tcPr>
          <w:p w:rsidR="002C2F09" w:rsidRPr="00EA7B2F" w:rsidRDefault="002C2F09" w:rsidP="00151166">
            <w:pPr>
              <w:jc w:val="both"/>
              <w:rPr>
                <w:color w:val="000000"/>
                <w:szCs w:val="28"/>
              </w:rPr>
            </w:pPr>
            <w:r w:rsidRPr="00EA7B2F">
              <w:rPr>
                <w:color w:val="000000"/>
                <w:szCs w:val="28"/>
              </w:rPr>
              <w:t xml:space="preserve">Субвенція з районного бюджету Первомайського району  на виконання програм </w:t>
            </w:r>
            <w:proofErr w:type="gramStart"/>
            <w:r w:rsidRPr="00EA7B2F">
              <w:rPr>
                <w:color w:val="000000"/>
                <w:szCs w:val="28"/>
              </w:rPr>
              <w:t>соц</w:t>
            </w:r>
            <w:proofErr w:type="gramEnd"/>
            <w:r w:rsidRPr="00EA7B2F">
              <w:rPr>
                <w:color w:val="000000"/>
                <w:szCs w:val="28"/>
              </w:rPr>
              <w:t xml:space="preserve">іально-економічного та культурного розвитку регіонів (для Первомайського районного відділу поліції ГУ НП України в Миколаївській області на поліпшення матеріально-технічного забезпечення Первомайського районного відділу </w:t>
            </w:r>
          </w:p>
        </w:tc>
        <w:tc>
          <w:tcPr>
            <w:tcW w:w="1842" w:type="dxa"/>
          </w:tcPr>
          <w:p w:rsidR="002C2F09" w:rsidRPr="00EA7B2F" w:rsidRDefault="002C2F09" w:rsidP="00151166">
            <w:pPr>
              <w:tabs>
                <w:tab w:val="left" w:pos="1080"/>
              </w:tabs>
              <w:jc w:val="both"/>
              <w:rPr>
                <w:rFonts w:eastAsia="Calibri"/>
                <w:szCs w:val="28"/>
                <w:lang w:eastAsia="en-US"/>
              </w:rPr>
            </w:pPr>
            <w:r w:rsidRPr="00EA7B2F">
              <w:rPr>
                <w:rFonts w:eastAsia="Calibri"/>
                <w:szCs w:val="28"/>
                <w:lang w:eastAsia="en-US"/>
              </w:rPr>
              <w:t>Первомайський районний відділ ГУ НП України в Миколаївській області, Первомайська райдержадміністрація</w:t>
            </w:r>
          </w:p>
        </w:tc>
        <w:tc>
          <w:tcPr>
            <w:tcW w:w="1843" w:type="dxa"/>
          </w:tcPr>
          <w:p w:rsidR="002C2F09" w:rsidRPr="00EA7B2F" w:rsidRDefault="002C2F09" w:rsidP="00151166">
            <w:pPr>
              <w:jc w:val="both"/>
              <w:rPr>
                <w:szCs w:val="28"/>
              </w:rPr>
            </w:pPr>
            <w:r w:rsidRPr="00EA7B2F">
              <w:rPr>
                <w:color w:val="000000"/>
                <w:szCs w:val="28"/>
              </w:rPr>
              <w:t xml:space="preserve">Кошти </w:t>
            </w:r>
            <w:proofErr w:type="gramStart"/>
            <w:r w:rsidRPr="00EA7B2F">
              <w:rPr>
                <w:color w:val="000000"/>
                <w:szCs w:val="28"/>
              </w:rPr>
              <w:t>районного</w:t>
            </w:r>
            <w:proofErr w:type="gramEnd"/>
            <w:r w:rsidRPr="00EA7B2F">
              <w:rPr>
                <w:color w:val="000000"/>
                <w:szCs w:val="28"/>
              </w:rPr>
              <w:t xml:space="preserve"> бюджету</w:t>
            </w:r>
          </w:p>
        </w:tc>
        <w:tc>
          <w:tcPr>
            <w:tcW w:w="1418" w:type="dxa"/>
          </w:tcPr>
          <w:p w:rsidR="002C2F09" w:rsidRPr="00EA7B2F" w:rsidRDefault="002C2F09" w:rsidP="00151166">
            <w:pPr>
              <w:jc w:val="both"/>
              <w:rPr>
                <w:szCs w:val="28"/>
              </w:rPr>
            </w:pPr>
            <w:r w:rsidRPr="00EA7B2F">
              <w:rPr>
                <w:szCs w:val="28"/>
              </w:rPr>
              <w:t>180000,00</w:t>
            </w:r>
          </w:p>
        </w:tc>
      </w:tr>
    </w:tbl>
    <w:p w:rsidR="002C2F09" w:rsidRDefault="002C2F09" w:rsidP="002C2F09">
      <w:pPr>
        <w:jc w:val="both"/>
        <w:rPr>
          <w:szCs w:val="28"/>
        </w:rPr>
      </w:pPr>
    </w:p>
    <w:p w:rsidR="002C2F09" w:rsidRDefault="002C2F09" w:rsidP="002C2F09">
      <w:pPr>
        <w:ind w:firstLine="709"/>
        <w:jc w:val="center"/>
        <w:rPr>
          <w:b/>
          <w:color w:val="000000"/>
          <w:szCs w:val="28"/>
        </w:rPr>
      </w:pPr>
    </w:p>
    <w:p w:rsidR="002C2F09" w:rsidRDefault="002C2F09" w:rsidP="002C2F09">
      <w:pPr>
        <w:ind w:firstLine="709"/>
        <w:jc w:val="center"/>
        <w:rPr>
          <w:b/>
          <w:color w:val="000000"/>
          <w:szCs w:val="28"/>
        </w:rPr>
      </w:pPr>
    </w:p>
    <w:p w:rsidR="002C2F09" w:rsidRPr="00D77124" w:rsidRDefault="002C2F09" w:rsidP="002C2F09">
      <w:pPr>
        <w:pStyle w:val="a7"/>
        <w:numPr>
          <w:ilvl w:val="0"/>
          <w:numId w:val="24"/>
        </w:numPr>
        <w:jc w:val="both"/>
        <w:rPr>
          <w:color w:val="000000"/>
          <w:sz w:val="28"/>
          <w:szCs w:val="28"/>
        </w:rPr>
      </w:pPr>
      <w:r w:rsidRPr="00D77124">
        <w:rPr>
          <w:color w:val="000000"/>
          <w:sz w:val="28"/>
          <w:szCs w:val="28"/>
        </w:rPr>
        <w:t>Техногенна безпека</w:t>
      </w:r>
      <w:r>
        <w:rPr>
          <w:color w:val="000000"/>
          <w:sz w:val="28"/>
          <w:szCs w:val="28"/>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42"/>
        <w:gridCol w:w="1843"/>
        <w:gridCol w:w="1418"/>
      </w:tblGrid>
      <w:tr w:rsidR="002C2F09" w:rsidRPr="00EA7B2F" w:rsidTr="00151166">
        <w:trPr>
          <w:tblHeader/>
        </w:trPr>
        <w:tc>
          <w:tcPr>
            <w:tcW w:w="567" w:type="dxa"/>
            <w:vAlign w:val="center"/>
          </w:tcPr>
          <w:p w:rsidR="002C2F09" w:rsidRPr="00EA7B2F" w:rsidRDefault="002C2F09" w:rsidP="00151166">
            <w:pPr>
              <w:jc w:val="center"/>
              <w:rPr>
                <w:szCs w:val="28"/>
              </w:rPr>
            </w:pPr>
            <w:r w:rsidRPr="00EA7B2F">
              <w:rPr>
                <w:szCs w:val="28"/>
              </w:rPr>
              <w:t>№ з/</w:t>
            </w:r>
            <w:proofErr w:type="gramStart"/>
            <w:r w:rsidRPr="00EA7B2F">
              <w:rPr>
                <w:szCs w:val="28"/>
              </w:rPr>
              <w:t>п</w:t>
            </w:r>
            <w:proofErr w:type="gramEnd"/>
          </w:p>
        </w:tc>
        <w:tc>
          <w:tcPr>
            <w:tcW w:w="3936" w:type="dxa"/>
            <w:vAlign w:val="center"/>
          </w:tcPr>
          <w:p w:rsidR="002C2F09" w:rsidRPr="00EA7B2F" w:rsidRDefault="002C2F09" w:rsidP="00151166">
            <w:pPr>
              <w:jc w:val="center"/>
              <w:rPr>
                <w:szCs w:val="28"/>
              </w:rPr>
            </w:pPr>
            <w:r w:rsidRPr="00EA7B2F">
              <w:rPr>
                <w:szCs w:val="28"/>
              </w:rPr>
              <w:t>Перелі</w:t>
            </w:r>
            <w:proofErr w:type="gramStart"/>
            <w:r w:rsidRPr="00EA7B2F">
              <w:rPr>
                <w:szCs w:val="28"/>
              </w:rPr>
              <w:t>к</w:t>
            </w:r>
            <w:proofErr w:type="gramEnd"/>
            <w:r w:rsidRPr="00EA7B2F">
              <w:rPr>
                <w:szCs w:val="28"/>
              </w:rPr>
              <w:t xml:space="preserve"> заходів </w:t>
            </w:r>
          </w:p>
        </w:tc>
        <w:tc>
          <w:tcPr>
            <w:tcW w:w="1842" w:type="dxa"/>
            <w:vAlign w:val="center"/>
          </w:tcPr>
          <w:p w:rsidR="002C2F09" w:rsidRPr="00EA7B2F" w:rsidRDefault="002C2F09" w:rsidP="00151166">
            <w:pPr>
              <w:jc w:val="center"/>
              <w:rPr>
                <w:szCs w:val="28"/>
              </w:rPr>
            </w:pPr>
            <w:r w:rsidRPr="00EA7B2F">
              <w:rPr>
                <w:szCs w:val="28"/>
              </w:rPr>
              <w:t>Відповідальні виконавці</w:t>
            </w:r>
          </w:p>
        </w:tc>
        <w:tc>
          <w:tcPr>
            <w:tcW w:w="1843" w:type="dxa"/>
            <w:vAlign w:val="center"/>
          </w:tcPr>
          <w:p w:rsidR="002C2F09" w:rsidRPr="00EA7B2F" w:rsidRDefault="002C2F09" w:rsidP="00151166">
            <w:pPr>
              <w:jc w:val="center"/>
              <w:rPr>
                <w:szCs w:val="28"/>
              </w:rPr>
            </w:pPr>
            <w:r w:rsidRPr="00EA7B2F">
              <w:rPr>
                <w:szCs w:val="28"/>
              </w:rPr>
              <w:t xml:space="preserve">Джерела фінансування </w:t>
            </w:r>
          </w:p>
        </w:tc>
        <w:tc>
          <w:tcPr>
            <w:tcW w:w="1418" w:type="dxa"/>
            <w:vAlign w:val="center"/>
          </w:tcPr>
          <w:p w:rsidR="002C2F09" w:rsidRPr="00EA7B2F" w:rsidRDefault="002C2F09" w:rsidP="00151166">
            <w:pPr>
              <w:jc w:val="center"/>
              <w:rPr>
                <w:szCs w:val="28"/>
              </w:rPr>
            </w:pPr>
            <w:r w:rsidRPr="00EA7B2F">
              <w:rPr>
                <w:szCs w:val="28"/>
              </w:rPr>
              <w:t>Сума, (грн.)</w:t>
            </w:r>
          </w:p>
        </w:tc>
      </w:tr>
      <w:tr w:rsidR="002C2F09" w:rsidRPr="00EA7B2F" w:rsidTr="00151166">
        <w:trPr>
          <w:tblHeader/>
        </w:trPr>
        <w:tc>
          <w:tcPr>
            <w:tcW w:w="567" w:type="dxa"/>
            <w:vAlign w:val="center"/>
          </w:tcPr>
          <w:p w:rsidR="002C2F09" w:rsidRPr="00EA7B2F" w:rsidRDefault="002C2F09" w:rsidP="00151166">
            <w:pPr>
              <w:jc w:val="center"/>
              <w:rPr>
                <w:szCs w:val="28"/>
              </w:rPr>
            </w:pPr>
            <w:r w:rsidRPr="00EA7B2F">
              <w:rPr>
                <w:szCs w:val="28"/>
              </w:rPr>
              <w:t>1</w:t>
            </w:r>
          </w:p>
        </w:tc>
        <w:tc>
          <w:tcPr>
            <w:tcW w:w="3936" w:type="dxa"/>
            <w:vAlign w:val="center"/>
          </w:tcPr>
          <w:p w:rsidR="002C2F09" w:rsidRPr="00EA7B2F" w:rsidRDefault="002C2F09" w:rsidP="00151166">
            <w:pPr>
              <w:jc w:val="center"/>
              <w:rPr>
                <w:szCs w:val="28"/>
              </w:rPr>
            </w:pPr>
            <w:r w:rsidRPr="00EA7B2F">
              <w:rPr>
                <w:szCs w:val="28"/>
              </w:rPr>
              <w:t>2</w:t>
            </w:r>
          </w:p>
        </w:tc>
        <w:tc>
          <w:tcPr>
            <w:tcW w:w="1842" w:type="dxa"/>
            <w:vAlign w:val="center"/>
          </w:tcPr>
          <w:p w:rsidR="002C2F09" w:rsidRPr="00EA7B2F" w:rsidRDefault="002C2F09" w:rsidP="00151166">
            <w:pPr>
              <w:jc w:val="center"/>
              <w:rPr>
                <w:szCs w:val="28"/>
              </w:rPr>
            </w:pPr>
            <w:r w:rsidRPr="00EA7B2F">
              <w:rPr>
                <w:szCs w:val="28"/>
              </w:rPr>
              <w:t>3</w:t>
            </w:r>
          </w:p>
        </w:tc>
        <w:tc>
          <w:tcPr>
            <w:tcW w:w="1843" w:type="dxa"/>
            <w:vAlign w:val="center"/>
          </w:tcPr>
          <w:p w:rsidR="002C2F09" w:rsidRPr="00EA7B2F" w:rsidRDefault="002C2F09" w:rsidP="00151166">
            <w:pPr>
              <w:jc w:val="center"/>
              <w:rPr>
                <w:szCs w:val="28"/>
              </w:rPr>
            </w:pPr>
            <w:r w:rsidRPr="00EA7B2F">
              <w:rPr>
                <w:szCs w:val="28"/>
              </w:rPr>
              <w:t>4</w:t>
            </w:r>
          </w:p>
        </w:tc>
        <w:tc>
          <w:tcPr>
            <w:tcW w:w="1418" w:type="dxa"/>
            <w:vAlign w:val="center"/>
          </w:tcPr>
          <w:p w:rsidR="002C2F09" w:rsidRPr="00EA7B2F" w:rsidRDefault="002C2F09" w:rsidP="00151166">
            <w:pPr>
              <w:jc w:val="center"/>
              <w:rPr>
                <w:szCs w:val="28"/>
              </w:rPr>
            </w:pPr>
            <w:r w:rsidRPr="00EA7B2F">
              <w:rPr>
                <w:szCs w:val="28"/>
              </w:rPr>
              <w:t>5</w:t>
            </w:r>
          </w:p>
        </w:tc>
      </w:tr>
      <w:tr w:rsidR="002C2F09" w:rsidRPr="00EA7B2F" w:rsidTr="00151166">
        <w:trPr>
          <w:trHeight w:val="899"/>
        </w:trPr>
        <w:tc>
          <w:tcPr>
            <w:tcW w:w="567" w:type="dxa"/>
          </w:tcPr>
          <w:p w:rsidR="002C2F09" w:rsidRPr="00EA7B2F" w:rsidRDefault="002C2F09" w:rsidP="00151166">
            <w:pPr>
              <w:suppressAutoHyphens/>
              <w:snapToGrid w:val="0"/>
              <w:rPr>
                <w:szCs w:val="28"/>
              </w:rPr>
            </w:pPr>
            <w:r w:rsidRPr="00EA7B2F">
              <w:rPr>
                <w:szCs w:val="28"/>
              </w:rPr>
              <w:t>1.</w:t>
            </w:r>
          </w:p>
        </w:tc>
        <w:tc>
          <w:tcPr>
            <w:tcW w:w="3936" w:type="dxa"/>
            <w:vAlign w:val="center"/>
          </w:tcPr>
          <w:p w:rsidR="002C2F09" w:rsidRPr="00EA7B2F" w:rsidRDefault="002C2F09" w:rsidP="00151166">
            <w:pPr>
              <w:jc w:val="both"/>
              <w:rPr>
                <w:color w:val="000000"/>
                <w:szCs w:val="28"/>
              </w:rPr>
            </w:pPr>
            <w:r w:rsidRPr="00EA7B2F">
              <w:rPr>
                <w:color w:val="000000"/>
                <w:szCs w:val="28"/>
              </w:rPr>
              <w:t xml:space="preserve">Субвенція з районного бюджету Первомайського району  на виконання програм </w:t>
            </w:r>
            <w:proofErr w:type="gramStart"/>
            <w:r w:rsidRPr="00EA7B2F">
              <w:rPr>
                <w:color w:val="000000"/>
                <w:szCs w:val="28"/>
              </w:rPr>
              <w:t>соц</w:t>
            </w:r>
            <w:proofErr w:type="gramEnd"/>
            <w:r w:rsidRPr="00EA7B2F">
              <w:rPr>
                <w:color w:val="000000"/>
                <w:szCs w:val="28"/>
              </w:rPr>
              <w:t>іально-економічного та культурного розвитку регіонів (для 5 державного пожежно-рятувального загону Головного управління державної служби України з надзвичайних ситуацій у Миколаївській області на поліпшення матеріально-технічного забезпечення підрозділів Первомайського району</w:t>
            </w:r>
          </w:p>
        </w:tc>
        <w:tc>
          <w:tcPr>
            <w:tcW w:w="1842" w:type="dxa"/>
          </w:tcPr>
          <w:p w:rsidR="002C2F09" w:rsidRPr="00EA7B2F" w:rsidRDefault="002C2F09" w:rsidP="00151166">
            <w:pPr>
              <w:tabs>
                <w:tab w:val="left" w:pos="1080"/>
              </w:tabs>
              <w:jc w:val="both"/>
              <w:rPr>
                <w:rFonts w:eastAsia="Calibri"/>
                <w:szCs w:val="28"/>
                <w:lang w:eastAsia="en-US"/>
              </w:rPr>
            </w:pPr>
            <w:r w:rsidRPr="00EA7B2F">
              <w:rPr>
                <w:color w:val="000000"/>
                <w:szCs w:val="28"/>
              </w:rPr>
              <w:t>5 державний пожежно-рятувальний загін Головного управління державної служби України з надзвичайних ситуацій у Миколаївській області</w:t>
            </w:r>
            <w:r w:rsidRPr="00EA7B2F">
              <w:rPr>
                <w:rFonts w:eastAsia="Calibri"/>
                <w:szCs w:val="28"/>
                <w:lang w:eastAsia="en-US"/>
              </w:rPr>
              <w:t>, Первомайська райдержадміністрація</w:t>
            </w:r>
          </w:p>
        </w:tc>
        <w:tc>
          <w:tcPr>
            <w:tcW w:w="1843" w:type="dxa"/>
          </w:tcPr>
          <w:p w:rsidR="002C2F09" w:rsidRPr="00EA7B2F" w:rsidRDefault="002C2F09" w:rsidP="00151166">
            <w:pPr>
              <w:jc w:val="both"/>
              <w:rPr>
                <w:szCs w:val="28"/>
              </w:rPr>
            </w:pPr>
            <w:r w:rsidRPr="00EA7B2F">
              <w:rPr>
                <w:color w:val="000000"/>
                <w:szCs w:val="28"/>
              </w:rPr>
              <w:t xml:space="preserve">Кошти </w:t>
            </w:r>
            <w:proofErr w:type="gramStart"/>
            <w:r w:rsidRPr="00EA7B2F">
              <w:rPr>
                <w:color w:val="000000"/>
                <w:szCs w:val="28"/>
              </w:rPr>
              <w:t>районного</w:t>
            </w:r>
            <w:proofErr w:type="gramEnd"/>
            <w:r w:rsidRPr="00EA7B2F">
              <w:rPr>
                <w:color w:val="000000"/>
                <w:szCs w:val="28"/>
              </w:rPr>
              <w:t xml:space="preserve"> бюджету</w:t>
            </w:r>
          </w:p>
        </w:tc>
        <w:tc>
          <w:tcPr>
            <w:tcW w:w="1418" w:type="dxa"/>
          </w:tcPr>
          <w:p w:rsidR="002C2F09" w:rsidRPr="00EA7B2F" w:rsidRDefault="002C2F09" w:rsidP="00151166">
            <w:pPr>
              <w:jc w:val="both"/>
              <w:rPr>
                <w:szCs w:val="28"/>
              </w:rPr>
            </w:pPr>
            <w:r w:rsidRPr="00EA7B2F">
              <w:rPr>
                <w:szCs w:val="28"/>
              </w:rPr>
              <w:t>181000,00</w:t>
            </w:r>
          </w:p>
        </w:tc>
      </w:tr>
    </w:tbl>
    <w:p w:rsidR="002C2F09" w:rsidRDefault="002C2F09" w:rsidP="002C2F09">
      <w:pPr>
        <w:jc w:val="both"/>
        <w:rPr>
          <w:szCs w:val="28"/>
        </w:rPr>
      </w:pPr>
    </w:p>
    <w:p w:rsidR="002C2F09" w:rsidRPr="00EA7B2F" w:rsidRDefault="002C2F09" w:rsidP="002C2F09">
      <w:pPr>
        <w:jc w:val="both"/>
        <w:rPr>
          <w:b/>
          <w:color w:val="000000"/>
          <w:szCs w:val="28"/>
        </w:rPr>
      </w:pPr>
    </w:p>
    <w:p w:rsidR="002C2F09" w:rsidRPr="00D77124" w:rsidRDefault="002C2F09" w:rsidP="002C2F09">
      <w:pPr>
        <w:pStyle w:val="a7"/>
        <w:numPr>
          <w:ilvl w:val="0"/>
          <w:numId w:val="24"/>
        </w:numPr>
        <w:jc w:val="both"/>
        <w:rPr>
          <w:color w:val="000000"/>
          <w:sz w:val="28"/>
          <w:szCs w:val="28"/>
        </w:rPr>
      </w:pPr>
      <w:r>
        <w:rPr>
          <w:color w:val="000000"/>
          <w:sz w:val="28"/>
          <w:szCs w:val="28"/>
        </w:rPr>
        <w:t>Підтримка місцевих органів влади з питань реалізації реформ та делегованних районною радою повноважень.</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36"/>
        <w:gridCol w:w="1871"/>
        <w:gridCol w:w="1701"/>
        <w:gridCol w:w="1672"/>
      </w:tblGrid>
      <w:tr w:rsidR="002C2F09" w:rsidRPr="00B878D0" w:rsidTr="00151166">
        <w:trPr>
          <w:tblHeader/>
        </w:trPr>
        <w:tc>
          <w:tcPr>
            <w:tcW w:w="567" w:type="dxa"/>
            <w:vAlign w:val="center"/>
          </w:tcPr>
          <w:p w:rsidR="002C2F09" w:rsidRPr="00B878D0" w:rsidRDefault="002C2F09" w:rsidP="00151166">
            <w:pPr>
              <w:jc w:val="center"/>
              <w:rPr>
                <w:szCs w:val="28"/>
              </w:rPr>
            </w:pPr>
            <w:r w:rsidRPr="00B878D0">
              <w:rPr>
                <w:szCs w:val="28"/>
              </w:rPr>
              <w:lastRenderedPageBreak/>
              <w:t>№ з/</w:t>
            </w:r>
            <w:proofErr w:type="gramStart"/>
            <w:r w:rsidRPr="00B878D0">
              <w:rPr>
                <w:szCs w:val="28"/>
              </w:rPr>
              <w:t>п</w:t>
            </w:r>
            <w:proofErr w:type="gramEnd"/>
          </w:p>
        </w:tc>
        <w:tc>
          <w:tcPr>
            <w:tcW w:w="3936" w:type="dxa"/>
            <w:vAlign w:val="center"/>
          </w:tcPr>
          <w:p w:rsidR="002C2F09" w:rsidRPr="00B878D0" w:rsidRDefault="002C2F09" w:rsidP="00151166">
            <w:pPr>
              <w:jc w:val="center"/>
              <w:rPr>
                <w:szCs w:val="28"/>
              </w:rPr>
            </w:pPr>
            <w:r w:rsidRPr="00B878D0">
              <w:rPr>
                <w:szCs w:val="28"/>
              </w:rPr>
              <w:t>Перелі</w:t>
            </w:r>
            <w:proofErr w:type="gramStart"/>
            <w:r w:rsidRPr="00B878D0">
              <w:rPr>
                <w:szCs w:val="28"/>
              </w:rPr>
              <w:t>к</w:t>
            </w:r>
            <w:proofErr w:type="gramEnd"/>
            <w:r w:rsidRPr="00B878D0">
              <w:rPr>
                <w:szCs w:val="28"/>
              </w:rPr>
              <w:t xml:space="preserve"> заходів </w:t>
            </w:r>
          </w:p>
        </w:tc>
        <w:tc>
          <w:tcPr>
            <w:tcW w:w="1871" w:type="dxa"/>
            <w:vAlign w:val="center"/>
          </w:tcPr>
          <w:p w:rsidR="002C2F09" w:rsidRPr="00B878D0" w:rsidRDefault="002C2F09" w:rsidP="00151166">
            <w:pPr>
              <w:jc w:val="center"/>
              <w:rPr>
                <w:szCs w:val="28"/>
              </w:rPr>
            </w:pPr>
            <w:r w:rsidRPr="00B878D0">
              <w:rPr>
                <w:szCs w:val="28"/>
              </w:rPr>
              <w:t>Відповідальні виконавці</w:t>
            </w:r>
          </w:p>
        </w:tc>
        <w:tc>
          <w:tcPr>
            <w:tcW w:w="1701" w:type="dxa"/>
            <w:vAlign w:val="center"/>
          </w:tcPr>
          <w:p w:rsidR="002C2F09" w:rsidRPr="00B878D0" w:rsidRDefault="002C2F09" w:rsidP="00151166">
            <w:pPr>
              <w:jc w:val="center"/>
              <w:rPr>
                <w:szCs w:val="28"/>
              </w:rPr>
            </w:pPr>
            <w:r w:rsidRPr="00B878D0">
              <w:rPr>
                <w:szCs w:val="28"/>
              </w:rPr>
              <w:t xml:space="preserve">Джерела фінансування </w:t>
            </w:r>
          </w:p>
        </w:tc>
        <w:tc>
          <w:tcPr>
            <w:tcW w:w="1672" w:type="dxa"/>
            <w:vAlign w:val="center"/>
          </w:tcPr>
          <w:p w:rsidR="002C2F09" w:rsidRPr="00B878D0" w:rsidRDefault="002C2F09" w:rsidP="00151166">
            <w:pPr>
              <w:jc w:val="center"/>
              <w:rPr>
                <w:szCs w:val="28"/>
              </w:rPr>
            </w:pPr>
            <w:r w:rsidRPr="00B878D0">
              <w:rPr>
                <w:szCs w:val="28"/>
              </w:rPr>
              <w:t>Сума, (грн.)</w:t>
            </w:r>
          </w:p>
        </w:tc>
      </w:tr>
      <w:tr w:rsidR="002C2F09" w:rsidRPr="00B878D0" w:rsidTr="00151166">
        <w:trPr>
          <w:tblHeader/>
        </w:trPr>
        <w:tc>
          <w:tcPr>
            <w:tcW w:w="567" w:type="dxa"/>
            <w:vAlign w:val="center"/>
          </w:tcPr>
          <w:p w:rsidR="002C2F09" w:rsidRPr="00B878D0" w:rsidRDefault="002C2F09" w:rsidP="00151166">
            <w:pPr>
              <w:jc w:val="center"/>
              <w:rPr>
                <w:szCs w:val="28"/>
              </w:rPr>
            </w:pPr>
            <w:r w:rsidRPr="00B878D0">
              <w:rPr>
                <w:szCs w:val="28"/>
              </w:rPr>
              <w:t>1</w:t>
            </w:r>
          </w:p>
        </w:tc>
        <w:tc>
          <w:tcPr>
            <w:tcW w:w="3936" w:type="dxa"/>
            <w:vAlign w:val="center"/>
          </w:tcPr>
          <w:p w:rsidR="002C2F09" w:rsidRPr="00B878D0" w:rsidRDefault="002C2F09" w:rsidP="00151166">
            <w:pPr>
              <w:jc w:val="center"/>
              <w:rPr>
                <w:szCs w:val="28"/>
              </w:rPr>
            </w:pPr>
            <w:r w:rsidRPr="00B878D0">
              <w:rPr>
                <w:szCs w:val="28"/>
              </w:rPr>
              <w:t>2</w:t>
            </w:r>
          </w:p>
        </w:tc>
        <w:tc>
          <w:tcPr>
            <w:tcW w:w="1871" w:type="dxa"/>
            <w:vAlign w:val="center"/>
          </w:tcPr>
          <w:p w:rsidR="002C2F09" w:rsidRPr="00B878D0" w:rsidRDefault="002C2F09" w:rsidP="00151166">
            <w:pPr>
              <w:jc w:val="center"/>
              <w:rPr>
                <w:szCs w:val="28"/>
              </w:rPr>
            </w:pPr>
            <w:r w:rsidRPr="00B878D0">
              <w:rPr>
                <w:szCs w:val="28"/>
              </w:rPr>
              <w:t>3</w:t>
            </w:r>
          </w:p>
        </w:tc>
        <w:tc>
          <w:tcPr>
            <w:tcW w:w="1701" w:type="dxa"/>
            <w:vAlign w:val="center"/>
          </w:tcPr>
          <w:p w:rsidR="002C2F09" w:rsidRPr="00B878D0" w:rsidRDefault="002C2F09" w:rsidP="00151166">
            <w:pPr>
              <w:jc w:val="center"/>
              <w:rPr>
                <w:szCs w:val="28"/>
              </w:rPr>
            </w:pPr>
            <w:r w:rsidRPr="00B878D0">
              <w:rPr>
                <w:szCs w:val="28"/>
              </w:rPr>
              <w:t>4</w:t>
            </w:r>
          </w:p>
        </w:tc>
        <w:tc>
          <w:tcPr>
            <w:tcW w:w="1672" w:type="dxa"/>
            <w:vAlign w:val="center"/>
          </w:tcPr>
          <w:p w:rsidR="002C2F09" w:rsidRPr="00B878D0" w:rsidRDefault="002C2F09" w:rsidP="00151166">
            <w:pPr>
              <w:jc w:val="center"/>
              <w:rPr>
                <w:szCs w:val="28"/>
              </w:rPr>
            </w:pPr>
            <w:r w:rsidRPr="00B878D0">
              <w:rPr>
                <w:szCs w:val="28"/>
              </w:rPr>
              <w:t>5</w:t>
            </w:r>
          </w:p>
        </w:tc>
      </w:tr>
      <w:tr w:rsidR="002C2F09" w:rsidRPr="00B878D0" w:rsidTr="00151166">
        <w:trPr>
          <w:trHeight w:val="899"/>
        </w:trPr>
        <w:tc>
          <w:tcPr>
            <w:tcW w:w="567" w:type="dxa"/>
          </w:tcPr>
          <w:p w:rsidR="002C2F09" w:rsidRPr="00B878D0" w:rsidRDefault="002C2F09" w:rsidP="00151166">
            <w:pPr>
              <w:suppressAutoHyphens/>
              <w:snapToGrid w:val="0"/>
              <w:rPr>
                <w:szCs w:val="28"/>
              </w:rPr>
            </w:pPr>
            <w:r w:rsidRPr="00B878D0">
              <w:rPr>
                <w:szCs w:val="28"/>
              </w:rPr>
              <w:t>1.</w:t>
            </w:r>
          </w:p>
        </w:tc>
        <w:tc>
          <w:tcPr>
            <w:tcW w:w="3936" w:type="dxa"/>
            <w:vAlign w:val="center"/>
          </w:tcPr>
          <w:p w:rsidR="002C2F09" w:rsidRPr="00B878D0" w:rsidRDefault="002C2F09" w:rsidP="00151166">
            <w:pPr>
              <w:jc w:val="both"/>
              <w:rPr>
                <w:color w:val="000000"/>
                <w:szCs w:val="28"/>
              </w:rPr>
            </w:pPr>
            <w:r w:rsidRPr="00B878D0">
              <w:rPr>
                <w:color w:val="000000"/>
                <w:szCs w:val="28"/>
              </w:rPr>
              <w:t xml:space="preserve">Забезпечення якісного виконання райдержадміністрацією та її структурними </w:t>
            </w:r>
            <w:proofErr w:type="gramStart"/>
            <w:r w:rsidRPr="00B878D0">
              <w:rPr>
                <w:color w:val="000000"/>
                <w:szCs w:val="28"/>
              </w:rPr>
              <w:t>п</w:t>
            </w:r>
            <w:proofErr w:type="gramEnd"/>
            <w:r w:rsidRPr="00B878D0">
              <w:rPr>
                <w:color w:val="000000"/>
                <w:szCs w:val="28"/>
              </w:rPr>
              <w:t xml:space="preserve">ідрозділами делегованих районною радою повноважень за рахунок надання з районного бюджету додаткових коштів на оплату праці працівників райдержадміністрації  відповідно до постанови Кабінету Міністрів України від 09.11.2016 №787 «Про видатки на оплату праці працівників </w:t>
            </w:r>
            <w:proofErr w:type="gramStart"/>
            <w:r w:rsidRPr="00B878D0">
              <w:rPr>
                <w:color w:val="000000"/>
                <w:szCs w:val="28"/>
              </w:rPr>
              <w:t>м</w:t>
            </w:r>
            <w:proofErr w:type="gramEnd"/>
            <w:r w:rsidRPr="00B878D0">
              <w:rPr>
                <w:color w:val="000000"/>
                <w:szCs w:val="28"/>
              </w:rPr>
              <w:t>ісцевих державних адміністрацій».</w:t>
            </w:r>
          </w:p>
        </w:tc>
        <w:tc>
          <w:tcPr>
            <w:tcW w:w="1871" w:type="dxa"/>
          </w:tcPr>
          <w:p w:rsidR="002C2F09" w:rsidRPr="00B878D0" w:rsidRDefault="002C2F09" w:rsidP="00151166">
            <w:pPr>
              <w:tabs>
                <w:tab w:val="left" w:pos="1080"/>
              </w:tabs>
              <w:jc w:val="both"/>
              <w:rPr>
                <w:rFonts w:eastAsia="Calibri"/>
                <w:szCs w:val="28"/>
                <w:lang w:eastAsia="en-US"/>
              </w:rPr>
            </w:pPr>
            <w:r w:rsidRPr="00B878D0">
              <w:rPr>
                <w:rFonts w:eastAsia="Calibri"/>
                <w:szCs w:val="28"/>
                <w:lang w:eastAsia="en-US"/>
              </w:rPr>
              <w:t>райдержадміністрація,</w:t>
            </w:r>
          </w:p>
          <w:p w:rsidR="002C2F09" w:rsidRPr="00B878D0" w:rsidRDefault="002C2F09" w:rsidP="00151166">
            <w:pPr>
              <w:tabs>
                <w:tab w:val="left" w:pos="1080"/>
              </w:tabs>
              <w:jc w:val="both"/>
              <w:rPr>
                <w:rFonts w:eastAsia="Calibri"/>
                <w:szCs w:val="28"/>
                <w:lang w:eastAsia="en-US"/>
              </w:rPr>
            </w:pPr>
            <w:r w:rsidRPr="00B878D0">
              <w:rPr>
                <w:rFonts w:eastAsia="Calibri"/>
                <w:szCs w:val="28"/>
                <w:lang w:eastAsia="en-US"/>
              </w:rPr>
              <w:t xml:space="preserve">структурні </w:t>
            </w:r>
            <w:proofErr w:type="gramStart"/>
            <w:r w:rsidRPr="00B878D0">
              <w:rPr>
                <w:rFonts w:eastAsia="Calibri"/>
                <w:szCs w:val="28"/>
                <w:lang w:eastAsia="en-US"/>
              </w:rPr>
              <w:t>п</w:t>
            </w:r>
            <w:proofErr w:type="gramEnd"/>
            <w:r w:rsidRPr="00B878D0">
              <w:rPr>
                <w:rFonts w:eastAsia="Calibri"/>
                <w:szCs w:val="28"/>
                <w:lang w:eastAsia="en-US"/>
              </w:rPr>
              <w:t>ідрозділи райдержадміністрації</w:t>
            </w:r>
          </w:p>
        </w:tc>
        <w:tc>
          <w:tcPr>
            <w:tcW w:w="1701" w:type="dxa"/>
          </w:tcPr>
          <w:p w:rsidR="002C2F09" w:rsidRPr="00B878D0" w:rsidRDefault="002C2F09" w:rsidP="00151166">
            <w:pPr>
              <w:jc w:val="both"/>
              <w:rPr>
                <w:szCs w:val="28"/>
              </w:rPr>
            </w:pPr>
            <w:r w:rsidRPr="00B878D0">
              <w:rPr>
                <w:color w:val="000000"/>
                <w:szCs w:val="28"/>
              </w:rPr>
              <w:t xml:space="preserve">Кошти </w:t>
            </w:r>
            <w:proofErr w:type="gramStart"/>
            <w:r w:rsidRPr="00B878D0">
              <w:rPr>
                <w:color w:val="000000"/>
                <w:szCs w:val="28"/>
              </w:rPr>
              <w:t>районного</w:t>
            </w:r>
            <w:proofErr w:type="gramEnd"/>
            <w:r w:rsidRPr="00B878D0">
              <w:rPr>
                <w:color w:val="000000"/>
                <w:szCs w:val="28"/>
              </w:rPr>
              <w:t xml:space="preserve"> бюджетута кошти співфінансування з місцевих бюджетів*</w:t>
            </w:r>
          </w:p>
        </w:tc>
        <w:tc>
          <w:tcPr>
            <w:tcW w:w="1672" w:type="dxa"/>
          </w:tcPr>
          <w:p w:rsidR="002C2F09" w:rsidRPr="00B878D0" w:rsidRDefault="002C2F09" w:rsidP="00151166">
            <w:pPr>
              <w:jc w:val="both"/>
              <w:rPr>
                <w:szCs w:val="28"/>
              </w:rPr>
            </w:pPr>
            <w:r w:rsidRPr="00B878D0">
              <w:rPr>
                <w:szCs w:val="28"/>
              </w:rPr>
              <w:t>130000,00</w:t>
            </w:r>
          </w:p>
        </w:tc>
      </w:tr>
      <w:tr w:rsidR="002C2F09" w:rsidRPr="00B878D0" w:rsidTr="00151166">
        <w:trPr>
          <w:trHeight w:val="336"/>
        </w:trPr>
        <w:tc>
          <w:tcPr>
            <w:tcW w:w="567" w:type="dxa"/>
          </w:tcPr>
          <w:p w:rsidR="002C2F09" w:rsidRPr="00B878D0" w:rsidRDefault="002C2F09" w:rsidP="00151166">
            <w:pPr>
              <w:suppressAutoHyphens/>
              <w:snapToGrid w:val="0"/>
              <w:rPr>
                <w:szCs w:val="28"/>
              </w:rPr>
            </w:pPr>
            <w:r w:rsidRPr="00B878D0">
              <w:rPr>
                <w:szCs w:val="28"/>
              </w:rPr>
              <w:t>2.</w:t>
            </w:r>
          </w:p>
        </w:tc>
        <w:tc>
          <w:tcPr>
            <w:tcW w:w="3936" w:type="dxa"/>
            <w:vAlign w:val="center"/>
          </w:tcPr>
          <w:p w:rsidR="002C2F09" w:rsidRPr="00B878D0" w:rsidRDefault="002C2F09" w:rsidP="00151166">
            <w:pPr>
              <w:jc w:val="both"/>
              <w:rPr>
                <w:color w:val="000000"/>
                <w:spacing w:val="3"/>
                <w:szCs w:val="28"/>
              </w:rPr>
            </w:pPr>
            <w:r w:rsidRPr="00B878D0">
              <w:rPr>
                <w:color w:val="000000"/>
                <w:spacing w:val="3"/>
                <w:szCs w:val="28"/>
                <w:lang/>
              </w:rPr>
              <w:t xml:space="preserve">Матеріально-технічне та фінансове забезпечення </w:t>
            </w:r>
            <w:r w:rsidRPr="00B878D0">
              <w:rPr>
                <w:color w:val="000000"/>
                <w:spacing w:val="3"/>
                <w:szCs w:val="28"/>
              </w:rPr>
              <w:t>рай</w:t>
            </w:r>
            <w:r w:rsidRPr="00B878D0">
              <w:rPr>
                <w:color w:val="000000"/>
                <w:spacing w:val="3"/>
                <w:szCs w:val="28"/>
                <w:lang/>
              </w:rPr>
              <w:t>держадміністрації та її структурних підрозділів придбання (підтримка в актуальному стані, легалізація) програмного забезпечення, придбання витратних матеріалів,</w:t>
            </w:r>
            <w:r w:rsidRPr="00B878D0">
              <w:rPr>
                <w:color w:val="000000"/>
                <w:spacing w:val="3"/>
                <w:szCs w:val="28"/>
              </w:rPr>
              <w:t xml:space="preserve"> придбання пально-мастильних матеріалів,придбання запасних частин для службових автомобілів,</w:t>
            </w:r>
            <w:r w:rsidRPr="00B878D0">
              <w:rPr>
                <w:color w:val="000000"/>
                <w:spacing w:val="3"/>
                <w:szCs w:val="28"/>
                <w:lang/>
              </w:rPr>
              <w:t xml:space="preserve"> канцелярського приладдя, паперу</w:t>
            </w:r>
            <w:r w:rsidRPr="00B878D0">
              <w:rPr>
                <w:color w:val="000000"/>
                <w:spacing w:val="3"/>
                <w:szCs w:val="28"/>
              </w:rPr>
              <w:t>, оплата послуг (крім комунальних)</w:t>
            </w:r>
            <w:r w:rsidRPr="00B878D0">
              <w:rPr>
                <w:b/>
                <w:color w:val="000000"/>
                <w:spacing w:val="3"/>
                <w:szCs w:val="28"/>
              </w:rPr>
              <w:t>,</w:t>
            </w:r>
            <w:r w:rsidRPr="00B878D0">
              <w:rPr>
                <w:color w:val="000000"/>
                <w:spacing w:val="3"/>
                <w:szCs w:val="28"/>
              </w:rPr>
              <w:t xml:space="preserve"> оплата автопослуг (технічне обслуговування службових автомобілей), передплата періодичних видань, оплата автострахування службових автомобілей тощо)</w:t>
            </w:r>
          </w:p>
        </w:tc>
        <w:tc>
          <w:tcPr>
            <w:tcW w:w="1871" w:type="dxa"/>
          </w:tcPr>
          <w:p w:rsidR="002C2F09" w:rsidRPr="00B878D0" w:rsidRDefault="002C2F09" w:rsidP="00151166">
            <w:pPr>
              <w:tabs>
                <w:tab w:val="left" w:pos="1080"/>
              </w:tabs>
              <w:jc w:val="both"/>
              <w:rPr>
                <w:rFonts w:eastAsia="Calibri"/>
                <w:szCs w:val="28"/>
                <w:lang w:eastAsia="en-US"/>
              </w:rPr>
            </w:pPr>
            <w:r w:rsidRPr="00B878D0">
              <w:rPr>
                <w:rFonts w:eastAsia="Calibri"/>
                <w:szCs w:val="28"/>
                <w:lang w:eastAsia="en-US"/>
              </w:rPr>
              <w:t>райдержадміністрація,</w:t>
            </w:r>
          </w:p>
          <w:p w:rsidR="002C2F09" w:rsidRPr="00B878D0" w:rsidRDefault="002C2F09" w:rsidP="00151166">
            <w:pPr>
              <w:tabs>
                <w:tab w:val="left" w:pos="1080"/>
              </w:tabs>
              <w:jc w:val="both"/>
              <w:rPr>
                <w:rFonts w:eastAsia="Calibri"/>
                <w:szCs w:val="28"/>
                <w:lang w:eastAsia="en-US"/>
              </w:rPr>
            </w:pPr>
            <w:r w:rsidRPr="00B878D0">
              <w:rPr>
                <w:rFonts w:eastAsia="Calibri"/>
                <w:szCs w:val="28"/>
                <w:lang w:eastAsia="en-US"/>
              </w:rPr>
              <w:t xml:space="preserve">структурні </w:t>
            </w:r>
            <w:proofErr w:type="gramStart"/>
            <w:r w:rsidRPr="00B878D0">
              <w:rPr>
                <w:rFonts w:eastAsia="Calibri"/>
                <w:szCs w:val="28"/>
                <w:lang w:eastAsia="en-US"/>
              </w:rPr>
              <w:t>п</w:t>
            </w:r>
            <w:proofErr w:type="gramEnd"/>
            <w:r w:rsidRPr="00B878D0">
              <w:rPr>
                <w:rFonts w:eastAsia="Calibri"/>
                <w:szCs w:val="28"/>
                <w:lang w:eastAsia="en-US"/>
              </w:rPr>
              <w:t>ідрозділи райдержадміністрації</w:t>
            </w:r>
          </w:p>
        </w:tc>
        <w:tc>
          <w:tcPr>
            <w:tcW w:w="1701" w:type="dxa"/>
          </w:tcPr>
          <w:p w:rsidR="002C2F09" w:rsidRPr="00B878D0" w:rsidRDefault="002C2F09" w:rsidP="00151166">
            <w:pPr>
              <w:jc w:val="both"/>
              <w:rPr>
                <w:szCs w:val="28"/>
              </w:rPr>
            </w:pPr>
            <w:r w:rsidRPr="00B878D0">
              <w:rPr>
                <w:szCs w:val="28"/>
              </w:rPr>
              <w:t>Кошти місцевого бюджету</w:t>
            </w:r>
          </w:p>
        </w:tc>
        <w:tc>
          <w:tcPr>
            <w:tcW w:w="1672" w:type="dxa"/>
          </w:tcPr>
          <w:p w:rsidR="002C2F09" w:rsidRPr="00B878D0" w:rsidRDefault="002C2F09" w:rsidP="00151166">
            <w:pPr>
              <w:jc w:val="both"/>
              <w:rPr>
                <w:szCs w:val="28"/>
              </w:rPr>
            </w:pPr>
            <w:r w:rsidRPr="00B878D0">
              <w:rPr>
                <w:szCs w:val="28"/>
              </w:rPr>
              <w:t>124000,00</w:t>
            </w:r>
          </w:p>
          <w:p w:rsidR="002C2F09" w:rsidRPr="00B878D0" w:rsidRDefault="002C2F09" w:rsidP="00151166">
            <w:pPr>
              <w:jc w:val="both"/>
              <w:rPr>
                <w:szCs w:val="28"/>
              </w:rPr>
            </w:pPr>
          </w:p>
          <w:p w:rsidR="002C2F09" w:rsidRPr="00B878D0" w:rsidRDefault="002C2F09" w:rsidP="00151166">
            <w:pPr>
              <w:jc w:val="both"/>
              <w:rPr>
                <w:szCs w:val="28"/>
              </w:rPr>
            </w:pPr>
          </w:p>
          <w:p w:rsidR="002C2F09" w:rsidRPr="00B878D0" w:rsidRDefault="002C2F09" w:rsidP="00151166">
            <w:pPr>
              <w:jc w:val="both"/>
              <w:rPr>
                <w:szCs w:val="28"/>
              </w:rPr>
            </w:pPr>
          </w:p>
          <w:p w:rsidR="002C2F09" w:rsidRPr="00B878D0" w:rsidRDefault="002C2F09" w:rsidP="00151166">
            <w:pPr>
              <w:jc w:val="both"/>
              <w:rPr>
                <w:szCs w:val="28"/>
              </w:rPr>
            </w:pPr>
          </w:p>
          <w:p w:rsidR="002C2F09" w:rsidRPr="00B878D0" w:rsidRDefault="002C2F09" w:rsidP="00151166">
            <w:pPr>
              <w:jc w:val="both"/>
              <w:rPr>
                <w:szCs w:val="28"/>
              </w:rPr>
            </w:pPr>
          </w:p>
          <w:p w:rsidR="002C2F09" w:rsidRPr="00B878D0" w:rsidRDefault="002C2F09" w:rsidP="00151166">
            <w:pPr>
              <w:jc w:val="both"/>
              <w:rPr>
                <w:szCs w:val="28"/>
              </w:rPr>
            </w:pPr>
          </w:p>
          <w:p w:rsidR="002C2F09" w:rsidRPr="00B878D0" w:rsidRDefault="002C2F09" w:rsidP="00151166">
            <w:pPr>
              <w:jc w:val="both"/>
              <w:rPr>
                <w:szCs w:val="28"/>
              </w:rPr>
            </w:pPr>
          </w:p>
          <w:p w:rsidR="002C2F09" w:rsidRPr="00B878D0" w:rsidRDefault="002C2F09" w:rsidP="00151166">
            <w:pPr>
              <w:jc w:val="both"/>
              <w:rPr>
                <w:szCs w:val="28"/>
              </w:rPr>
            </w:pPr>
          </w:p>
        </w:tc>
      </w:tr>
      <w:tr w:rsidR="002C2F09" w:rsidRPr="00B878D0" w:rsidTr="00151166">
        <w:tc>
          <w:tcPr>
            <w:tcW w:w="567" w:type="dxa"/>
          </w:tcPr>
          <w:p w:rsidR="002C2F09" w:rsidRPr="00B878D0" w:rsidRDefault="002C2F09" w:rsidP="00151166">
            <w:pPr>
              <w:suppressAutoHyphens/>
              <w:snapToGrid w:val="0"/>
              <w:rPr>
                <w:szCs w:val="28"/>
              </w:rPr>
            </w:pPr>
            <w:r w:rsidRPr="00B878D0">
              <w:rPr>
                <w:szCs w:val="28"/>
              </w:rPr>
              <w:t>3.</w:t>
            </w:r>
          </w:p>
        </w:tc>
        <w:tc>
          <w:tcPr>
            <w:tcW w:w="3936" w:type="dxa"/>
            <w:vAlign w:val="center"/>
          </w:tcPr>
          <w:p w:rsidR="002C2F09" w:rsidRPr="00B878D0" w:rsidRDefault="002C2F09" w:rsidP="00151166">
            <w:pPr>
              <w:jc w:val="both"/>
              <w:rPr>
                <w:color w:val="000000"/>
                <w:spacing w:val="3"/>
                <w:szCs w:val="28"/>
                <w:lang/>
              </w:rPr>
            </w:pPr>
            <w:r w:rsidRPr="00B878D0">
              <w:rPr>
                <w:color w:val="000000"/>
                <w:szCs w:val="28"/>
              </w:rPr>
              <w:t xml:space="preserve">Організація відряджень представників </w:t>
            </w:r>
            <w:proofErr w:type="gramStart"/>
            <w:r w:rsidRPr="00B878D0">
              <w:rPr>
                <w:color w:val="000000"/>
                <w:szCs w:val="28"/>
              </w:rPr>
              <w:t>м</w:t>
            </w:r>
            <w:proofErr w:type="gramEnd"/>
            <w:r w:rsidRPr="00B878D0">
              <w:rPr>
                <w:color w:val="000000"/>
                <w:szCs w:val="28"/>
              </w:rPr>
              <w:t xml:space="preserve">ісцевих </w:t>
            </w:r>
            <w:r w:rsidRPr="00B878D0">
              <w:rPr>
                <w:color w:val="000000"/>
                <w:szCs w:val="28"/>
              </w:rPr>
              <w:lastRenderedPageBreak/>
              <w:t>органів виконавчої влади для обслуговування Первомайського району та області з урахуванням територіальних громад району</w:t>
            </w:r>
          </w:p>
        </w:tc>
        <w:tc>
          <w:tcPr>
            <w:tcW w:w="1871" w:type="dxa"/>
          </w:tcPr>
          <w:p w:rsidR="002C2F09" w:rsidRPr="00B878D0" w:rsidRDefault="002C2F09" w:rsidP="00151166">
            <w:pPr>
              <w:tabs>
                <w:tab w:val="left" w:pos="1080"/>
              </w:tabs>
              <w:jc w:val="both"/>
              <w:rPr>
                <w:rFonts w:eastAsia="Calibri"/>
                <w:szCs w:val="28"/>
                <w:lang w:eastAsia="en-US"/>
              </w:rPr>
            </w:pPr>
            <w:r w:rsidRPr="00B878D0">
              <w:rPr>
                <w:rFonts w:eastAsia="Calibri"/>
                <w:szCs w:val="28"/>
                <w:lang w:eastAsia="en-US"/>
              </w:rPr>
              <w:lastRenderedPageBreak/>
              <w:t>райдержадміністрація,</w:t>
            </w:r>
          </w:p>
          <w:p w:rsidR="002C2F09" w:rsidRPr="00B878D0" w:rsidRDefault="002C2F09" w:rsidP="00151166">
            <w:pPr>
              <w:tabs>
                <w:tab w:val="left" w:pos="1080"/>
              </w:tabs>
              <w:jc w:val="both"/>
              <w:rPr>
                <w:rFonts w:eastAsia="Calibri"/>
                <w:szCs w:val="28"/>
                <w:lang w:eastAsia="en-US"/>
              </w:rPr>
            </w:pPr>
            <w:r w:rsidRPr="00B878D0">
              <w:rPr>
                <w:rFonts w:eastAsia="Calibri"/>
                <w:szCs w:val="28"/>
                <w:lang w:eastAsia="en-US"/>
              </w:rPr>
              <w:lastRenderedPageBreak/>
              <w:t xml:space="preserve">структурні </w:t>
            </w:r>
            <w:proofErr w:type="gramStart"/>
            <w:r w:rsidRPr="00B878D0">
              <w:rPr>
                <w:rFonts w:eastAsia="Calibri"/>
                <w:szCs w:val="28"/>
                <w:lang w:eastAsia="en-US"/>
              </w:rPr>
              <w:t>п</w:t>
            </w:r>
            <w:proofErr w:type="gramEnd"/>
            <w:r w:rsidRPr="00B878D0">
              <w:rPr>
                <w:rFonts w:eastAsia="Calibri"/>
                <w:szCs w:val="28"/>
                <w:lang w:eastAsia="en-US"/>
              </w:rPr>
              <w:t>ідрозділи райдержадміністрації</w:t>
            </w:r>
          </w:p>
        </w:tc>
        <w:tc>
          <w:tcPr>
            <w:tcW w:w="1701" w:type="dxa"/>
          </w:tcPr>
          <w:p w:rsidR="002C2F09" w:rsidRPr="00B878D0" w:rsidRDefault="002C2F09" w:rsidP="00151166">
            <w:pPr>
              <w:jc w:val="both"/>
              <w:rPr>
                <w:szCs w:val="28"/>
              </w:rPr>
            </w:pPr>
            <w:r w:rsidRPr="00B878D0">
              <w:rPr>
                <w:szCs w:val="28"/>
              </w:rPr>
              <w:lastRenderedPageBreak/>
              <w:t xml:space="preserve">Кошти місцевого </w:t>
            </w:r>
            <w:r w:rsidRPr="00B878D0">
              <w:rPr>
                <w:szCs w:val="28"/>
              </w:rPr>
              <w:lastRenderedPageBreak/>
              <w:t>бюджету</w:t>
            </w:r>
          </w:p>
        </w:tc>
        <w:tc>
          <w:tcPr>
            <w:tcW w:w="1672" w:type="dxa"/>
          </w:tcPr>
          <w:p w:rsidR="002C2F09" w:rsidRPr="00B878D0" w:rsidRDefault="002C2F09" w:rsidP="00151166">
            <w:pPr>
              <w:jc w:val="both"/>
              <w:rPr>
                <w:szCs w:val="28"/>
              </w:rPr>
            </w:pPr>
            <w:r w:rsidRPr="00B878D0">
              <w:rPr>
                <w:szCs w:val="28"/>
              </w:rPr>
              <w:lastRenderedPageBreak/>
              <w:t>6000,00</w:t>
            </w:r>
          </w:p>
        </w:tc>
      </w:tr>
      <w:tr w:rsidR="002C2F09" w:rsidRPr="00B878D0" w:rsidTr="00151166">
        <w:tc>
          <w:tcPr>
            <w:tcW w:w="567" w:type="dxa"/>
          </w:tcPr>
          <w:p w:rsidR="002C2F09" w:rsidRPr="00B878D0" w:rsidRDefault="002C2F09" w:rsidP="00151166">
            <w:pPr>
              <w:suppressAutoHyphens/>
              <w:snapToGrid w:val="0"/>
              <w:rPr>
                <w:szCs w:val="28"/>
              </w:rPr>
            </w:pPr>
            <w:r w:rsidRPr="00B878D0">
              <w:rPr>
                <w:szCs w:val="28"/>
              </w:rPr>
              <w:lastRenderedPageBreak/>
              <w:t>4.</w:t>
            </w:r>
          </w:p>
        </w:tc>
        <w:tc>
          <w:tcPr>
            <w:tcW w:w="3936" w:type="dxa"/>
            <w:vAlign w:val="center"/>
          </w:tcPr>
          <w:p w:rsidR="002C2F09" w:rsidRPr="00B878D0" w:rsidRDefault="002C2F09" w:rsidP="00151166">
            <w:pPr>
              <w:jc w:val="both"/>
              <w:rPr>
                <w:color w:val="000000"/>
                <w:szCs w:val="28"/>
              </w:rPr>
            </w:pPr>
            <w:r w:rsidRPr="00B878D0">
              <w:rPr>
                <w:color w:val="000000"/>
                <w:spacing w:val="3"/>
                <w:szCs w:val="28"/>
              </w:rPr>
              <w:t>Здійснення заходів та оплата послуг, пов</w:t>
            </w:r>
            <w:proofErr w:type="gramStart"/>
            <w:r w:rsidRPr="00B878D0">
              <w:rPr>
                <w:color w:val="000000"/>
                <w:spacing w:val="3"/>
                <w:szCs w:val="28"/>
              </w:rPr>
              <w:t>"я</w:t>
            </w:r>
            <w:proofErr w:type="gramEnd"/>
            <w:r w:rsidRPr="00B878D0">
              <w:rPr>
                <w:color w:val="000000"/>
                <w:spacing w:val="3"/>
                <w:szCs w:val="28"/>
              </w:rPr>
              <w:t>заних із реорганізацією Первомайської районної державної адміністрації та її структурних підрозділів (оплата архівних послуг)</w:t>
            </w:r>
          </w:p>
        </w:tc>
        <w:tc>
          <w:tcPr>
            <w:tcW w:w="1871" w:type="dxa"/>
          </w:tcPr>
          <w:p w:rsidR="002C2F09" w:rsidRPr="00B878D0" w:rsidRDefault="002C2F09" w:rsidP="00151166">
            <w:pPr>
              <w:tabs>
                <w:tab w:val="left" w:pos="1080"/>
              </w:tabs>
              <w:jc w:val="both"/>
              <w:rPr>
                <w:rFonts w:eastAsia="Calibri"/>
                <w:szCs w:val="28"/>
                <w:lang w:eastAsia="en-US"/>
              </w:rPr>
            </w:pPr>
            <w:r w:rsidRPr="00B878D0">
              <w:rPr>
                <w:rFonts w:eastAsia="Calibri"/>
                <w:szCs w:val="28"/>
                <w:lang w:eastAsia="en-US"/>
              </w:rPr>
              <w:t>Райдержадміністрація</w:t>
            </w:r>
          </w:p>
          <w:p w:rsidR="002C2F09" w:rsidRPr="00B878D0" w:rsidRDefault="002C2F09" w:rsidP="00151166">
            <w:pPr>
              <w:tabs>
                <w:tab w:val="left" w:pos="1080"/>
              </w:tabs>
              <w:jc w:val="both"/>
              <w:rPr>
                <w:rFonts w:eastAsia="Calibri"/>
                <w:szCs w:val="28"/>
                <w:lang w:eastAsia="en-US"/>
              </w:rPr>
            </w:pPr>
          </w:p>
        </w:tc>
        <w:tc>
          <w:tcPr>
            <w:tcW w:w="1701" w:type="dxa"/>
          </w:tcPr>
          <w:p w:rsidR="002C2F09" w:rsidRPr="00B878D0" w:rsidRDefault="002C2F09" w:rsidP="00151166">
            <w:pPr>
              <w:jc w:val="both"/>
              <w:rPr>
                <w:szCs w:val="28"/>
              </w:rPr>
            </w:pPr>
            <w:r w:rsidRPr="00B878D0">
              <w:rPr>
                <w:color w:val="000000"/>
                <w:szCs w:val="28"/>
              </w:rPr>
              <w:t xml:space="preserve">Кошти </w:t>
            </w:r>
            <w:proofErr w:type="gramStart"/>
            <w:r w:rsidRPr="00B878D0">
              <w:rPr>
                <w:color w:val="000000"/>
                <w:szCs w:val="28"/>
              </w:rPr>
              <w:t>районного</w:t>
            </w:r>
            <w:proofErr w:type="gramEnd"/>
            <w:r w:rsidRPr="00B878D0">
              <w:rPr>
                <w:color w:val="000000"/>
                <w:szCs w:val="28"/>
              </w:rPr>
              <w:t xml:space="preserve"> бюджету</w:t>
            </w:r>
          </w:p>
        </w:tc>
        <w:tc>
          <w:tcPr>
            <w:tcW w:w="1672" w:type="dxa"/>
          </w:tcPr>
          <w:p w:rsidR="002C2F09" w:rsidRPr="00B878D0" w:rsidRDefault="002C2F09" w:rsidP="00151166">
            <w:pPr>
              <w:jc w:val="both"/>
              <w:rPr>
                <w:szCs w:val="28"/>
              </w:rPr>
            </w:pPr>
          </w:p>
          <w:p w:rsidR="002C2F09" w:rsidRPr="00B878D0" w:rsidRDefault="002C2F09" w:rsidP="00151166">
            <w:pPr>
              <w:ind w:left="34"/>
              <w:jc w:val="both"/>
              <w:rPr>
                <w:szCs w:val="28"/>
              </w:rPr>
            </w:pPr>
            <w:r w:rsidRPr="00B878D0">
              <w:rPr>
                <w:szCs w:val="28"/>
              </w:rPr>
              <w:t>16477,00</w:t>
            </w:r>
          </w:p>
        </w:tc>
      </w:tr>
    </w:tbl>
    <w:p w:rsidR="002C2F09" w:rsidRPr="00AC4F8E" w:rsidRDefault="002C2F09" w:rsidP="002C2F09">
      <w:pPr>
        <w:jc w:val="both"/>
        <w:rPr>
          <w:rFonts w:eastAsia="Calibri"/>
          <w:szCs w:val="28"/>
          <w:lang w:eastAsia="en-US"/>
        </w:rPr>
      </w:pPr>
      <w:r w:rsidRPr="00AC4F8E">
        <w:rPr>
          <w:rFonts w:eastAsia="Calibri"/>
          <w:szCs w:val="28"/>
          <w:lang w:eastAsia="en-US"/>
        </w:rPr>
        <w:t xml:space="preserve">Вжиття своєчасних заходів щодо стабілізації ситуації в реальному секторі економіки, узгоджена діяльність із центральними органами виконавчої влади стосовно вирішення проблемних питань розвитку дозволяють говорити про забезпечення позитивної динаміки більшості показників </w:t>
      </w:r>
      <w:proofErr w:type="gramStart"/>
      <w:r w:rsidRPr="00AC4F8E">
        <w:rPr>
          <w:rFonts w:eastAsia="Calibri"/>
          <w:szCs w:val="28"/>
          <w:lang w:eastAsia="en-US"/>
        </w:rPr>
        <w:t>соц</w:t>
      </w:r>
      <w:proofErr w:type="gramEnd"/>
      <w:r w:rsidRPr="00AC4F8E">
        <w:rPr>
          <w:rFonts w:eastAsia="Calibri"/>
          <w:szCs w:val="28"/>
          <w:lang w:eastAsia="en-US"/>
        </w:rPr>
        <w:t xml:space="preserve">іально-економічного розвитку. </w:t>
      </w:r>
    </w:p>
    <w:p w:rsidR="002C2F09" w:rsidRPr="005121A9" w:rsidRDefault="002C2F09" w:rsidP="002C2F09">
      <w:pPr>
        <w:jc w:val="both"/>
        <w:rPr>
          <w:szCs w:val="28"/>
        </w:rPr>
      </w:pPr>
      <w:r w:rsidRPr="00722624">
        <w:rPr>
          <w:szCs w:val="28"/>
        </w:rPr>
        <w:t xml:space="preserve">Інвестиційна діяльність є найважливішою ланкою розвитку території району. Тому постійно здійснюється моніторинг державних, недержавних, міжнародних інвестиційних фондів та організацій, пошук нових грантів, конкурсів і проєктів. Стимулюється залучення громад  до </w:t>
      </w:r>
      <w:proofErr w:type="gramStart"/>
      <w:r w:rsidRPr="00722624">
        <w:rPr>
          <w:szCs w:val="28"/>
        </w:rPr>
        <w:t>активного</w:t>
      </w:r>
      <w:proofErr w:type="gramEnd"/>
      <w:r w:rsidRPr="00722624">
        <w:rPr>
          <w:szCs w:val="28"/>
        </w:rPr>
        <w:t xml:space="preserve"> пошуку інвестицій. </w:t>
      </w:r>
    </w:p>
    <w:p w:rsidR="002C2F09" w:rsidRPr="005121A9" w:rsidRDefault="002C2F09" w:rsidP="002C2F09">
      <w:pPr>
        <w:ind w:firstLine="709"/>
        <w:jc w:val="both"/>
        <w:rPr>
          <w:szCs w:val="28"/>
        </w:rPr>
      </w:pPr>
      <w:r w:rsidRPr="005121A9">
        <w:rPr>
          <w:szCs w:val="28"/>
        </w:rPr>
        <w:t>Для сприяння залучення інвесторі</w:t>
      </w:r>
      <w:proofErr w:type="gramStart"/>
      <w:r w:rsidRPr="005121A9">
        <w:rPr>
          <w:szCs w:val="28"/>
        </w:rPr>
        <w:t>в</w:t>
      </w:r>
      <w:proofErr w:type="gramEnd"/>
      <w:r w:rsidRPr="005121A9">
        <w:rPr>
          <w:szCs w:val="28"/>
        </w:rPr>
        <w:t xml:space="preserve"> на регіональний ринок місцевим </w:t>
      </w:r>
      <w:proofErr w:type="gramStart"/>
      <w:r w:rsidRPr="005121A9">
        <w:rPr>
          <w:szCs w:val="28"/>
        </w:rPr>
        <w:t>органам</w:t>
      </w:r>
      <w:proofErr w:type="gramEnd"/>
      <w:r w:rsidRPr="005121A9">
        <w:rPr>
          <w:szCs w:val="28"/>
        </w:rPr>
        <w:t xml:space="preserve"> виконавчої влади</w:t>
      </w:r>
      <w:r>
        <w:rPr>
          <w:szCs w:val="28"/>
        </w:rPr>
        <w:t xml:space="preserve"> та органам місцевого самоврядування району</w:t>
      </w:r>
      <w:r w:rsidRPr="005121A9">
        <w:rPr>
          <w:szCs w:val="28"/>
        </w:rPr>
        <w:t xml:space="preserve"> необхідно забезпечити систем</w:t>
      </w:r>
      <w:r>
        <w:rPr>
          <w:szCs w:val="28"/>
        </w:rPr>
        <w:t>ну роботу зі сприяння розвитку</w:t>
      </w:r>
      <w:r w:rsidRPr="005121A9">
        <w:rPr>
          <w:szCs w:val="28"/>
        </w:rPr>
        <w:t xml:space="preserve"> інвестиційної привабливості об’єктів інвестування. </w:t>
      </w:r>
    </w:p>
    <w:p w:rsidR="002C2F09" w:rsidRDefault="002C2F09" w:rsidP="002C2F09">
      <w:pPr>
        <w:widowControl w:val="0"/>
        <w:tabs>
          <w:tab w:val="left" w:pos="720"/>
          <w:tab w:val="left" w:pos="2432"/>
        </w:tabs>
        <w:ind w:firstLine="709"/>
        <w:jc w:val="both"/>
        <w:rPr>
          <w:szCs w:val="28"/>
        </w:rPr>
      </w:pPr>
      <w:r w:rsidRPr="005121A9">
        <w:rPr>
          <w:szCs w:val="28"/>
        </w:rPr>
        <w:t>Тому</w:t>
      </w:r>
      <w:r>
        <w:rPr>
          <w:szCs w:val="28"/>
        </w:rPr>
        <w:t>,</w:t>
      </w:r>
      <w:r w:rsidRPr="005121A9">
        <w:rPr>
          <w:szCs w:val="28"/>
        </w:rPr>
        <w:t xml:space="preserve"> головною метою є створення конкурентоспроможного та позитивного іміджу Первомайського району, </w:t>
      </w:r>
      <w:proofErr w:type="gramStart"/>
      <w:r w:rsidRPr="005121A9">
        <w:rPr>
          <w:szCs w:val="28"/>
        </w:rPr>
        <w:t>п</w:t>
      </w:r>
      <w:proofErr w:type="gramEnd"/>
      <w:r w:rsidRPr="005121A9">
        <w:rPr>
          <w:szCs w:val="28"/>
        </w:rPr>
        <w:t>ідвищення інвестиційної привабливості регіону та збільшення обсягу залучених інвестицій в економіку району.</w:t>
      </w:r>
    </w:p>
    <w:p w:rsidR="002C2F09" w:rsidRDefault="002C2F09" w:rsidP="002C2F09">
      <w:pPr>
        <w:widowControl w:val="0"/>
        <w:tabs>
          <w:tab w:val="left" w:pos="720"/>
          <w:tab w:val="left" w:pos="2432"/>
        </w:tabs>
        <w:ind w:firstLine="709"/>
        <w:jc w:val="both"/>
        <w:rPr>
          <w:szCs w:val="28"/>
        </w:rPr>
      </w:pPr>
      <w:r w:rsidRPr="00722624">
        <w:rPr>
          <w:szCs w:val="28"/>
        </w:rPr>
        <w:t xml:space="preserve">У 2022 році на території району </w:t>
      </w:r>
      <w:r>
        <w:rPr>
          <w:szCs w:val="28"/>
        </w:rPr>
        <w:t>планується реалізовувати</w:t>
      </w:r>
      <w:r w:rsidRPr="00722624">
        <w:rPr>
          <w:szCs w:val="28"/>
        </w:rPr>
        <w:t xml:space="preserve"> 24 інвестиційні/інфраструктурні проєкти. На сайті Миколаївської облдержадміністрації в розділі «Інвестиційна діяльність» оприлюднено 45 інвестиційних та стратегічних проектів міської, селищних та сільських рад району та 21 інформація </w:t>
      </w:r>
      <w:proofErr w:type="gramStart"/>
      <w:r w:rsidRPr="00722624">
        <w:rPr>
          <w:szCs w:val="28"/>
        </w:rPr>
        <w:t>про</w:t>
      </w:r>
      <w:proofErr w:type="gramEnd"/>
      <w:r w:rsidRPr="00722624">
        <w:rPr>
          <w:szCs w:val="28"/>
        </w:rPr>
        <w:t xml:space="preserve"> вільні земельні ділянки для інвестицій.</w:t>
      </w:r>
    </w:p>
    <w:p w:rsidR="002C2F09" w:rsidRPr="00BC3CC2" w:rsidRDefault="002C2F09" w:rsidP="002C2F09">
      <w:pPr>
        <w:widowControl w:val="0"/>
        <w:tabs>
          <w:tab w:val="left" w:pos="720"/>
          <w:tab w:val="left" w:pos="2432"/>
        </w:tabs>
        <w:ind w:firstLine="709"/>
        <w:jc w:val="both"/>
        <w:rPr>
          <w:sz w:val="16"/>
          <w:szCs w:val="16"/>
        </w:rPr>
      </w:pPr>
    </w:p>
    <w:p w:rsidR="002C2F09" w:rsidRDefault="002C2F09" w:rsidP="002C2F09">
      <w:pPr>
        <w:tabs>
          <w:tab w:val="left" w:pos="900"/>
        </w:tabs>
        <w:jc w:val="both"/>
        <w:rPr>
          <w:b/>
          <w:szCs w:val="28"/>
        </w:rPr>
      </w:pPr>
    </w:p>
    <w:p w:rsidR="002C2F09" w:rsidRPr="00A83AD6" w:rsidRDefault="002C2F09" w:rsidP="002C2F09">
      <w:pPr>
        <w:tabs>
          <w:tab w:val="left" w:pos="900"/>
        </w:tabs>
        <w:jc w:val="both"/>
        <w:rPr>
          <w:b/>
          <w:szCs w:val="28"/>
          <w:u w:val="single"/>
        </w:rPr>
      </w:pPr>
      <w:proofErr w:type="gramStart"/>
      <w:r w:rsidRPr="00A83AD6">
        <w:rPr>
          <w:b/>
          <w:szCs w:val="28"/>
          <w:u w:val="single"/>
        </w:rPr>
        <w:t>Ц</w:t>
      </w:r>
      <w:proofErr w:type="gramEnd"/>
      <w:r w:rsidRPr="00A83AD6">
        <w:rPr>
          <w:b/>
          <w:szCs w:val="28"/>
          <w:u w:val="single"/>
        </w:rPr>
        <w:t xml:space="preserve">ілі та пріоритети: </w:t>
      </w:r>
    </w:p>
    <w:p w:rsidR="002C2F09" w:rsidRPr="00BC3CC2" w:rsidRDefault="002C2F09" w:rsidP="002C2F09">
      <w:pPr>
        <w:tabs>
          <w:tab w:val="left" w:pos="900"/>
        </w:tabs>
        <w:ind w:firstLine="709"/>
        <w:jc w:val="both"/>
        <w:rPr>
          <w:b/>
          <w:sz w:val="16"/>
          <w:szCs w:val="16"/>
        </w:rPr>
      </w:pPr>
    </w:p>
    <w:p w:rsidR="002C2F09" w:rsidRPr="005121A9" w:rsidRDefault="002C2F09" w:rsidP="002C2F09">
      <w:pPr>
        <w:pStyle w:val="Default"/>
        <w:numPr>
          <w:ilvl w:val="0"/>
          <w:numId w:val="4"/>
        </w:numPr>
        <w:ind w:left="426" w:hanging="284"/>
        <w:jc w:val="both"/>
        <w:rPr>
          <w:sz w:val="28"/>
          <w:szCs w:val="28"/>
          <w:lang w:val="uk-UA"/>
        </w:rPr>
      </w:pPr>
      <w:r w:rsidRPr="005121A9">
        <w:rPr>
          <w:sz w:val="28"/>
          <w:szCs w:val="28"/>
          <w:lang w:val="uk-UA"/>
        </w:rPr>
        <w:t>С</w:t>
      </w:r>
      <w:r w:rsidRPr="005121A9">
        <w:rPr>
          <w:sz w:val="28"/>
          <w:szCs w:val="28"/>
        </w:rPr>
        <w:t>упровід і підтримка в реалізації інвестиційних проектів, спрямованих на розбудову</w:t>
      </w:r>
      <w:r w:rsidRPr="005121A9">
        <w:rPr>
          <w:sz w:val="28"/>
          <w:szCs w:val="28"/>
          <w:lang w:val="uk-UA"/>
        </w:rPr>
        <w:t xml:space="preserve"> об’єктів соціальної сфери, промисловості</w:t>
      </w:r>
      <w:r w:rsidRPr="005121A9">
        <w:rPr>
          <w:sz w:val="28"/>
          <w:szCs w:val="28"/>
        </w:rPr>
        <w:t xml:space="preserve"> туристичної інфраструктури</w:t>
      </w:r>
      <w:r w:rsidRPr="005121A9">
        <w:rPr>
          <w:sz w:val="28"/>
          <w:szCs w:val="28"/>
          <w:lang w:val="uk-UA"/>
        </w:rPr>
        <w:t>.</w:t>
      </w:r>
    </w:p>
    <w:p w:rsidR="002C2F09" w:rsidRPr="005121A9" w:rsidRDefault="002C2F09" w:rsidP="002C2F09">
      <w:pPr>
        <w:pStyle w:val="Default"/>
        <w:numPr>
          <w:ilvl w:val="0"/>
          <w:numId w:val="4"/>
        </w:numPr>
        <w:ind w:left="426" w:hanging="284"/>
        <w:jc w:val="both"/>
        <w:rPr>
          <w:sz w:val="28"/>
          <w:szCs w:val="28"/>
          <w:lang w:val="uk-UA"/>
        </w:rPr>
      </w:pPr>
      <w:r w:rsidRPr="005121A9">
        <w:rPr>
          <w:sz w:val="28"/>
          <w:szCs w:val="28"/>
          <w:lang w:val="uk-UA"/>
        </w:rPr>
        <w:lastRenderedPageBreak/>
        <w:t>С</w:t>
      </w:r>
      <w:r w:rsidRPr="005121A9">
        <w:rPr>
          <w:sz w:val="28"/>
          <w:szCs w:val="28"/>
        </w:rPr>
        <w:t xml:space="preserve">упровід </w:t>
      </w:r>
      <w:r w:rsidRPr="005121A9">
        <w:rPr>
          <w:sz w:val="28"/>
          <w:szCs w:val="28"/>
          <w:lang w:val="uk-UA"/>
        </w:rPr>
        <w:t>і</w:t>
      </w:r>
      <w:r w:rsidRPr="005121A9">
        <w:rPr>
          <w:sz w:val="28"/>
          <w:szCs w:val="28"/>
        </w:rPr>
        <w:t>нвестиційного порталу</w:t>
      </w:r>
      <w:r w:rsidRPr="005121A9">
        <w:rPr>
          <w:sz w:val="28"/>
          <w:szCs w:val="28"/>
          <w:lang w:val="uk-UA"/>
        </w:rPr>
        <w:t xml:space="preserve"> району.</w:t>
      </w:r>
    </w:p>
    <w:p w:rsidR="002C2F09" w:rsidRPr="005121A9" w:rsidRDefault="002C2F09" w:rsidP="002C2F09">
      <w:pPr>
        <w:pStyle w:val="Default"/>
        <w:numPr>
          <w:ilvl w:val="0"/>
          <w:numId w:val="4"/>
        </w:numPr>
        <w:ind w:left="426" w:hanging="284"/>
        <w:jc w:val="both"/>
        <w:rPr>
          <w:sz w:val="28"/>
          <w:szCs w:val="28"/>
          <w:lang w:val="uk-UA"/>
        </w:rPr>
      </w:pPr>
      <w:r w:rsidRPr="005121A9">
        <w:rPr>
          <w:sz w:val="28"/>
          <w:szCs w:val="28"/>
          <w:lang w:val="uk-UA"/>
        </w:rPr>
        <w:t>Підтримка іноземних та вітчизняних інвесторів в процесі підготовки та реалізації інвестиційних проектів, зокрема в частині надання методично-консультативної допомоги відповідно до законодавства України.</w:t>
      </w:r>
    </w:p>
    <w:p w:rsidR="002C2F09" w:rsidRPr="005121A9" w:rsidRDefault="002C2F09" w:rsidP="002C2F09">
      <w:pPr>
        <w:pStyle w:val="Default"/>
        <w:numPr>
          <w:ilvl w:val="0"/>
          <w:numId w:val="4"/>
        </w:numPr>
        <w:ind w:left="426" w:hanging="284"/>
        <w:jc w:val="both"/>
        <w:rPr>
          <w:sz w:val="28"/>
          <w:szCs w:val="28"/>
        </w:rPr>
      </w:pPr>
      <w:r w:rsidRPr="005121A9">
        <w:rPr>
          <w:sz w:val="28"/>
          <w:szCs w:val="28"/>
          <w:lang w:val="uk-UA"/>
        </w:rPr>
        <w:t>Н</w:t>
      </w:r>
      <w:r w:rsidRPr="005121A9">
        <w:rPr>
          <w:sz w:val="28"/>
          <w:szCs w:val="28"/>
        </w:rPr>
        <w:t>адання допомоги місцевим підприємствам в пошуку іноземних партнерів, нових ринків збуту</w:t>
      </w:r>
      <w:r w:rsidRPr="005121A9">
        <w:rPr>
          <w:sz w:val="28"/>
          <w:szCs w:val="28"/>
          <w:lang w:val="uk-UA"/>
        </w:rPr>
        <w:t>.</w:t>
      </w:r>
    </w:p>
    <w:p w:rsidR="002C2F09" w:rsidRPr="005121A9" w:rsidRDefault="002C2F09" w:rsidP="002C2F09">
      <w:pPr>
        <w:pStyle w:val="Default"/>
        <w:numPr>
          <w:ilvl w:val="0"/>
          <w:numId w:val="4"/>
        </w:numPr>
        <w:ind w:left="426" w:hanging="284"/>
        <w:jc w:val="both"/>
        <w:rPr>
          <w:sz w:val="28"/>
          <w:szCs w:val="28"/>
          <w:lang w:val="uk-UA"/>
        </w:rPr>
      </w:pPr>
      <w:r w:rsidRPr="005121A9">
        <w:rPr>
          <w:sz w:val="28"/>
          <w:szCs w:val="28"/>
          <w:lang w:val="uk-UA"/>
        </w:rPr>
        <w:t>З</w:t>
      </w:r>
      <w:r w:rsidRPr="005121A9">
        <w:rPr>
          <w:sz w:val="28"/>
          <w:szCs w:val="28"/>
        </w:rPr>
        <w:t>алучення коштів міжнародних фінансових організацій в інвестиційні проекти з розвитку</w:t>
      </w:r>
      <w:r w:rsidRPr="005121A9">
        <w:rPr>
          <w:sz w:val="28"/>
          <w:szCs w:val="28"/>
          <w:lang w:val="uk-UA"/>
        </w:rPr>
        <w:t xml:space="preserve"> району.</w:t>
      </w:r>
    </w:p>
    <w:p w:rsidR="002C2F09" w:rsidRDefault="002C2F09" w:rsidP="002C2F09">
      <w:pPr>
        <w:pStyle w:val="Default"/>
        <w:numPr>
          <w:ilvl w:val="0"/>
          <w:numId w:val="4"/>
        </w:numPr>
        <w:ind w:left="426" w:hanging="284"/>
        <w:jc w:val="both"/>
        <w:rPr>
          <w:sz w:val="28"/>
          <w:szCs w:val="28"/>
          <w:lang w:val="uk-UA"/>
        </w:rPr>
      </w:pPr>
      <w:r w:rsidRPr="005121A9">
        <w:rPr>
          <w:sz w:val="28"/>
          <w:szCs w:val="28"/>
          <w:lang w:val="uk-UA"/>
        </w:rPr>
        <w:t>Реалізація проектів міжнародної технічної допомоги.</w:t>
      </w:r>
    </w:p>
    <w:p w:rsidR="002C2F09" w:rsidRDefault="002C2F09" w:rsidP="002C2F09">
      <w:pPr>
        <w:ind w:firstLine="708"/>
        <w:jc w:val="both"/>
        <w:rPr>
          <w:b/>
          <w:szCs w:val="28"/>
          <w:u w:val="single"/>
        </w:rPr>
      </w:pPr>
    </w:p>
    <w:p w:rsidR="002C2F09" w:rsidRPr="00A83AD6" w:rsidRDefault="002C2F09" w:rsidP="002C2F09">
      <w:pPr>
        <w:ind w:firstLine="708"/>
        <w:jc w:val="both"/>
        <w:rPr>
          <w:b/>
          <w:szCs w:val="28"/>
          <w:u w:val="single"/>
        </w:rPr>
      </w:pPr>
      <w:r w:rsidRPr="00A83AD6">
        <w:rPr>
          <w:b/>
          <w:szCs w:val="28"/>
          <w:u w:val="single"/>
        </w:rPr>
        <w:t>Шляхи досягнення:</w:t>
      </w:r>
    </w:p>
    <w:p w:rsidR="002C2F09" w:rsidRPr="00BC3CC2" w:rsidRDefault="002C2F09" w:rsidP="002C2F09">
      <w:pPr>
        <w:ind w:firstLine="708"/>
        <w:jc w:val="both"/>
        <w:rPr>
          <w:b/>
          <w:sz w:val="16"/>
          <w:szCs w:val="16"/>
        </w:rPr>
      </w:pPr>
    </w:p>
    <w:p w:rsidR="002C2F09" w:rsidRDefault="002C2F09" w:rsidP="002C2F09">
      <w:pPr>
        <w:ind w:firstLine="709"/>
        <w:jc w:val="both"/>
        <w:rPr>
          <w:szCs w:val="28"/>
        </w:rPr>
      </w:pPr>
      <w:proofErr w:type="gramStart"/>
      <w:r w:rsidRPr="005121A9">
        <w:rPr>
          <w:szCs w:val="28"/>
        </w:rPr>
        <w:t>З</w:t>
      </w:r>
      <w:proofErr w:type="gramEnd"/>
      <w:r w:rsidRPr="005121A9">
        <w:rPr>
          <w:szCs w:val="28"/>
        </w:rPr>
        <w:t xml:space="preserve"> метою активізації інвестиційної діяльності та залучення інвестицій у пріоритетні для району сфери екон</w:t>
      </w:r>
      <w:r>
        <w:rPr>
          <w:szCs w:val="28"/>
        </w:rPr>
        <w:t>омічної діяльності протягом 2022</w:t>
      </w:r>
      <w:r w:rsidRPr="005121A9">
        <w:rPr>
          <w:szCs w:val="28"/>
        </w:rPr>
        <w:t xml:space="preserve"> року планує</w:t>
      </w:r>
      <w:r>
        <w:rPr>
          <w:szCs w:val="28"/>
        </w:rPr>
        <w:t>ться впровадження таких заходів.</w:t>
      </w:r>
    </w:p>
    <w:p w:rsidR="002C2F09" w:rsidRDefault="002C2F09" w:rsidP="002C2F09">
      <w:pPr>
        <w:ind w:right="-285" w:firstLine="709"/>
        <w:jc w:val="right"/>
        <w:rPr>
          <w:szCs w:val="28"/>
        </w:rPr>
      </w:pPr>
    </w:p>
    <w:p w:rsidR="002C2F09" w:rsidRPr="005121A9" w:rsidRDefault="002C2F09" w:rsidP="002C2F09">
      <w:pPr>
        <w:ind w:right="-285" w:firstLine="709"/>
        <w:jc w:val="right"/>
        <w:rPr>
          <w:szCs w:val="28"/>
        </w:rPr>
      </w:pPr>
      <w:r>
        <w:rPr>
          <w:szCs w:val="28"/>
        </w:rPr>
        <w:t>Таблиця 2.1.1.</w:t>
      </w:r>
    </w:p>
    <w:tbl>
      <w:tblPr>
        <w:tblW w:w="53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468"/>
        <w:gridCol w:w="2175"/>
        <w:gridCol w:w="589"/>
        <w:gridCol w:w="1323"/>
        <w:gridCol w:w="2941"/>
        <w:gridCol w:w="2941"/>
      </w:tblGrid>
      <w:tr w:rsidR="002C2F09" w:rsidRPr="005121A9" w:rsidTr="00151166">
        <w:trPr>
          <w:tblHeader/>
        </w:trPr>
        <w:tc>
          <w:tcPr>
            <w:tcW w:w="224" w:type="pct"/>
          </w:tcPr>
          <w:p w:rsidR="002C2F09" w:rsidRPr="005121A9" w:rsidRDefault="002C2F09" w:rsidP="00151166">
            <w:pPr>
              <w:pStyle w:val="rvps2"/>
              <w:ind w:firstLine="0"/>
              <w:jc w:val="center"/>
              <w:rPr>
                <w:sz w:val="26"/>
                <w:szCs w:val="26"/>
                <w:lang w:val="uk-UA"/>
              </w:rPr>
            </w:pPr>
            <w:r w:rsidRPr="005121A9">
              <w:rPr>
                <w:sz w:val="26"/>
                <w:szCs w:val="26"/>
                <w:lang w:val="uk-UA"/>
              </w:rPr>
              <w:t>№</w:t>
            </w:r>
          </w:p>
          <w:p w:rsidR="002C2F09" w:rsidRPr="005121A9" w:rsidRDefault="002C2F09" w:rsidP="00151166">
            <w:pPr>
              <w:pStyle w:val="rvps2"/>
              <w:ind w:firstLine="0"/>
              <w:jc w:val="center"/>
              <w:rPr>
                <w:sz w:val="26"/>
                <w:szCs w:val="26"/>
                <w:lang w:val="uk-UA"/>
              </w:rPr>
            </w:pPr>
            <w:r w:rsidRPr="005121A9">
              <w:rPr>
                <w:sz w:val="26"/>
                <w:szCs w:val="26"/>
                <w:lang w:val="uk-UA"/>
              </w:rPr>
              <w:t>з/п</w:t>
            </w:r>
          </w:p>
        </w:tc>
        <w:tc>
          <w:tcPr>
            <w:tcW w:w="1042" w:type="pct"/>
          </w:tcPr>
          <w:p w:rsidR="002C2F09" w:rsidRPr="005121A9" w:rsidRDefault="002C2F09" w:rsidP="00151166">
            <w:pPr>
              <w:pStyle w:val="rvps2"/>
              <w:ind w:firstLine="0"/>
              <w:jc w:val="center"/>
              <w:rPr>
                <w:sz w:val="26"/>
                <w:szCs w:val="26"/>
                <w:lang w:val="uk-UA"/>
              </w:rPr>
            </w:pPr>
            <w:r w:rsidRPr="005121A9">
              <w:rPr>
                <w:sz w:val="26"/>
                <w:szCs w:val="26"/>
                <w:lang w:val="uk-UA"/>
              </w:rPr>
              <w:t>Найменування  заходу</w:t>
            </w:r>
          </w:p>
        </w:tc>
        <w:tc>
          <w:tcPr>
            <w:tcW w:w="282" w:type="pct"/>
          </w:tcPr>
          <w:p w:rsidR="002C2F09" w:rsidRPr="005121A9" w:rsidRDefault="002C2F09" w:rsidP="00151166">
            <w:pPr>
              <w:pStyle w:val="rvps2"/>
              <w:ind w:firstLine="0"/>
              <w:jc w:val="center"/>
              <w:rPr>
                <w:sz w:val="26"/>
                <w:szCs w:val="26"/>
                <w:lang w:val="uk-UA"/>
              </w:rPr>
            </w:pPr>
          </w:p>
        </w:tc>
        <w:tc>
          <w:tcPr>
            <w:tcW w:w="634" w:type="pct"/>
          </w:tcPr>
          <w:p w:rsidR="002C2F09" w:rsidRPr="005121A9" w:rsidRDefault="002C2F09" w:rsidP="00151166">
            <w:pPr>
              <w:pStyle w:val="rvps2"/>
              <w:ind w:firstLine="0"/>
              <w:jc w:val="center"/>
              <w:rPr>
                <w:sz w:val="26"/>
                <w:szCs w:val="26"/>
                <w:lang w:val="uk-UA"/>
              </w:rPr>
            </w:pPr>
            <w:r w:rsidRPr="005121A9">
              <w:rPr>
                <w:sz w:val="26"/>
                <w:szCs w:val="26"/>
                <w:lang w:val="uk-UA"/>
              </w:rPr>
              <w:t>Строк виконання</w:t>
            </w:r>
          </w:p>
        </w:tc>
        <w:tc>
          <w:tcPr>
            <w:tcW w:w="1409" w:type="pct"/>
          </w:tcPr>
          <w:p w:rsidR="002C2F09" w:rsidRPr="005121A9" w:rsidRDefault="002C2F09" w:rsidP="00151166">
            <w:pPr>
              <w:pStyle w:val="rvps2"/>
              <w:ind w:firstLine="0"/>
              <w:jc w:val="center"/>
              <w:rPr>
                <w:sz w:val="26"/>
                <w:szCs w:val="26"/>
                <w:lang w:val="uk-UA"/>
              </w:rPr>
            </w:pPr>
            <w:r w:rsidRPr="005121A9">
              <w:rPr>
                <w:sz w:val="26"/>
                <w:szCs w:val="26"/>
                <w:lang w:val="uk-UA"/>
              </w:rPr>
              <w:t>Відповідальні виконавці</w:t>
            </w:r>
          </w:p>
        </w:tc>
        <w:tc>
          <w:tcPr>
            <w:tcW w:w="1409" w:type="pct"/>
          </w:tcPr>
          <w:p w:rsidR="002C2F09" w:rsidRPr="005121A9" w:rsidRDefault="002C2F09" w:rsidP="00151166">
            <w:pPr>
              <w:pStyle w:val="rvps2"/>
              <w:ind w:firstLine="0"/>
              <w:jc w:val="center"/>
              <w:rPr>
                <w:sz w:val="26"/>
                <w:szCs w:val="26"/>
                <w:lang w:val="uk-UA"/>
              </w:rPr>
            </w:pPr>
            <w:r w:rsidRPr="005121A9">
              <w:rPr>
                <w:sz w:val="26"/>
                <w:szCs w:val="26"/>
                <w:lang w:val="uk-UA"/>
              </w:rPr>
              <w:t>Джерела фінансування</w:t>
            </w:r>
          </w:p>
        </w:tc>
      </w:tr>
      <w:tr w:rsidR="002C2F09" w:rsidRPr="005121A9" w:rsidTr="00151166">
        <w:tc>
          <w:tcPr>
            <w:tcW w:w="224" w:type="pct"/>
          </w:tcPr>
          <w:p w:rsidR="002C2F09" w:rsidRPr="005121A9" w:rsidRDefault="002C2F09" w:rsidP="00151166">
            <w:pPr>
              <w:jc w:val="center"/>
              <w:rPr>
                <w:sz w:val="26"/>
                <w:szCs w:val="26"/>
              </w:rPr>
            </w:pPr>
            <w:r w:rsidRPr="005121A9">
              <w:rPr>
                <w:sz w:val="26"/>
                <w:szCs w:val="26"/>
              </w:rPr>
              <w:t>1</w:t>
            </w:r>
          </w:p>
        </w:tc>
        <w:tc>
          <w:tcPr>
            <w:tcW w:w="1042" w:type="pct"/>
          </w:tcPr>
          <w:p w:rsidR="002C2F09" w:rsidRPr="005121A9" w:rsidRDefault="002C2F09" w:rsidP="00151166">
            <w:pPr>
              <w:jc w:val="both"/>
              <w:rPr>
                <w:sz w:val="26"/>
                <w:szCs w:val="26"/>
              </w:rPr>
            </w:pPr>
            <w:r w:rsidRPr="005121A9">
              <w:rPr>
                <w:sz w:val="26"/>
                <w:szCs w:val="26"/>
              </w:rPr>
              <w:t xml:space="preserve">Оновлення бази даних інвестиційних проектів та пропозицій, вільних виробничих площ та земельних ділянок для </w:t>
            </w:r>
            <w:proofErr w:type="gramStart"/>
            <w:r w:rsidRPr="005121A9">
              <w:rPr>
                <w:sz w:val="26"/>
                <w:szCs w:val="26"/>
              </w:rPr>
              <w:t>перспективного</w:t>
            </w:r>
            <w:proofErr w:type="gramEnd"/>
            <w:r w:rsidRPr="005121A9">
              <w:rPr>
                <w:sz w:val="26"/>
                <w:szCs w:val="26"/>
              </w:rPr>
              <w:t xml:space="preserve"> інвестування </w:t>
            </w:r>
          </w:p>
        </w:tc>
        <w:tc>
          <w:tcPr>
            <w:tcW w:w="282" w:type="pct"/>
          </w:tcPr>
          <w:p w:rsidR="002C2F09" w:rsidRDefault="002C2F09" w:rsidP="00151166">
            <w:pPr>
              <w:jc w:val="center"/>
              <w:rPr>
                <w:sz w:val="26"/>
                <w:szCs w:val="26"/>
              </w:rPr>
            </w:pPr>
          </w:p>
        </w:tc>
        <w:tc>
          <w:tcPr>
            <w:tcW w:w="634" w:type="pct"/>
          </w:tcPr>
          <w:p w:rsidR="002C2F09" w:rsidRPr="005121A9" w:rsidRDefault="002C2F09" w:rsidP="00151166">
            <w:pPr>
              <w:jc w:val="center"/>
              <w:rPr>
                <w:sz w:val="26"/>
                <w:szCs w:val="26"/>
              </w:rPr>
            </w:pPr>
            <w:r>
              <w:rPr>
                <w:sz w:val="26"/>
                <w:szCs w:val="26"/>
              </w:rPr>
              <w:t>2022</w:t>
            </w:r>
            <w:r w:rsidRPr="005121A9">
              <w:rPr>
                <w:sz w:val="26"/>
                <w:szCs w:val="26"/>
              </w:rPr>
              <w:t xml:space="preserve"> </w:t>
            </w:r>
            <w:proofErr w:type="gramStart"/>
            <w:r w:rsidRPr="005121A9">
              <w:rPr>
                <w:sz w:val="26"/>
                <w:szCs w:val="26"/>
              </w:rPr>
              <w:t>р</w:t>
            </w:r>
            <w:proofErr w:type="gramEnd"/>
            <w:r w:rsidRPr="005121A9">
              <w:rPr>
                <w:sz w:val="26"/>
                <w:szCs w:val="26"/>
              </w:rPr>
              <w:t>ік</w:t>
            </w:r>
          </w:p>
        </w:tc>
        <w:tc>
          <w:tcPr>
            <w:tcW w:w="1409" w:type="pct"/>
          </w:tcPr>
          <w:p w:rsidR="002C2F09" w:rsidRPr="007D0D21" w:rsidRDefault="002C2F09" w:rsidP="00151166">
            <w:pPr>
              <w:jc w:val="center"/>
              <w:rPr>
                <w:sz w:val="25"/>
                <w:szCs w:val="25"/>
              </w:rPr>
            </w:pPr>
            <w:r>
              <w:rPr>
                <w:sz w:val="25"/>
                <w:szCs w:val="25"/>
              </w:rPr>
              <w:t>Районна державна адміністрація, органи місцевого самоврядування</w:t>
            </w:r>
            <w:r w:rsidRPr="007D0D21">
              <w:rPr>
                <w:sz w:val="25"/>
                <w:szCs w:val="25"/>
              </w:rPr>
              <w:t xml:space="preserve"> (за узгодженням)</w:t>
            </w:r>
          </w:p>
        </w:tc>
        <w:tc>
          <w:tcPr>
            <w:tcW w:w="1409" w:type="pct"/>
          </w:tcPr>
          <w:p w:rsidR="002C2F09" w:rsidRPr="005121A9" w:rsidRDefault="002C2F09" w:rsidP="00151166">
            <w:pPr>
              <w:jc w:val="center"/>
              <w:rPr>
                <w:sz w:val="26"/>
                <w:szCs w:val="26"/>
              </w:rPr>
            </w:pPr>
            <w:r w:rsidRPr="005121A9">
              <w:rPr>
                <w:sz w:val="26"/>
                <w:szCs w:val="26"/>
              </w:rPr>
              <w:t>Не потребує залучення кошті</w:t>
            </w:r>
            <w:proofErr w:type="gramStart"/>
            <w:r w:rsidRPr="005121A9">
              <w:rPr>
                <w:sz w:val="26"/>
                <w:szCs w:val="26"/>
              </w:rPr>
              <w:t>в</w:t>
            </w:r>
            <w:proofErr w:type="gramEnd"/>
          </w:p>
        </w:tc>
      </w:tr>
      <w:tr w:rsidR="002C2F09" w:rsidRPr="005121A9" w:rsidTr="00151166">
        <w:tc>
          <w:tcPr>
            <w:tcW w:w="224" w:type="pct"/>
          </w:tcPr>
          <w:p w:rsidR="002C2F09" w:rsidRPr="005121A9" w:rsidRDefault="002C2F09" w:rsidP="00151166">
            <w:pPr>
              <w:jc w:val="center"/>
              <w:rPr>
                <w:sz w:val="26"/>
                <w:szCs w:val="26"/>
              </w:rPr>
            </w:pPr>
            <w:r w:rsidRPr="005121A9">
              <w:rPr>
                <w:sz w:val="26"/>
                <w:szCs w:val="26"/>
              </w:rPr>
              <w:t>2</w:t>
            </w:r>
          </w:p>
        </w:tc>
        <w:tc>
          <w:tcPr>
            <w:tcW w:w="1042" w:type="pct"/>
          </w:tcPr>
          <w:p w:rsidR="002C2F09" w:rsidRPr="005121A9" w:rsidRDefault="002C2F09" w:rsidP="00151166">
            <w:pPr>
              <w:jc w:val="both"/>
              <w:rPr>
                <w:sz w:val="26"/>
                <w:szCs w:val="26"/>
              </w:rPr>
            </w:pPr>
            <w:r w:rsidRPr="005121A9">
              <w:rPr>
                <w:sz w:val="26"/>
                <w:szCs w:val="26"/>
              </w:rPr>
              <w:t>Оновлення інвестиційного паспорту району</w:t>
            </w:r>
          </w:p>
        </w:tc>
        <w:tc>
          <w:tcPr>
            <w:tcW w:w="282" w:type="pct"/>
          </w:tcPr>
          <w:p w:rsidR="002C2F09" w:rsidRPr="005121A9" w:rsidRDefault="002C2F09" w:rsidP="00151166">
            <w:pPr>
              <w:jc w:val="center"/>
              <w:rPr>
                <w:sz w:val="26"/>
                <w:szCs w:val="26"/>
              </w:rPr>
            </w:pPr>
          </w:p>
        </w:tc>
        <w:tc>
          <w:tcPr>
            <w:tcW w:w="634" w:type="pct"/>
          </w:tcPr>
          <w:p w:rsidR="002C2F09" w:rsidRPr="005121A9" w:rsidRDefault="002C2F09" w:rsidP="00151166">
            <w:pPr>
              <w:jc w:val="center"/>
              <w:rPr>
                <w:sz w:val="26"/>
                <w:szCs w:val="26"/>
              </w:rPr>
            </w:pPr>
            <w:r w:rsidRPr="005121A9">
              <w:rPr>
                <w:sz w:val="26"/>
                <w:szCs w:val="26"/>
              </w:rPr>
              <w:t xml:space="preserve">Протягом </w:t>
            </w:r>
            <w:r>
              <w:rPr>
                <w:sz w:val="26"/>
                <w:szCs w:val="26"/>
              </w:rPr>
              <w:t>2022</w:t>
            </w:r>
            <w:r w:rsidRPr="005121A9">
              <w:rPr>
                <w:sz w:val="26"/>
                <w:szCs w:val="26"/>
              </w:rPr>
              <w:t xml:space="preserve"> року</w:t>
            </w:r>
          </w:p>
        </w:tc>
        <w:tc>
          <w:tcPr>
            <w:tcW w:w="1409" w:type="pct"/>
          </w:tcPr>
          <w:p w:rsidR="002C2F09" w:rsidRPr="007D0D21" w:rsidRDefault="002C2F09" w:rsidP="00151166">
            <w:pPr>
              <w:jc w:val="center"/>
              <w:rPr>
                <w:sz w:val="25"/>
                <w:szCs w:val="25"/>
              </w:rPr>
            </w:pPr>
            <w:r>
              <w:rPr>
                <w:sz w:val="25"/>
                <w:szCs w:val="25"/>
              </w:rPr>
              <w:t>Районна державна адміністрація, органи місцевого самоврядування</w:t>
            </w:r>
            <w:r w:rsidRPr="007D0D21">
              <w:rPr>
                <w:sz w:val="25"/>
                <w:szCs w:val="25"/>
              </w:rPr>
              <w:t xml:space="preserve"> (за узгодженням)</w:t>
            </w:r>
          </w:p>
        </w:tc>
        <w:tc>
          <w:tcPr>
            <w:tcW w:w="1409" w:type="pct"/>
          </w:tcPr>
          <w:p w:rsidR="002C2F09" w:rsidRPr="005121A9" w:rsidRDefault="002C2F09" w:rsidP="00151166">
            <w:pPr>
              <w:jc w:val="center"/>
              <w:rPr>
                <w:sz w:val="26"/>
                <w:szCs w:val="26"/>
              </w:rPr>
            </w:pPr>
            <w:r w:rsidRPr="005121A9">
              <w:rPr>
                <w:sz w:val="26"/>
                <w:szCs w:val="26"/>
              </w:rPr>
              <w:t>Не потребує залучення кошті</w:t>
            </w:r>
            <w:proofErr w:type="gramStart"/>
            <w:r w:rsidRPr="005121A9">
              <w:rPr>
                <w:sz w:val="26"/>
                <w:szCs w:val="26"/>
              </w:rPr>
              <w:t>в</w:t>
            </w:r>
            <w:proofErr w:type="gramEnd"/>
          </w:p>
        </w:tc>
      </w:tr>
      <w:tr w:rsidR="002C2F09" w:rsidRPr="005121A9" w:rsidTr="00151166">
        <w:tc>
          <w:tcPr>
            <w:tcW w:w="224" w:type="pct"/>
          </w:tcPr>
          <w:p w:rsidR="002C2F09" w:rsidRPr="005121A9" w:rsidRDefault="002C2F09" w:rsidP="00151166">
            <w:pPr>
              <w:jc w:val="center"/>
              <w:rPr>
                <w:sz w:val="26"/>
                <w:szCs w:val="26"/>
              </w:rPr>
            </w:pPr>
            <w:r w:rsidRPr="005121A9">
              <w:rPr>
                <w:sz w:val="26"/>
                <w:szCs w:val="26"/>
              </w:rPr>
              <w:t>3</w:t>
            </w:r>
          </w:p>
        </w:tc>
        <w:tc>
          <w:tcPr>
            <w:tcW w:w="1042" w:type="pct"/>
          </w:tcPr>
          <w:p w:rsidR="002C2F09" w:rsidRPr="005121A9" w:rsidRDefault="002C2F09" w:rsidP="00151166">
            <w:pPr>
              <w:jc w:val="both"/>
              <w:rPr>
                <w:sz w:val="26"/>
                <w:szCs w:val="26"/>
              </w:rPr>
            </w:pPr>
            <w:r w:rsidRPr="005121A9">
              <w:rPr>
                <w:sz w:val="26"/>
                <w:szCs w:val="26"/>
              </w:rPr>
              <w:t>Інформування потенційних інвесторів, органів виконавчої влади</w:t>
            </w:r>
            <w:r>
              <w:rPr>
                <w:sz w:val="26"/>
                <w:szCs w:val="26"/>
              </w:rPr>
              <w:t xml:space="preserve"> вищого </w:t>
            </w:r>
            <w:proofErr w:type="gramStart"/>
            <w:r>
              <w:rPr>
                <w:sz w:val="26"/>
                <w:szCs w:val="26"/>
              </w:rPr>
              <w:t>р</w:t>
            </w:r>
            <w:proofErr w:type="gramEnd"/>
            <w:r>
              <w:rPr>
                <w:sz w:val="26"/>
                <w:szCs w:val="26"/>
              </w:rPr>
              <w:t>івня</w:t>
            </w:r>
            <w:r w:rsidRPr="005121A9">
              <w:rPr>
                <w:sz w:val="26"/>
                <w:szCs w:val="26"/>
              </w:rPr>
              <w:t xml:space="preserve"> про інвестиційні проекти та пропозиції, вільні виробничі площі та земельні ділянки для перспективного інвестування </w:t>
            </w:r>
          </w:p>
        </w:tc>
        <w:tc>
          <w:tcPr>
            <w:tcW w:w="282" w:type="pct"/>
          </w:tcPr>
          <w:p w:rsidR="002C2F09" w:rsidRPr="00A83AD6" w:rsidRDefault="002C2F09" w:rsidP="00151166">
            <w:pPr>
              <w:jc w:val="center"/>
              <w:rPr>
                <w:sz w:val="26"/>
                <w:szCs w:val="26"/>
              </w:rPr>
            </w:pPr>
          </w:p>
        </w:tc>
        <w:tc>
          <w:tcPr>
            <w:tcW w:w="634" w:type="pct"/>
          </w:tcPr>
          <w:p w:rsidR="002C2F09" w:rsidRPr="005121A9" w:rsidRDefault="002C2F09" w:rsidP="00151166">
            <w:pPr>
              <w:jc w:val="center"/>
              <w:rPr>
                <w:sz w:val="26"/>
                <w:szCs w:val="26"/>
              </w:rPr>
            </w:pPr>
            <w:r w:rsidRPr="005121A9">
              <w:rPr>
                <w:sz w:val="26"/>
                <w:szCs w:val="26"/>
              </w:rPr>
              <w:t xml:space="preserve">Протягом </w:t>
            </w:r>
            <w:r>
              <w:rPr>
                <w:sz w:val="26"/>
                <w:szCs w:val="26"/>
              </w:rPr>
              <w:t>2022</w:t>
            </w:r>
            <w:r w:rsidRPr="005121A9">
              <w:rPr>
                <w:sz w:val="26"/>
                <w:szCs w:val="26"/>
              </w:rPr>
              <w:t xml:space="preserve"> року</w:t>
            </w:r>
          </w:p>
        </w:tc>
        <w:tc>
          <w:tcPr>
            <w:tcW w:w="1409" w:type="pct"/>
          </w:tcPr>
          <w:p w:rsidR="002C2F09" w:rsidRPr="007D0D21" w:rsidRDefault="002C2F09" w:rsidP="00151166">
            <w:pPr>
              <w:jc w:val="center"/>
              <w:rPr>
                <w:sz w:val="25"/>
                <w:szCs w:val="25"/>
              </w:rPr>
            </w:pPr>
            <w:r w:rsidRPr="00C138ED">
              <w:rPr>
                <w:sz w:val="25"/>
                <w:szCs w:val="25"/>
              </w:rPr>
              <w:t>Районна державна адміністрація, органи місцевого самоврядування (за узгодженням)</w:t>
            </w:r>
          </w:p>
        </w:tc>
        <w:tc>
          <w:tcPr>
            <w:tcW w:w="1409" w:type="pct"/>
          </w:tcPr>
          <w:p w:rsidR="002C2F09" w:rsidRPr="005121A9" w:rsidRDefault="002C2F09" w:rsidP="00151166">
            <w:pPr>
              <w:jc w:val="center"/>
              <w:rPr>
                <w:sz w:val="26"/>
                <w:szCs w:val="26"/>
              </w:rPr>
            </w:pPr>
            <w:r w:rsidRPr="005121A9">
              <w:rPr>
                <w:sz w:val="26"/>
                <w:szCs w:val="26"/>
              </w:rPr>
              <w:t>Не потребує залучення кошті</w:t>
            </w:r>
            <w:proofErr w:type="gramStart"/>
            <w:r w:rsidRPr="005121A9">
              <w:rPr>
                <w:sz w:val="26"/>
                <w:szCs w:val="26"/>
              </w:rPr>
              <w:t>в</w:t>
            </w:r>
            <w:proofErr w:type="gramEnd"/>
          </w:p>
        </w:tc>
      </w:tr>
      <w:tr w:rsidR="002C2F09" w:rsidRPr="005121A9" w:rsidTr="00151166">
        <w:tc>
          <w:tcPr>
            <w:tcW w:w="224" w:type="pct"/>
          </w:tcPr>
          <w:p w:rsidR="002C2F09" w:rsidRPr="005121A9" w:rsidRDefault="002C2F09" w:rsidP="00151166">
            <w:pPr>
              <w:jc w:val="center"/>
              <w:rPr>
                <w:sz w:val="26"/>
                <w:szCs w:val="26"/>
              </w:rPr>
            </w:pPr>
            <w:r w:rsidRPr="005121A9">
              <w:rPr>
                <w:sz w:val="26"/>
                <w:szCs w:val="26"/>
              </w:rPr>
              <w:t>4</w:t>
            </w:r>
          </w:p>
        </w:tc>
        <w:tc>
          <w:tcPr>
            <w:tcW w:w="1042" w:type="pct"/>
          </w:tcPr>
          <w:p w:rsidR="002C2F09" w:rsidRPr="005121A9" w:rsidRDefault="002C2F09" w:rsidP="00151166">
            <w:pPr>
              <w:jc w:val="both"/>
              <w:rPr>
                <w:sz w:val="26"/>
                <w:szCs w:val="26"/>
              </w:rPr>
            </w:pPr>
            <w:proofErr w:type="gramStart"/>
            <w:r w:rsidRPr="005121A9">
              <w:rPr>
                <w:sz w:val="26"/>
                <w:szCs w:val="26"/>
              </w:rPr>
              <w:t>П</w:t>
            </w:r>
            <w:proofErr w:type="gramEnd"/>
            <w:r w:rsidRPr="005121A9">
              <w:rPr>
                <w:sz w:val="26"/>
                <w:szCs w:val="26"/>
              </w:rPr>
              <w:t xml:space="preserve">ідготовка </w:t>
            </w:r>
            <w:r w:rsidRPr="005121A9">
              <w:rPr>
                <w:sz w:val="26"/>
                <w:szCs w:val="26"/>
              </w:rPr>
              <w:lastRenderedPageBreak/>
              <w:t xml:space="preserve">пропозицій та надання органам виконавчої влади </w:t>
            </w:r>
            <w:r>
              <w:rPr>
                <w:sz w:val="26"/>
                <w:szCs w:val="26"/>
              </w:rPr>
              <w:t xml:space="preserve">вищого рівня </w:t>
            </w:r>
            <w:r w:rsidRPr="005121A9">
              <w:rPr>
                <w:sz w:val="26"/>
                <w:szCs w:val="26"/>
              </w:rPr>
              <w:t>інвестиційних проектів, що реалізовуватимуться у пріоритетних галузях економіки, у тому числі на засадах державно-приватного партнерства</w:t>
            </w:r>
          </w:p>
        </w:tc>
        <w:tc>
          <w:tcPr>
            <w:tcW w:w="282" w:type="pct"/>
          </w:tcPr>
          <w:p w:rsidR="002C2F09" w:rsidRPr="005121A9" w:rsidRDefault="002C2F09" w:rsidP="00151166">
            <w:pPr>
              <w:jc w:val="center"/>
              <w:rPr>
                <w:sz w:val="26"/>
                <w:szCs w:val="26"/>
              </w:rPr>
            </w:pPr>
          </w:p>
        </w:tc>
        <w:tc>
          <w:tcPr>
            <w:tcW w:w="634" w:type="pct"/>
          </w:tcPr>
          <w:p w:rsidR="002C2F09" w:rsidRPr="005121A9" w:rsidRDefault="002C2F09" w:rsidP="00151166">
            <w:pPr>
              <w:jc w:val="center"/>
              <w:rPr>
                <w:sz w:val="26"/>
                <w:szCs w:val="26"/>
              </w:rPr>
            </w:pPr>
            <w:r w:rsidRPr="005121A9">
              <w:rPr>
                <w:sz w:val="26"/>
                <w:szCs w:val="26"/>
              </w:rPr>
              <w:t xml:space="preserve">Протягом </w:t>
            </w:r>
            <w:r>
              <w:rPr>
                <w:sz w:val="26"/>
                <w:szCs w:val="26"/>
              </w:rPr>
              <w:lastRenderedPageBreak/>
              <w:t>2022</w:t>
            </w:r>
            <w:r w:rsidRPr="005121A9">
              <w:rPr>
                <w:sz w:val="26"/>
                <w:szCs w:val="26"/>
              </w:rPr>
              <w:t xml:space="preserve"> року</w:t>
            </w:r>
          </w:p>
        </w:tc>
        <w:tc>
          <w:tcPr>
            <w:tcW w:w="1409" w:type="pct"/>
          </w:tcPr>
          <w:p w:rsidR="002C2F09" w:rsidRPr="007D0D21" w:rsidRDefault="002C2F09" w:rsidP="00151166">
            <w:pPr>
              <w:jc w:val="center"/>
              <w:rPr>
                <w:sz w:val="25"/>
                <w:szCs w:val="25"/>
              </w:rPr>
            </w:pPr>
            <w:r w:rsidRPr="00C138ED">
              <w:rPr>
                <w:sz w:val="25"/>
                <w:szCs w:val="25"/>
              </w:rPr>
              <w:lastRenderedPageBreak/>
              <w:t xml:space="preserve">Районна державна </w:t>
            </w:r>
            <w:r w:rsidRPr="00C138ED">
              <w:rPr>
                <w:sz w:val="25"/>
                <w:szCs w:val="25"/>
              </w:rPr>
              <w:lastRenderedPageBreak/>
              <w:t>адміністрація, органи місцевого самоврядування (за узгодженням)</w:t>
            </w:r>
          </w:p>
        </w:tc>
        <w:tc>
          <w:tcPr>
            <w:tcW w:w="1409" w:type="pct"/>
          </w:tcPr>
          <w:p w:rsidR="002C2F09" w:rsidRPr="005121A9" w:rsidRDefault="002C2F09" w:rsidP="00151166">
            <w:pPr>
              <w:jc w:val="center"/>
              <w:rPr>
                <w:sz w:val="26"/>
                <w:szCs w:val="26"/>
              </w:rPr>
            </w:pPr>
            <w:r w:rsidRPr="005121A9">
              <w:rPr>
                <w:sz w:val="26"/>
                <w:szCs w:val="26"/>
              </w:rPr>
              <w:lastRenderedPageBreak/>
              <w:t xml:space="preserve">Не потребує залучення </w:t>
            </w:r>
            <w:r w:rsidRPr="005121A9">
              <w:rPr>
                <w:sz w:val="26"/>
                <w:szCs w:val="26"/>
              </w:rPr>
              <w:lastRenderedPageBreak/>
              <w:t>кошті</w:t>
            </w:r>
            <w:proofErr w:type="gramStart"/>
            <w:r w:rsidRPr="005121A9">
              <w:rPr>
                <w:sz w:val="26"/>
                <w:szCs w:val="26"/>
              </w:rPr>
              <w:t>в</w:t>
            </w:r>
            <w:proofErr w:type="gramEnd"/>
          </w:p>
        </w:tc>
      </w:tr>
    </w:tbl>
    <w:p w:rsidR="002C2F09" w:rsidRDefault="002C2F09" w:rsidP="002C2F09">
      <w:pPr>
        <w:tabs>
          <w:tab w:val="left" w:pos="142"/>
          <w:tab w:val="left" w:pos="851"/>
          <w:tab w:val="left" w:pos="1080"/>
        </w:tabs>
        <w:ind w:firstLine="709"/>
        <w:jc w:val="both"/>
        <w:rPr>
          <w:b/>
          <w:szCs w:val="28"/>
        </w:rPr>
      </w:pPr>
    </w:p>
    <w:p w:rsidR="002C2F09" w:rsidRPr="00AF3850" w:rsidRDefault="002C2F09" w:rsidP="002C2F09">
      <w:pPr>
        <w:tabs>
          <w:tab w:val="left" w:pos="142"/>
          <w:tab w:val="left" w:pos="851"/>
          <w:tab w:val="left" w:pos="1080"/>
        </w:tabs>
        <w:ind w:firstLine="709"/>
        <w:jc w:val="both"/>
        <w:rPr>
          <w:b/>
          <w:szCs w:val="28"/>
          <w:u w:val="single"/>
        </w:rPr>
      </w:pPr>
      <w:r w:rsidRPr="00AF3850">
        <w:rPr>
          <w:b/>
          <w:szCs w:val="28"/>
          <w:u w:val="single"/>
        </w:rPr>
        <w:t>Очікуваний результат:</w:t>
      </w:r>
    </w:p>
    <w:p w:rsidR="002C2F09" w:rsidRPr="00BC3CC2" w:rsidRDefault="002C2F09" w:rsidP="002C2F09">
      <w:pPr>
        <w:tabs>
          <w:tab w:val="left" w:pos="142"/>
          <w:tab w:val="left" w:pos="851"/>
          <w:tab w:val="left" w:pos="1080"/>
        </w:tabs>
        <w:ind w:firstLine="709"/>
        <w:jc w:val="both"/>
        <w:rPr>
          <w:b/>
          <w:sz w:val="16"/>
          <w:szCs w:val="16"/>
        </w:rPr>
      </w:pPr>
    </w:p>
    <w:p w:rsidR="002C2F09" w:rsidRPr="005121A9" w:rsidRDefault="002C2F09" w:rsidP="002C2F09">
      <w:pPr>
        <w:tabs>
          <w:tab w:val="left" w:pos="142"/>
          <w:tab w:val="left" w:pos="851"/>
          <w:tab w:val="left" w:pos="1080"/>
        </w:tabs>
        <w:ind w:firstLine="709"/>
        <w:jc w:val="both"/>
        <w:rPr>
          <w:szCs w:val="28"/>
        </w:rPr>
      </w:pPr>
      <w:r>
        <w:rPr>
          <w:szCs w:val="28"/>
        </w:rPr>
        <w:t>У 2022</w:t>
      </w:r>
      <w:r w:rsidRPr="005121A9">
        <w:rPr>
          <w:szCs w:val="28"/>
        </w:rPr>
        <w:t xml:space="preserve"> році буде збережено позитивні тенденції щодо залучення інвестицій.</w:t>
      </w:r>
    </w:p>
    <w:p w:rsidR="002C2F09" w:rsidRPr="005121A9" w:rsidRDefault="002C2F09" w:rsidP="002C2F09">
      <w:pPr>
        <w:widowControl w:val="0"/>
        <w:ind w:firstLine="709"/>
        <w:jc w:val="both"/>
        <w:outlineLvl w:val="0"/>
        <w:rPr>
          <w:bCs/>
          <w:szCs w:val="28"/>
        </w:rPr>
      </w:pPr>
      <w:r w:rsidRPr="005121A9">
        <w:rPr>
          <w:bCs/>
          <w:szCs w:val="28"/>
        </w:rPr>
        <w:t>Головним завдан</w:t>
      </w:r>
      <w:r>
        <w:rPr>
          <w:bCs/>
          <w:szCs w:val="28"/>
        </w:rPr>
        <w:t>ням інвестиційної політики у 2022</w:t>
      </w:r>
      <w:r w:rsidRPr="005121A9">
        <w:rPr>
          <w:bCs/>
          <w:szCs w:val="28"/>
        </w:rPr>
        <w:t xml:space="preserve"> році </w:t>
      </w:r>
      <w:r>
        <w:rPr>
          <w:bCs/>
          <w:szCs w:val="28"/>
        </w:rPr>
        <w:t xml:space="preserve">надалі залишатиметься </w:t>
      </w:r>
      <w:r w:rsidRPr="005121A9">
        <w:rPr>
          <w:bCs/>
          <w:szCs w:val="28"/>
        </w:rPr>
        <w:t xml:space="preserve">спрямування інвестиційних потоків у </w:t>
      </w:r>
      <w:proofErr w:type="gramStart"/>
      <w:r w:rsidRPr="005121A9">
        <w:rPr>
          <w:bCs/>
          <w:szCs w:val="28"/>
        </w:rPr>
        <w:t>пр</w:t>
      </w:r>
      <w:proofErr w:type="gramEnd"/>
      <w:r w:rsidRPr="005121A9">
        <w:rPr>
          <w:bCs/>
          <w:szCs w:val="28"/>
        </w:rPr>
        <w:t xml:space="preserve">іоритетні сектори економіки, зокрема, шляхом надання державної підтримки, активізації науково-технічної та інноваційної діяльності в інтересах розвитку економіки району. </w:t>
      </w:r>
    </w:p>
    <w:p w:rsidR="002C2F09" w:rsidRPr="005121A9" w:rsidRDefault="002C2F09" w:rsidP="002C2F09">
      <w:pPr>
        <w:widowControl w:val="0"/>
        <w:ind w:firstLine="709"/>
        <w:jc w:val="both"/>
        <w:outlineLvl w:val="0"/>
        <w:rPr>
          <w:bCs/>
          <w:szCs w:val="28"/>
        </w:rPr>
      </w:pPr>
      <w:r w:rsidRPr="005121A9">
        <w:rPr>
          <w:bCs/>
          <w:szCs w:val="28"/>
        </w:rPr>
        <w:t xml:space="preserve">Реальні механізми для того, щоб інвестори вкладали кошти у </w:t>
      </w:r>
      <w:proofErr w:type="gramStart"/>
      <w:r w:rsidRPr="005121A9">
        <w:rPr>
          <w:bCs/>
          <w:szCs w:val="28"/>
        </w:rPr>
        <w:t>п</w:t>
      </w:r>
      <w:proofErr w:type="gramEnd"/>
      <w:r w:rsidRPr="005121A9">
        <w:rPr>
          <w:bCs/>
          <w:szCs w:val="28"/>
        </w:rPr>
        <w:t>ідприємства району, передбачені Законом України «Про стимулювання інвестиційної діяльності у пріоритетних галузях економіки з метою створення нових робочих місць».</w:t>
      </w:r>
    </w:p>
    <w:p w:rsidR="002C2F09" w:rsidRDefault="002C2F09" w:rsidP="002C2F09">
      <w:pPr>
        <w:widowControl w:val="0"/>
        <w:ind w:firstLine="567"/>
        <w:jc w:val="both"/>
        <w:rPr>
          <w:bCs/>
          <w:szCs w:val="28"/>
        </w:rPr>
      </w:pPr>
      <w:r w:rsidRPr="005121A9">
        <w:rPr>
          <w:bCs/>
          <w:szCs w:val="28"/>
        </w:rPr>
        <w:t xml:space="preserve">Переважну частку капітальних інвестицій й надалі становитимуть інвестиції </w:t>
      </w:r>
      <w:proofErr w:type="gramStart"/>
      <w:r w:rsidRPr="005121A9">
        <w:rPr>
          <w:bCs/>
          <w:szCs w:val="28"/>
        </w:rPr>
        <w:t>в</w:t>
      </w:r>
      <w:proofErr w:type="gramEnd"/>
      <w:r w:rsidRPr="005121A9">
        <w:rPr>
          <w:bCs/>
          <w:szCs w:val="28"/>
        </w:rPr>
        <w:t xml:space="preserve"> матеріальні активи. </w:t>
      </w:r>
    </w:p>
    <w:p w:rsidR="002C2F09" w:rsidRPr="00AC4F8E" w:rsidRDefault="002C2F09" w:rsidP="002C2F09">
      <w:pPr>
        <w:widowControl w:val="0"/>
        <w:ind w:firstLine="567"/>
        <w:jc w:val="both"/>
        <w:rPr>
          <w:szCs w:val="28"/>
        </w:rPr>
      </w:pPr>
      <w:r w:rsidRPr="00AC4F8E">
        <w:rPr>
          <w:szCs w:val="28"/>
        </w:rPr>
        <w:t xml:space="preserve">В рамках конкурсного відбору інвестиційних програм і проєктів </w:t>
      </w:r>
      <w:r w:rsidRPr="00AC4F8E">
        <w:rPr>
          <w:bCs/>
          <w:spacing w:val="5"/>
          <w:szCs w:val="28"/>
        </w:rPr>
        <w:t>регіонального розвитку на 2022</w:t>
      </w:r>
      <w:r>
        <w:rPr>
          <w:bCs/>
          <w:spacing w:val="5"/>
          <w:szCs w:val="28"/>
        </w:rPr>
        <w:t xml:space="preserve"> </w:t>
      </w:r>
      <w:proofErr w:type="gramStart"/>
      <w:r>
        <w:rPr>
          <w:bCs/>
          <w:spacing w:val="5"/>
          <w:szCs w:val="28"/>
        </w:rPr>
        <w:t>р</w:t>
      </w:r>
      <w:proofErr w:type="gramEnd"/>
      <w:r>
        <w:rPr>
          <w:bCs/>
          <w:spacing w:val="5"/>
          <w:szCs w:val="28"/>
        </w:rPr>
        <w:t xml:space="preserve">ік направлено 8 </w:t>
      </w:r>
      <w:r w:rsidRPr="00AC4F8E">
        <w:rPr>
          <w:bCs/>
          <w:spacing w:val="5"/>
          <w:szCs w:val="28"/>
        </w:rPr>
        <w:t xml:space="preserve">проєктів, </w:t>
      </w:r>
      <w:r w:rsidRPr="00AC4F8E">
        <w:rPr>
          <w:szCs w:val="28"/>
        </w:rPr>
        <w:t>які можуть реалізовуватися за рахунок коштів державного фонду регіонального р</w:t>
      </w:r>
      <w:r>
        <w:rPr>
          <w:szCs w:val="28"/>
        </w:rPr>
        <w:t>озвитку в Миколаївській області.</w:t>
      </w:r>
    </w:p>
    <w:p w:rsidR="002C2F09" w:rsidRDefault="002C2F09" w:rsidP="002C2F09">
      <w:pPr>
        <w:widowControl w:val="0"/>
        <w:tabs>
          <w:tab w:val="left" w:pos="851"/>
        </w:tabs>
        <w:spacing w:after="200" w:line="276" w:lineRule="auto"/>
        <w:ind w:left="567"/>
        <w:contextualSpacing/>
        <w:jc w:val="both"/>
        <w:rPr>
          <w:szCs w:val="28"/>
        </w:rPr>
      </w:pPr>
    </w:p>
    <w:p w:rsidR="002C2F09" w:rsidRPr="00B06C56" w:rsidRDefault="002C2F09" w:rsidP="002C2F09">
      <w:pPr>
        <w:pStyle w:val="13"/>
        <w:ind w:firstLine="709"/>
        <w:rPr>
          <w:sz w:val="28"/>
          <w:szCs w:val="28"/>
          <w:u w:val="single"/>
        </w:rPr>
      </w:pPr>
      <w:bookmarkStart w:id="0" w:name="_Toc377753554"/>
      <w:r w:rsidRPr="00AC4F8E">
        <w:rPr>
          <w:sz w:val="28"/>
          <w:szCs w:val="28"/>
          <w:u w:val="single"/>
        </w:rPr>
        <w:t>2.1.2. Дерегуляція і розвиток підприємництва</w:t>
      </w:r>
      <w:bookmarkEnd w:id="0"/>
    </w:p>
    <w:p w:rsidR="002C2F09" w:rsidRPr="005121A9" w:rsidRDefault="002C2F09" w:rsidP="002C2F09">
      <w:pPr>
        <w:ind w:firstLine="708"/>
        <w:jc w:val="both"/>
        <w:rPr>
          <w:sz w:val="16"/>
          <w:szCs w:val="16"/>
        </w:rPr>
      </w:pPr>
    </w:p>
    <w:p w:rsidR="002C2F09" w:rsidRDefault="002C2F09" w:rsidP="002C2F09">
      <w:pPr>
        <w:tabs>
          <w:tab w:val="left" w:pos="3960"/>
        </w:tabs>
        <w:ind w:firstLine="709"/>
        <w:jc w:val="both"/>
        <w:rPr>
          <w:b/>
          <w:spacing w:val="-2"/>
          <w:szCs w:val="28"/>
        </w:rPr>
      </w:pPr>
      <w:r w:rsidRPr="005121A9">
        <w:rPr>
          <w:szCs w:val="28"/>
        </w:rPr>
        <w:t>Аналіз розвитку малого і середнього бізнесу в Первомайському районі показує наявність проблем, які стримують подальший розвиток ц</w:t>
      </w:r>
      <w:r>
        <w:rPr>
          <w:szCs w:val="28"/>
        </w:rPr>
        <w:t>ього сегменту економіки району.</w:t>
      </w:r>
    </w:p>
    <w:p w:rsidR="002C2F09" w:rsidRDefault="002C2F09" w:rsidP="002C2F09">
      <w:pPr>
        <w:jc w:val="both"/>
        <w:rPr>
          <w:spacing w:val="-2"/>
          <w:szCs w:val="28"/>
        </w:rPr>
      </w:pPr>
      <w:proofErr w:type="gramStart"/>
      <w:r w:rsidRPr="00E66418">
        <w:rPr>
          <w:spacing w:val="-2"/>
          <w:szCs w:val="28"/>
        </w:rPr>
        <w:t>П</w:t>
      </w:r>
      <w:r>
        <w:rPr>
          <w:spacing w:val="-2"/>
          <w:szCs w:val="28"/>
        </w:rPr>
        <w:t>р</w:t>
      </w:r>
      <w:proofErr w:type="gramEnd"/>
      <w:r>
        <w:rPr>
          <w:spacing w:val="-2"/>
          <w:szCs w:val="28"/>
        </w:rPr>
        <w:t>іоритетними завданнями залишаються:</w:t>
      </w:r>
    </w:p>
    <w:p w:rsidR="002C2F09" w:rsidRDefault="002C2F09" w:rsidP="002C2F09">
      <w:pPr>
        <w:jc w:val="both"/>
        <w:rPr>
          <w:szCs w:val="28"/>
        </w:rPr>
      </w:pPr>
      <w:r>
        <w:rPr>
          <w:spacing w:val="-2"/>
          <w:szCs w:val="28"/>
        </w:rPr>
        <w:t xml:space="preserve">1. </w:t>
      </w:r>
      <w:r w:rsidRPr="00ED5B18">
        <w:rPr>
          <w:szCs w:val="28"/>
        </w:rPr>
        <w:t xml:space="preserve">Створення сприятливих умов для започаткування нових та розвитку існуючих малих та середніх </w:t>
      </w:r>
      <w:proofErr w:type="gramStart"/>
      <w:r w:rsidRPr="00ED5B18">
        <w:rPr>
          <w:szCs w:val="28"/>
        </w:rPr>
        <w:t>п</w:t>
      </w:r>
      <w:proofErr w:type="gramEnd"/>
      <w:r w:rsidRPr="00ED5B18">
        <w:rPr>
          <w:szCs w:val="28"/>
        </w:rPr>
        <w:t xml:space="preserve">ідприємств – місцевих товаровиробників; </w:t>
      </w:r>
    </w:p>
    <w:p w:rsidR="002C2F09" w:rsidRPr="00E66418" w:rsidRDefault="002C2F09" w:rsidP="002C2F09">
      <w:pPr>
        <w:jc w:val="both"/>
        <w:rPr>
          <w:spacing w:val="-2"/>
          <w:szCs w:val="28"/>
        </w:rPr>
      </w:pPr>
      <w:r>
        <w:rPr>
          <w:szCs w:val="28"/>
        </w:rPr>
        <w:t xml:space="preserve">2. </w:t>
      </w:r>
      <w:r w:rsidRPr="005A6413">
        <w:rPr>
          <w:szCs w:val="28"/>
        </w:rPr>
        <w:t xml:space="preserve">Зростання питомої ваги малих і середніх </w:t>
      </w:r>
      <w:proofErr w:type="gramStart"/>
      <w:r w:rsidRPr="005A6413">
        <w:rPr>
          <w:szCs w:val="28"/>
        </w:rPr>
        <w:t>п</w:t>
      </w:r>
      <w:proofErr w:type="gramEnd"/>
      <w:r w:rsidRPr="005A6413">
        <w:rPr>
          <w:szCs w:val="28"/>
        </w:rPr>
        <w:t>ідприємств у загальному обсязі реалізо</w:t>
      </w:r>
      <w:r>
        <w:rPr>
          <w:szCs w:val="28"/>
        </w:rPr>
        <w:t>ваної продукції, робіт і послуг.</w:t>
      </w:r>
    </w:p>
    <w:p w:rsidR="002C2F09" w:rsidRDefault="002C2F09" w:rsidP="002C2F09">
      <w:pPr>
        <w:pStyle w:val="Default"/>
        <w:jc w:val="both"/>
        <w:rPr>
          <w:sz w:val="28"/>
          <w:szCs w:val="28"/>
          <w:lang w:val="uk-UA"/>
        </w:rPr>
      </w:pPr>
      <w:r>
        <w:rPr>
          <w:sz w:val="28"/>
          <w:szCs w:val="28"/>
          <w:lang w:val="uk-UA"/>
        </w:rPr>
        <w:lastRenderedPageBreak/>
        <w:t xml:space="preserve">3. </w:t>
      </w:r>
      <w:r w:rsidRPr="005A6413">
        <w:rPr>
          <w:sz w:val="28"/>
          <w:szCs w:val="28"/>
          <w:lang w:val="uk-UA"/>
        </w:rPr>
        <w:t>З</w:t>
      </w:r>
      <w:r w:rsidRPr="005A6413">
        <w:rPr>
          <w:sz w:val="28"/>
          <w:szCs w:val="28"/>
        </w:rPr>
        <w:t>ростанн</w:t>
      </w:r>
      <w:r w:rsidRPr="005A6413">
        <w:rPr>
          <w:sz w:val="28"/>
          <w:szCs w:val="28"/>
          <w:lang w:val="uk-UA"/>
        </w:rPr>
        <w:t>я</w:t>
      </w:r>
      <w:r w:rsidRPr="005A6413">
        <w:rPr>
          <w:sz w:val="28"/>
          <w:szCs w:val="28"/>
        </w:rPr>
        <w:t xml:space="preserve"> питомої ваги малого і середнього підприємництва у надходженнях до загального обсягу надходжень до</w:t>
      </w:r>
      <w:r w:rsidRPr="005A6413">
        <w:rPr>
          <w:sz w:val="28"/>
          <w:szCs w:val="28"/>
          <w:lang w:val="uk-UA"/>
        </w:rPr>
        <w:t xml:space="preserve"> районного</w:t>
      </w:r>
      <w:r w:rsidRPr="005A6413">
        <w:rPr>
          <w:sz w:val="28"/>
          <w:szCs w:val="28"/>
        </w:rPr>
        <w:t xml:space="preserve"> бюджету</w:t>
      </w:r>
      <w:r>
        <w:rPr>
          <w:sz w:val="28"/>
          <w:szCs w:val="28"/>
          <w:lang w:val="uk-UA"/>
        </w:rPr>
        <w:t>.</w:t>
      </w:r>
    </w:p>
    <w:p w:rsidR="002C2F09" w:rsidRDefault="002C2F09" w:rsidP="002C2F09">
      <w:pPr>
        <w:pStyle w:val="Default"/>
        <w:jc w:val="both"/>
        <w:rPr>
          <w:sz w:val="28"/>
          <w:szCs w:val="28"/>
          <w:lang w:val="uk-UA"/>
        </w:rPr>
      </w:pPr>
      <w:r>
        <w:rPr>
          <w:sz w:val="28"/>
          <w:szCs w:val="28"/>
          <w:lang w:val="uk-UA"/>
        </w:rPr>
        <w:t>4. Розробка та реалізація місцевих програм підтримки та розвитку малого бізнесу.</w:t>
      </w:r>
    </w:p>
    <w:p w:rsidR="002C2F09" w:rsidRDefault="002C2F09" w:rsidP="002C2F09">
      <w:pPr>
        <w:pStyle w:val="13"/>
        <w:ind w:firstLine="709"/>
        <w:rPr>
          <w:sz w:val="28"/>
          <w:szCs w:val="28"/>
          <w:u w:val="single"/>
        </w:rPr>
      </w:pPr>
      <w:bookmarkStart w:id="1" w:name="_Toc377753555"/>
    </w:p>
    <w:p w:rsidR="002C2F09" w:rsidRPr="00AF3850" w:rsidRDefault="002C2F09" w:rsidP="002C2F09">
      <w:pPr>
        <w:pStyle w:val="13"/>
        <w:ind w:firstLine="709"/>
        <w:rPr>
          <w:sz w:val="28"/>
          <w:szCs w:val="28"/>
          <w:u w:val="single"/>
        </w:rPr>
      </w:pPr>
      <w:r w:rsidRPr="00AF3850">
        <w:rPr>
          <w:sz w:val="28"/>
          <w:szCs w:val="28"/>
          <w:u w:val="single"/>
        </w:rPr>
        <w:t>2.1.3. Енергозабезпечення та енергоефективність</w:t>
      </w:r>
      <w:bookmarkEnd w:id="1"/>
    </w:p>
    <w:p w:rsidR="002C2F09" w:rsidRPr="00B200CB" w:rsidRDefault="002C2F09" w:rsidP="002C2F09">
      <w:pPr>
        <w:jc w:val="both"/>
        <w:rPr>
          <w:b/>
          <w:sz w:val="16"/>
          <w:szCs w:val="16"/>
        </w:rPr>
      </w:pPr>
      <w:bookmarkStart w:id="2" w:name="_Toc377753556"/>
    </w:p>
    <w:p w:rsidR="002C2F09" w:rsidRPr="00DC33E2" w:rsidRDefault="002C2F09" w:rsidP="002C2F09">
      <w:pPr>
        <w:pStyle w:val="a7"/>
        <w:numPr>
          <w:ilvl w:val="0"/>
          <w:numId w:val="3"/>
        </w:numPr>
        <w:tabs>
          <w:tab w:val="left" w:pos="-284"/>
        </w:tabs>
        <w:jc w:val="both"/>
        <w:rPr>
          <w:bCs/>
          <w:sz w:val="28"/>
          <w:szCs w:val="28"/>
        </w:rPr>
      </w:pPr>
      <w:r w:rsidRPr="00DC33E2">
        <w:rPr>
          <w:bCs/>
          <w:sz w:val="28"/>
          <w:szCs w:val="28"/>
        </w:rPr>
        <w:t>Продовження роботи по впровадженню енергоефективних технологій на об'єктах комунальної форми власності;</w:t>
      </w:r>
    </w:p>
    <w:p w:rsidR="002C2F09" w:rsidRPr="00DC33E2" w:rsidRDefault="002C2F09" w:rsidP="002C2F09">
      <w:pPr>
        <w:pStyle w:val="a7"/>
        <w:numPr>
          <w:ilvl w:val="0"/>
          <w:numId w:val="3"/>
        </w:numPr>
        <w:tabs>
          <w:tab w:val="left" w:pos="-284"/>
        </w:tabs>
        <w:jc w:val="both"/>
        <w:rPr>
          <w:sz w:val="28"/>
          <w:szCs w:val="28"/>
        </w:rPr>
      </w:pPr>
      <w:r w:rsidRPr="00DC33E2">
        <w:rPr>
          <w:sz w:val="28"/>
          <w:szCs w:val="28"/>
        </w:rPr>
        <w:t>Оптимізація структури споживання паливно-енергетичних ресурсів із збільшенням частки нетрадиційних видів палива та відновлювальних джерел енергії;</w:t>
      </w:r>
    </w:p>
    <w:p w:rsidR="002C2F09" w:rsidRPr="00DC33E2" w:rsidRDefault="002C2F09" w:rsidP="002C2F09">
      <w:pPr>
        <w:pStyle w:val="a7"/>
        <w:numPr>
          <w:ilvl w:val="0"/>
          <w:numId w:val="3"/>
        </w:numPr>
        <w:tabs>
          <w:tab w:val="left" w:pos="-284"/>
        </w:tabs>
        <w:jc w:val="both"/>
        <w:rPr>
          <w:sz w:val="28"/>
          <w:szCs w:val="28"/>
        </w:rPr>
      </w:pPr>
      <w:r w:rsidRPr="00DC33E2">
        <w:rPr>
          <w:sz w:val="28"/>
          <w:szCs w:val="28"/>
        </w:rPr>
        <w:t>Скорочення використання бюджетних коштів при впровадженні енергоефективних заходів на оплату енергоресурсів та питної води;</w:t>
      </w:r>
    </w:p>
    <w:p w:rsidR="002C2F09" w:rsidRPr="003F39FE" w:rsidRDefault="002C2F09" w:rsidP="002C2F09">
      <w:pPr>
        <w:pStyle w:val="a7"/>
        <w:numPr>
          <w:ilvl w:val="0"/>
          <w:numId w:val="3"/>
        </w:numPr>
        <w:tabs>
          <w:tab w:val="left" w:pos="-284"/>
          <w:tab w:val="left" w:pos="567"/>
        </w:tabs>
        <w:jc w:val="both"/>
        <w:rPr>
          <w:bCs/>
          <w:sz w:val="28"/>
          <w:szCs w:val="28"/>
        </w:rPr>
      </w:pPr>
      <w:r w:rsidRPr="003F39FE">
        <w:rPr>
          <w:bCs/>
          <w:sz w:val="28"/>
          <w:szCs w:val="28"/>
        </w:rPr>
        <w:t>Модернізація зовнішнього освітл</w:t>
      </w:r>
      <w:r>
        <w:rPr>
          <w:bCs/>
          <w:sz w:val="28"/>
          <w:szCs w:val="28"/>
        </w:rPr>
        <w:t>ення у населених пунктах району;</w:t>
      </w:r>
    </w:p>
    <w:p w:rsidR="002C2F09" w:rsidRPr="00DC33E2" w:rsidRDefault="002C2F09" w:rsidP="002C2F09">
      <w:pPr>
        <w:pStyle w:val="a7"/>
        <w:numPr>
          <w:ilvl w:val="0"/>
          <w:numId w:val="3"/>
        </w:numPr>
        <w:tabs>
          <w:tab w:val="left" w:pos="-284"/>
          <w:tab w:val="left" w:pos="567"/>
        </w:tabs>
        <w:jc w:val="both"/>
        <w:rPr>
          <w:bCs/>
          <w:sz w:val="28"/>
          <w:szCs w:val="28"/>
        </w:rPr>
      </w:pPr>
      <w:r w:rsidRPr="00DC33E2">
        <w:rPr>
          <w:sz w:val="28"/>
          <w:szCs w:val="28"/>
        </w:rPr>
        <w:t>Залучення додаткових кредитних, інвестиційних та грантових коштів для реалізації проектів та заходів з енергозбереження;</w:t>
      </w:r>
    </w:p>
    <w:p w:rsidR="002C2F09" w:rsidRPr="009D3491" w:rsidRDefault="002C2F09" w:rsidP="002C2F09">
      <w:pPr>
        <w:pStyle w:val="a7"/>
        <w:numPr>
          <w:ilvl w:val="0"/>
          <w:numId w:val="3"/>
        </w:numPr>
        <w:tabs>
          <w:tab w:val="left" w:pos="-284"/>
          <w:tab w:val="left" w:pos="567"/>
        </w:tabs>
        <w:jc w:val="both"/>
        <w:rPr>
          <w:bCs/>
          <w:sz w:val="28"/>
          <w:szCs w:val="28"/>
        </w:rPr>
      </w:pPr>
      <w:r>
        <w:rPr>
          <w:sz w:val="28"/>
          <w:szCs w:val="28"/>
        </w:rPr>
        <w:t xml:space="preserve">Придбання та встановлення на об"єктах критичної інфраструктури генераторного обладнання для їх безперебійного функціонування. </w:t>
      </w:r>
    </w:p>
    <w:p w:rsidR="002C2F09" w:rsidRPr="00935E57" w:rsidRDefault="002C2F09" w:rsidP="002C2F09">
      <w:pPr>
        <w:pStyle w:val="a7"/>
        <w:tabs>
          <w:tab w:val="left" w:pos="-284"/>
          <w:tab w:val="left" w:pos="567"/>
        </w:tabs>
        <w:ind w:left="0" w:firstLine="709"/>
        <w:jc w:val="both"/>
        <w:rPr>
          <w:sz w:val="28"/>
          <w:szCs w:val="28"/>
          <w:highlight w:val="yellow"/>
        </w:rPr>
      </w:pPr>
      <w:r w:rsidRPr="00980D1D">
        <w:rPr>
          <w:sz w:val="28"/>
          <w:szCs w:val="28"/>
        </w:rPr>
        <w:t>Система управління енергетичним балансом району має бути здатною розв’язувати проблеми приведення сектору енергетики у відповідність зі стратегічними інтересами області та держави. Рішення у сфері енергетики мають відповідати потребам споживача і водночас бути засобами інноваційного розвитку національної економіки.</w:t>
      </w:r>
    </w:p>
    <w:p w:rsidR="002C2F09" w:rsidRPr="00980D1D" w:rsidRDefault="002C2F09" w:rsidP="002C2F09">
      <w:pPr>
        <w:pStyle w:val="a7"/>
        <w:tabs>
          <w:tab w:val="left" w:pos="-284"/>
          <w:tab w:val="left" w:pos="567"/>
        </w:tabs>
        <w:ind w:left="0" w:firstLine="709"/>
        <w:jc w:val="both"/>
        <w:rPr>
          <w:bCs/>
          <w:sz w:val="28"/>
          <w:szCs w:val="28"/>
        </w:rPr>
      </w:pPr>
      <w:r>
        <w:rPr>
          <w:bCs/>
          <w:sz w:val="28"/>
          <w:szCs w:val="28"/>
        </w:rPr>
        <w:t>У 2022 році місцевими радами району передбачена реалізація наступних заходів з енергозбереження</w:t>
      </w:r>
      <w:r w:rsidRPr="00980D1D">
        <w:rPr>
          <w:bCs/>
          <w:sz w:val="28"/>
          <w:szCs w:val="28"/>
        </w:rPr>
        <w:t>:</w:t>
      </w:r>
    </w:p>
    <w:p w:rsidR="002C2F09" w:rsidRDefault="002C2F09" w:rsidP="002C2F09">
      <w:pPr>
        <w:pStyle w:val="a7"/>
        <w:tabs>
          <w:tab w:val="left" w:pos="-284"/>
          <w:tab w:val="left" w:pos="567"/>
        </w:tabs>
        <w:ind w:left="0"/>
        <w:jc w:val="both"/>
        <w:rPr>
          <w:bCs/>
          <w:sz w:val="28"/>
          <w:szCs w:val="28"/>
        </w:rPr>
      </w:pPr>
      <w:r w:rsidRPr="00AC4F8E">
        <w:rPr>
          <w:bCs/>
          <w:sz w:val="28"/>
          <w:szCs w:val="28"/>
        </w:rPr>
        <w:t xml:space="preserve"> - </w:t>
      </w:r>
      <w:r w:rsidRPr="00AC4F8E">
        <w:rPr>
          <w:sz w:val="28"/>
          <w:szCs w:val="28"/>
        </w:rPr>
        <w:t>в</w:t>
      </w:r>
      <w:r w:rsidRPr="00AC4F8E">
        <w:rPr>
          <w:bCs/>
          <w:sz w:val="28"/>
          <w:szCs w:val="28"/>
        </w:rPr>
        <w:t>иготовлення проектно-кошторисної документації на інші об´єкти комунальної власності з метою забезпечення енергоефективності(дошкільні  навчальні  з</w:t>
      </w:r>
      <w:r>
        <w:rPr>
          <w:bCs/>
          <w:sz w:val="28"/>
          <w:szCs w:val="28"/>
        </w:rPr>
        <w:t>аклади, загальноосвітні  школи).</w:t>
      </w:r>
    </w:p>
    <w:p w:rsidR="002C2F09" w:rsidRDefault="002C2F09" w:rsidP="002C2F09">
      <w:pPr>
        <w:pStyle w:val="a7"/>
        <w:tabs>
          <w:tab w:val="left" w:pos="-284"/>
          <w:tab w:val="left" w:pos="567"/>
        </w:tabs>
        <w:ind w:left="0"/>
        <w:jc w:val="both"/>
        <w:rPr>
          <w:bCs/>
          <w:sz w:val="28"/>
          <w:szCs w:val="28"/>
        </w:rPr>
      </w:pPr>
      <w:r w:rsidRPr="00AC4F8E">
        <w:rPr>
          <w:bCs/>
          <w:sz w:val="28"/>
          <w:szCs w:val="28"/>
        </w:rPr>
        <w:t xml:space="preserve"> - підвищення експлуатаційних якостей мереж вуличного освітлення шляхом продовження встановлення енергозберігаючих  світлодіодних світильників вуличного освітлення. </w:t>
      </w:r>
    </w:p>
    <w:p w:rsidR="002C2F09" w:rsidRPr="00AC4F8E" w:rsidRDefault="002C2F09" w:rsidP="002C2F09">
      <w:pPr>
        <w:pStyle w:val="a7"/>
        <w:tabs>
          <w:tab w:val="left" w:pos="-284"/>
          <w:tab w:val="left" w:pos="567"/>
        </w:tabs>
        <w:ind w:left="0"/>
        <w:jc w:val="both"/>
        <w:rPr>
          <w:bCs/>
          <w:sz w:val="28"/>
          <w:szCs w:val="28"/>
        </w:rPr>
      </w:pPr>
      <w:r>
        <w:rPr>
          <w:bCs/>
          <w:sz w:val="28"/>
          <w:szCs w:val="28"/>
        </w:rPr>
        <w:t>- п</w:t>
      </w:r>
      <w:r w:rsidRPr="00AC4F8E">
        <w:rPr>
          <w:bCs/>
          <w:sz w:val="28"/>
          <w:szCs w:val="28"/>
        </w:rPr>
        <w:t>роведення переоснащення мереж зовнішнього освітлення, а саме: заміна світильників та утилізація зношених світильників, заміна певних ділянок повітряних та кабельних ліній електромережі, встановлення приладів для автоматичного керування освітленням, створення ефективної системи обліку та регулювання споживання електроен</w:t>
      </w:r>
      <w:r>
        <w:rPr>
          <w:bCs/>
          <w:sz w:val="28"/>
          <w:szCs w:val="28"/>
        </w:rPr>
        <w:t>ергії для вуличного освітлення</w:t>
      </w:r>
      <w:r w:rsidRPr="00AC4F8E">
        <w:rPr>
          <w:bCs/>
          <w:sz w:val="28"/>
          <w:szCs w:val="28"/>
        </w:rPr>
        <w:t>;</w:t>
      </w:r>
    </w:p>
    <w:p w:rsidR="002C2F09" w:rsidRDefault="002C2F09" w:rsidP="002C2F09">
      <w:pPr>
        <w:ind w:firstLine="709"/>
        <w:jc w:val="both"/>
        <w:rPr>
          <w:bCs/>
          <w:szCs w:val="28"/>
        </w:rPr>
      </w:pPr>
      <w:r w:rsidRPr="002C2F09">
        <w:rPr>
          <w:bCs/>
          <w:szCs w:val="28"/>
          <w:lang w:val="uk-UA"/>
        </w:rPr>
        <w:t xml:space="preserve"> </w:t>
      </w:r>
      <w:r>
        <w:rPr>
          <w:bCs/>
          <w:szCs w:val="28"/>
        </w:rPr>
        <w:t>-</w:t>
      </w:r>
      <w:r w:rsidRPr="00AC4F8E">
        <w:rPr>
          <w:bCs/>
          <w:szCs w:val="28"/>
        </w:rPr>
        <w:t>проведення політики енергозбереження, впровадження енергоощадних заході</w:t>
      </w:r>
      <w:proofErr w:type="gramStart"/>
      <w:r w:rsidRPr="00AC4F8E">
        <w:rPr>
          <w:bCs/>
          <w:szCs w:val="28"/>
        </w:rPr>
        <w:t>в</w:t>
      </w:r>
      <w:proofErr w:type="gramEnd"/>
      <w:r w:rsidRPr="00AC4F8E">
        <w:rPr>
          <w:bCs/>
          <w:szCs w:val="28"/>
        </w:rPr>
        <w:t xml:space="preserve"> </w:t>
      </w:r>
      <w:proofErr w:type="gramStart"/>
      <w:r w:rsidRPr="00AC4F8E">
        <w:rPr>
          <w:bCs/>
          <w:szCs w:val="28"/>
        </w:rPr>
        <w:t>та</w:t>
      </w:r>
      <w:proofErr w:type="gramEnd"/>
      <w:r w:rsidRPr="00AC4F8E">
        <w:rPr>
          <w:bCs/>
          <w:szCs w:val="28"/>
        </w:rPr>
        <w:t xml:space="preserve"> енергоефективних технологій в установах та </w:t>
      </w:r>
      <w:r>
        <w:rPr>
          <w:bCs/>
          <w:szCs w:val="28"/>
        </w:rPr>
        <w:t>закладах бюджетної сфери</w:t>
      </w:r>
    </w:p>
    <w:p w:rsidR="002C2F09" w:rsidRPr="00DC33E2" w:rsidRDefault="002C2F09" w:rsidP="002C2F09">
      <w:pPr>
        <w:jc w:val="both"/>
        <w:rPr>
          <w:bCs/>
          <w:szCs w:val="28"/>
        </w:rPr>
      </w:pPr>
      <w:proofErr w:type="gramStart"/>
      <w:r>
        <w:rPr>
          <w:bCs/>
          <w:iCs/>
          <w:szCs w:val="28"/>
          <w:lang w:eastAsia="ar-SA"/>
        </w:rPr>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Default="002C2F09" w:rsidP="002C2F09">
      <w:pPr>
        <w:jc w:val="both"/>
        <w:rPr>
          <w:szCs w:val="28"/>
        </w:rPr>
      </w:pPr>
    </w:p>
    <w:p w:rsidR="002C2F09" w:rsidRPr="00AF3850" w:rsidRDefault="002C2F09" w:rsidP="002C2F09">
      <w:pPr>
        <w:pStyle w:val="13"/>
        <w:ind w:firstLine="709"/>
        <w:rPr>
          <w:sz w:val="28"/>
          <w:szCs w:val="28"/>
          <w:u w:val="single"/>
        </w:rPr>
      </w:pPr>
      <w:r w:rsidRPr="00AF3850">
        <w:rPr>
          <w:sz w:val="28"/>
          <w:szCs w:val="28"/>
          <w:u w:val="single"/>
        </w:rPr>
        <w:t>2.1.4. Податково-бюджетна політика та фінансове забезпечення</w:t>
      </w:r>
      <w:bookmarkEnd w:id="2"/>
    </w:p>
    <w:p w:rsidR="002C2F09" w:rsidRDefault="002C2F09" w:rsidP="002C2F09">
      <w:pPr>
        <w:pStyle w:val="Default"/>
        <w:ind w:firstLine="709"/>
        <w:jc w:val="both"/>
        <w:rPr>
          <w:bCs/>
          <w:sz w:val="28"/>
          <w:szCs w:val="28"/>
          <w:lang w:val="uk-UA"/>
        </w:rPr>
      </w:pPr>
      <w:bookmarkStart w:id="3" w:name="_Toc377753557"/>
    </w:p>
    <w:p w:rsidR="002C2F09" w:rsidRDefault="002C2F09" w:rsidP="002C2F09">
      <w:pPr>
        <w:pStyle w:val="Default"/>
        <w:ind w:firstLine="709"/>
        <w:jc w:val="both"/>
        <w:rPr>
          <w:sz w:val="28"/>
          <w:szCs w:val="28"/>
          <w:lang w:val="uk-UA"/>
        </w:rPr>
      </w:pPr>
      <w:r>
        <w:rPr>
          <w:bCs/>
          <w:sz w:val="28"/>
          <w:szCs w:val="28"/>
          <w:lang w:val="uk-UA"/>
        </w:rPr>
        <w:lastRenderedPageBreak/>
        <w:t>Основна м</w:t>
      </w:r>
      <w:r>
        <w:rPr>
          <w:bCs/>
          <w:sz w:val="28"/>
          <w:szCs w:val="28"/>
        </w:rPr>
        <w:t>ета-</w:t>
      </w:r>
      <w:r>
        <w:rPr>
          <w:sz w:val="28"/>
          <w:szCs w:val="28"/>
        </w:rPr>
        <w:t>запровадження дієвого механізму управління бюджетним процесом як складової частини системи управління фінансами</w:t>
      </w:r>
      <w:r>
        <w:rPr>
          <w:sz w:val="28"/>
          <w:szCs w:val="28"/>
          <w:lang w:val="uk-UA"/>
        </w:rPr>
        <w:t>:</w:t>
      </w:r>
    </w:p>
    <w:p w:rsidR="002C2F09" w:rsidRPr="00E66418" w:rsidRDefault="002C2F09" w:rsidP="002C2F09">
      <w:pPr>
        <w:pStyle w:val="Default"/>
        <w:numPr>
          <w:ilvl w:val="0"/>
          <w:numId w:val="7"/>
        </w:numPr>
        <w:jc w:val="both"/>
        <w:rPr>
          <w:b/>
          <w:bCs/>
          <w:sz w:val="28"/>
          <w:szCs w:val="28"/>
        </w:rPr>
      </w:pPr>
      <w:r>
        <w:rPr>
          <w:sz w:val="28"/>
          <w:szCs w:val="28"/>
          <w:lang w:val="uk-UA"/>
        </w:rPr>
        <w:t>С</w:t>
      </w:r>
      <w:r>
        <w:rPr>
          <w:sz w:val="28"/>
          <w:szCs w:val="28"/>
        </w:rPr>
        <w:t>прияння стійкому економічному та соціальному розвитку  район</w:t>
      </w:r>
      <w:r>
        <w:rPr>
          <w:sz w:val="28"/>
          <w:szCs w:val="28"/>
          <w:lang w:val="uk-UA"/>
        </w:rPr>
        <w:t>у</w:t>
      </w:r>
      <w:r>
        <w:rPr>
          <w:sz w:val="28"/>
          <w:szCs w:val="28"/>
        </w:rPr>
        <w:t xml:space="preserve">; </w:t>
      </w:r>
    </w:p>
    <w:p w:rsidR="002C2F09" w:rsidRDefault="002C2F09" w:rsidP="002C2F09">
      <w:pPr>
        <w:pStyle w:val="Default"/>
        <w:numPr>
          <w:ilvl w:val="0"/>
          <w:numId w:val="7"/>
        </w:numPr>
        <w:ind w:left="426" w:firstLine="0"/>
        <w:jc w:val="both"/>
        <w:rPr>
          <w:sz w:val="28"/>
          <w:szCs w:val="28"/>
        </w:rPr>
      </w:pPr>
      <w:r>
        <w:rPr>
          <w:sz w:val="28"/>
          <w:szCs w:val="28"/>
          <w:lang w:val="uk-UA"/>
        </w:rPr>
        <w:t>П</w:t>
      </w:r>
      <w:r>
        <w:rPr>
          <w:sz w:val="28"/>
          <w:szCs w:val="28"/>
        </w:rPr>
        <w:t>ідвищення рівня бюджетної самостійності місцевих бюджетів</w:t>
      </w:r>
      <w:r>
        <w:rPr>
          <w:sz w:val="28"/>
          <w:szCs w:val="28"/>
          <w:lang w:val="uk-UA"/>
        </w:rPr>
        <w:t>;</w:t>
      </w:r>
    </w:p>
    <w:p w:rsidR="002C2F09" w:rsidRDefault="002C2F09" w:rsidP="002C2F09">
      <w:pPr>
        <w:pStyle w:val="Default"/>
        <w:numPr>
          <w:ilvl w:val="0"/>
          <w:numId w:val="7"/>
        </w:numPr>
        <w:ind w:left="426" w:firstLine="0"/>
        <w:jc w:val="both"/>
        <w:rPr>
          <w:sz w:val="28"/>
          <w:szCs w:val="28"/>
        </w:rPr>
      </w:pPr>
      <w:r>
        <w:rPr>
          <w:sz w:val="28"/>
          <w:szCs w:val="28"/>
          <w:lang w:val="uk-UA"/>
        </w:rPr>
        <w:t>П</w:t>
      </w:r>
      <w:r>
        <w:rPr>
          <w:sz w:val="28"/>
          <w:szCs w:val="28"/>
        </w:rPr>
        <w:t>ідвищення мотивації до нарощування дохідної бази місцевих бюджетів</w:t>
      </w:r>
      <w:r>
        <w:rPr>
          <w:sz w:val="28"/>
          <w:szCs w:val="28"/>
          <w:lang w:val="uk-UA"/>
        </w:rPr>
        <w:t>:</w:t>
      </w:r>
    </w:p>
    <w:p w:rsidR="002C2F09" w:rsidRPr="00EB7A38" w:rsidRDefault="002C2F09" w:rsidP="002C2F09">
      <w:pPr>
        <w:pStyle w:val="Default"/>
        <w:numPr>
          <w:ilvl w:val="0"/>
          <w:numId w:val="7"/>
        </w:numPr>
        <w:ind w:left="426" w:firstLine="0"/>
        <w:jc w:val="both"/>
        <w:rPr>
          <w:sz w:val="28"/>
          <w:szCs w:val="28"/>
        </w:rPr>
      </w:pPr>
      <w:r>
        <w:rPr>
          <w:sz w:val="28"/>
          <w:szCs w:val="28"/>
          <w:lang w:val="uk-UA"/>
        </w:rPr>
        <w:t>П</w:t>
      </w:r>
      <w:r>
        <w:rPr>
          <w:sz w:val="28"/>
          <w:szCs w:val="28"/>
        </w:rPr>
        <w:t>ідвищення ефективності використання бюджетних коштів</w:t>
      </w:r>
      <w:r>
        <w:rPr>
          <w:sz w:val="28"/>
          <w:szCs w:val="28"/>
          <w:lang w:val="uk-UA"/>
        </w:rPr>
        <w:t>.</w:t>
      </w:r>
    </w:p>
    <w:p w:rsidR="002C2F09" w:rsidRPr="00EB7A38" w:rsidRDefault="002C2F09" w:rsidP="002C2F09">
      <w:pPr>
        <w:suppressAutoHyphens/>
        <w:ind w:left="426"/>
        <w:jc w:val="both"/>
        <w:rPr>
          <w:sz w:val="20"/>
        </w:rPr>
      </w:pPr>
      <w:bookmarkStart w:id="4" w:name="_GoBack"/>
      <w:bookmarkEnd w:id="4"/>
    </w:p>
    <w:p w:rsidR="002C2F09" w:rsidRPr="00AF3850" w:rsidRDefault="002C2F09" w:rsidP="002C2F09">
      <w:pPr>
        <w:pStyle w:val="34"/>
        <w:jc w:val="both"/>
        <w:rPr>
          <w:b/>
          <w:color w:val="000000"/>
          <w:sz w:val="28"/>
          <w:szCs w:val="28"/>
          <w:u w:val="single"/>
        </w:rPr>
      </w:pPr>
      <w:r w:rsidRPr="00AF3850">
        <w:rPr>
          <w:b/>
          <w:color w:val="000000"/>
          <w:sz w:val="28"/>
          <w:szCs w:val="28"/>
          <w:u w:val="single"/>
        </w:rPr>
        <w:t>2.1.5. Розвиток внутрішньої торгівлі та сфери послуг</w:t>
      </w:r>
    </w:p>
    <w:p w:rsidR="002C2F09" w:rsidRPr="00B200CB" w:rsidRDefault="002C2F09" w:rsidP="002C2F09">
      <w:pPr>
        <w:pStyle w:val="34"/>
        <w:jc w:val="both"/>
        <w:rPr>
          <w:b/>
          <w:color w:val="000000"/>
          <w:sz w:val="16"/>
          <w:szCs w:val="16"/>
        </w:rPr>
      </w:pPr>
    </w:p>
    <w:p w:rsidR="002C2F09" w:rsidRPr="002C2F09" w:rsidRDefault="002C2F09" w:rsidP="002C2F09">
      <w:pPr>
        <w:adjustRightInd w:val="0"/>
        <w:snapToGrid w:val="0"/>
        <w:jc w:val="both"/>
        <w:rPr>
          <w:color w:val="000000"/>
          <w:szCs w:val="28"/>
          <w:lang w:val="uk-UA"/>
        </w:rPr>
      </w:pPr>
      <w:r w:rsidRPr="002C2F09">
        <w:rPr>
          <w:szCs w:val="28"/>
          <w:lang w:val="uk-UA"/>
        </w:rPr>
        <w:t>1. Проведення роботи щодо легалізації суб’єктів господарської діяльності, що надають послуги без реєстрації;своєчасне інформування, консультування осіб, в тому числі фізичних осіб підприємців з питань підприємницької діяльності.</w:t>
      </w:r>
    </w:p>
    <w:p w:rsidR="002C2F09" w:rsidRPr="002C2F09" w:rsidRDefault="002C2F09" w:rsidP="002C2F09">
      <w:pPr>
        <w:tabs>
          <w:tab w:val="left" w:pos="11199"/>
        </w:tabs>
        <w:jc w:val="both"/>
        <w:rPr>
          <w:szCs w:val="28"/>
          <w:lang w:val="uk-UA"/>
        </w:rPr>
      </w:pPr>
      <w:r w:rsidRPr="002C2F09">
        <w:rPr>
          <w:szCs w:val="28"/>
          <w:lang w:val="uk-UA"/>
        </w:rPr>
        <w:t xml:space="preserve">2. Забезпечення належного захисту прав споживачів, урегулювання відносин, пов’язаних з організацією та функціонуванням роздрібних ринків та створення умов для продажу сільськогосподарської продукції безпосередньо її виробникам. </w:t>
      </w:r>
    </w:p>
    <w:p w:rsidR="002C2F09" w:rsidRPr="002C2F09" w:rsidRDefault="002C2F09" w:rsidP="002C2F09">
      <w:pPr>
        <w:adjustRightInd w:val="0"/>
        <w:snapToGrid w:val="0"/>
        <w:jc w:val="both"/>
        <w:rPr>
          <w:szCs w:val="28"/>
          <w:lang w:val="uk-UA"/>
        </w:rPr>
      </w:pPr>
      <w:r w:rsidRPr="002C2F09">
        <w:rPr>
          <w:szCs w:val="28"/>
          <w:lang w:val="uk-UA"/>
        </w:rPr>
        <w:t>3. Сприяння ліквідації стихійної торгівлі - протидія обігу неякісної, фальсифікованої та небезпечної для життя і здоров’я споживачів продукції;</w:t>
      </w:r>
    </w:p>
    <w:p w:rsidR="002C2F09" w:rsidRPr="002C2F09" w:rsidRDefault="002C2F09" w:rsidP="002C2F09">
      <w:pPr>
        <w:jc w:val="both"/>
        <w:rPr>
          <w:b/>
          <w:sz w:val="16"/>
          <w:szCs w:val="16"/>
          <w:lang w:val="uk-UA"/>
        </w:rPr>
      </w:pPr>
    </w:p>
    <w:p w:rsidR="002C2F09" w:rsidRPr="002C2F09" w:rsidRDefault="002C2F09" w:rsidP="002C2F09">
      <w:pPr>
        <w:jc w:val="both"/>
        <w:rPr>
          <w:b/>
          <w:sz w:val="16"/>
          <w:szCs w:val="16"/>
          <w:lang w:val="uk-UA"/>
        </w:rPr>
      </w:pPr>
    </w:p>
    <w:p w:rsidR="002C2F09" w:rsidRPr="00221529" w:rsidRDefault="002C2F09" w:rsidP="002C2F09">
      <w:pPr>
        <w:pStyle w:val="120"/>
        <w:rPr>
          <w:rStyle w:val="af5"/>
        </w:rPr>
      </w:pPr>
      <w:r w:rsidRPr="00221529">
        <w:rPr>
          <w:rStyle w:val="af5"/>
        </w:rPr>
        <w:t>2.2. РОЗВИТОК РЕАЛЬНОГО СЕКТОРА ЕКОНОМІКИ</w:t>
      </w:r>
      <w:bookmarkEnd w:id="3"/>
    </w:p>
    <w:p w:rsidR="002C2F09" w:rsidRPr="00505A0D" w:rsidRDefault="002C2F09" w:rsidP="002C2F09">
      <w:pPr>
        <w:rPr>
          <w:b/>
          <w:sz w:val="16"/>
          <w:szCs w:val="16"/>
        </w:rPr>
      </w:pPr>
    </w:p>
    <w:p w:rsidR="002C2F09" w:rsidRDefault="002C2F09" w:rsidP="002C2F09">
      <w:pPr>
        <w:pStyle w:val="13"/>
        <w:ind w:firstLine="709"/>
        <w:jc w:val="both"/>
        <w:rPr>
          <w:sz w:val="28"/>
          <w:szCs w:val="28"/>
          <w:u w:val="single"/>
        </w:rPr>
      </w:pPr>
      <w:bookmarkStart w:id="5" w:name="_Toc377753558"/>
      <w:r w:rsidRPr="00AF3850">
        <w:rPr>
          <w:sz w:val="28"/>
          <w:szCs w:val="28"/>
          <w:u w:val="single"/>
        </w:rPr>
        <w:t>2.2.1. Пр</w:t>
      </w:r>
      <w:bookmarkEnd w:id="5"/>
      <w:r w:rsidRPr="00AF3850">
        <w:rPr>
          <w:sz w:val="28"/>
          <w:szCs w:val="28"/>
          <w:u w:val="single"/>
        </w:rPr>
        <w:t>омисловість</w:t>
      </w:r>
      <w:bookmarkStart w:id="6" w:name="_Toc377753559"/>
      <w:r w:rsidRPr="00AF3850">
        <w:rPr>
          <w:sz w:val="28"/>
          <w:szCs w:val="28"/>
          <w:u w:val="single"/>
        </w:rPr>
        <w:t>:</w:t>
      </w:r>
    </w:p>
    <w:p w:rsidR="002C2F09" w:rsidRDefault="002C2F09" w:rsidP="002C2F09">
      <w:pPr>
        <w:pStyle w:val="13"/>
        <w:ind w:firstLine="709"/>
        <w:jc w:val="both"/>
        <w:rPr>
          <w:sz w:val="28"/>
          <w:szCs w:val="28"/>
        </w:rPr>
      </w:pPr>
    </w:p>
    <w:p w:rsidR="002C2F09" w:rsidRPr="00A602D7" w:rsidRDefault="002C2F09" w:rsidP="002C2F09">
      <w:pPr>
        <w:pStyle w:val="13"/>
        <w:ind w:firstLine="709"/>
        <w:jc w:val="both"/>
        <w:rPr>
          <w:sz w:val="28"/>
          <w:szCs w:val="28"/>
        </w:rPr>
      </w:pPr>
      <w:r>
        <w:rPr>
          <w:b w:val="0"/>
          <w:sz w:val="28"/>
          <w:szCs w:val="28"/>
        </w:rPr>
        <w:t>П</w:t>
      </w:r>
      <w:r w:rsidRPr="00FB5C82">
        <w:rPr>
          <w:b w:val="0"/>
          <w:sz w:val="28"/>
          <w:szCs w:val="28"/>
        </w:rPr>
        <w:t xml:space="preserve">ідвищення конкурентоспроможності промислового виробництва шляхом </w:t>
      </w:r>
      <w:r w:rsidRPr="00FB5C82">
        <w:rPr>
          <w:b w:val="0"/>
          <w:color w:val="000000"/>
          <w:sz w:val="28"/>
          <w:szCs w:val="28"/>
        </w:rPr>
        <w:t>сприяння розвитку підприємств промисловості, діяльність яких має стратегічне значення для економіки району та які формують економічний потенціал, зменшення втручання контролюючих органів в господарську діяльність підприємств,</w:t>
      </w:r>
      <w:r w:rsidRPr="00FB5C82">
        <w:rPr>
          <w:b w:val="0"/>
          <w:sz w:val="28"/>
          <w:szCs w:val="28"/>
          <w:lang w:eastAsia="uk-UA"/>
        </w:rPr>
        <w:t xml:space="preserve"> підвищення рівня платоспроможності підприємств промислового комплексу як основного стимулюючого фактору.</w:t>
      </w:r>
    </w:p>
    <w:p w:rsidR="002C2F09" w:rsidRPr="00B200CB" w:rsidRDefault="002C2F09" w:rsidP="002C2F09">
      <w:pPr>
        <w:pStyle w:val="13"/>
        <w:rPr>
          <w:sz w:val="16"/>
          <w:szCs w:val="16"/>
        </w:rPr>
      </w:pPr>
    </w:p>
    <w:p w:rsidR="002C2F09" w:rsidRDefault="002C2F09" w:rsidP="002C2F09">
      <w:pPr>
        <w:pStyle w:val="13"/>
        <w:rPr>
          <w:sz w:val="28"/>
          <w:szCs w:val="28"/>
        </w:rPr>
      </w:pPr>
    </w:p>
    <w:p w:rsidR="002C2F09" w:rsidRDefault="002C2F09" w:rsidP="002C2F09">
      <w:pPr>
        <w:pStyle w:val="13"/>
        <w:rPr>
          <w:sz w:val="28"/>
          <w:szCs w:val="28"/>
        </w:rPr>
      </w:pPr>
    </w:p>
    <w:p w:rsidR="002C2F09" w:rsidRDefault="002C2F09" w:rsidP="002C2F09">
      <w:pPr>
        <w:pStyle w:val="13"/>
        <w:rPr>
          <w:sz w:val="28"/>
          <w:szCs w:val="28"/>
        </w:rPr>
      </w:pPr>
    </w:p>
    <w:p w:rsidR="002C2F09" w:rsidRPr="00AF3850" w:rsidRDefault="002C2F09" w:rsidP="002C2F09">
      <w:pPr>
        <w:pStyle w:val="13"/>
        <w:rPr>
          <w:sz w:val="28"/>
          <w:szCs w:val="28"/>
          <w:u w:val="single"/>
        </w:rPr>
      </w:pPr>
      <w:r w:rsidRPr="00AF3850">
        <w:rPr>
          <w:sz w:val="28"/>
          <w:szCs w:val="28"/>
          <w:u w:val="single"/>
        </w:rPr>
        <w:t>2.2.2. Агропромисловий комплекс</w:t>
      </w:r>
      <w:bookmarkEnd w:id="6"/>
      <w:r w:rsidRPr="00AF3850">
        <w:rPr>
          <w:sz w:val="28"/>
          <w:szCs w:val="28"/>
          <w:u w:val="single"/>
        </w:rPr>
        <w:t>:</w:t>
      </w:r>
    </w:p>
    <w:p w:rsidR="002C2F09" w:rsidRDefault="002C2F09" w:rsidP="002C2F09">
      <w:pPr>
        <w:ind w:firstLine="540"/>
        <w:jc w:val="both"/>
        <w:rPr>
          <w:color w:val="000000"/>
        </w:rPr>
      </w:pPr>
    </w:p>
    <w:p w:rsidR="002C2F09" w:rsidRPr="0021789A" w:rsidRDefault="002C2F09" w:rsidP="002C2F09">
      <w:pPr>
        <w:ind w:firstLine="539"/>
        <w:jc w:val="both"/>
        <w:rPr>
          <w:color w:val="000000"/>
        </w:rPr>
      </w:pPr>
      <w:r w:rsidRPr="0021789A">
        <w:rPr>
          <w:color w:val="000000"/>
        </w:rPr>
        <w:t xml:space="preserve">Подальший розвиток однієї з найважливіших галузей економіки району - агропромислового комплексу вимагає цілеспрямованого </w:t>
      </w:r>
      <w:proofErr w:type="gramStart"/>
      <w:r w:rsidRPr="0021789A">
        <w:rPr>
          <w:color w:val="000000"/>
        </w:rPr>
        <w:t>п</w:t>
      </w:r>
      <w:proofErr w:type="gramEnd"/>
      <w:r w:rsidRPr="0021789A">
        <w:rPr>
          <w:color w:val="000000"/>
        </w:rPr>
        <w:t>ідходу, який передбачає:</w:t>
      </w:r>
    </w:p>
    <w:p w:rsidR="002C2F09" w:rsidRPr="0021789A" w:rsidRDefault="002C2F09" w:rsidP="002C2F09">
      <w:pPr>
        <w:ind w:firstLine="540"/>
        <w:jc w:val="both"/>
        <w:rPr>
          <w:color w:val="000000"/>
        </w:rPr>
      </w:pPr>
      <w:proofErr w:type="gramStart"/>
      <w:r w:rsidRPr="0021789A">
        <w:rPr>
          <w:color w:val="000000"/>
        </w:rPr>
        <w:t>-</w:t>
      </w:r>
      <w:r w:rsidRPr="0021789A">
        <w:rPr>
          <w:color w:val="000000"/>
        </w:rPr>
        <w:tab/>
        <w:t>створення сучасної системи  селекції у рослинництві  і тваринництві,  в основі якої  лежить впровадження  в господарствах усіх форм власності  конкурентоспроможних сортів  /гібридів/  сільськогосподарських рослин  та комплектація  їх генетично  цінним  поголів'ям  худоби;</w:t>
      </w:r>
      <w:proofErr w:type="gramEnd"/>
    </w:p>
    <w:p w:rsidR="002C2F09" w:rsidRPr="0021789A" w:rsidRDefault="002C2F09" w:rsidP="002C2F09">
      <w:pPr>
        <w:ind w:firstLine="540"/>
        <w:jc w:val="both"/>
        <w:rPr>
          <w:color w:val="000000"/>
        </w:rPr>
      </w:pPr>
      <w:r w:rsidRPr="0021789A">
        <w:rPr>
          <w:color w:val="000000"/>
        </w:rPr>
        <w:t>-</w:t>
      </w:r>
      <w:r w:rsidRPr="0021789A">
        <w:rPr>
          <w:color w:val="000000"/>
        </w:rPr>
        <w:tab/>
        <w:t>поглиблення ступеня переробки та зберігання  сільськогосподарської продукції;</w:t>
      </w:r>
    </w:p>
    <w:p w:rsidR="002C2F09" w:rsidRPr="0021789A" w:rsidRDefault="002C2F09" w:rsidP="002C2F09">
      <w:pPr>
        <w:ind w:firstLine="540"/>
        <w:jc w:val="both"/>
        <w:rPr>
          <w:color w:val="000000"/>
        </w:rPr>
      </w:pPr>
      <w:r w:rsidRPr="0021789A">
        <w:rPr>
          <w:color w:val="000000"/>
        </w:rPr>
        <w:t>-</w:t>
      </w:r>
      <w:r w:rsidRPr="0021789A">
        <w:rPr>
          <w:color w:val="000000"/>
        </w:rPr>
        <w:tab/>
        <w:t>визначення та поступове освоєння ринку збуту сільськогосподарської продукції, як в районі так і за її межами;</w:t>
      </w:r>
    </w:p>
    <w:p w:rsidR="002C2F09" w:rsidRPr="0021789A" w:rsidRDefault="002C2F09" w:rsidP="002C2F09">
      <w:pPr>
        <w:ind w:firstLine="540"/>
        <w:jc w:val="both"/>
        <w:rPr>
          <w:color w:val="000000"/>
        </w:rPr>
      </w:pPr>
      <w:r w:rsidRPr="0021789A">
        <w:rPr>
          <w:color w:val="000000"/>
        </w:rPr>
        <w:lastRenderedPageBreak/>
        <w:t xml:space="preserve">- вдосконалення структури </w:t>
      </w:r>
      <w:proofErr w:type="gramStart"/>
      <w:r w:rsidRPr="0021789A">
        <w:rPr>
          <w:color w:val="000000"/>
        </w:rPr>
        <w:t>пос</w:t>
      </w:r>
      <w:proofErr w:type="gramEnd"/>
      <w:r w:rsidRPr="0021789A">
        <w:rPr>
          <w:color w:val="000000"/>
        </w:rPr>
        <w:t>івних площ, створення умов для нарощування обсягів виробництва зерна, технічних культур, а також картоплі, овочів, плодів та ягід у господарствах усіх форм власності,  сприятиме збільшенню валового виробництва сільськогосподарської продукції.</w:t>
      </w:r>
    </w:p>
    <w:p w:rsidR="002C2F09" w:rsidRPr="0021789A" w:rsidRDefault="002C2F09" w:rsidP="002C2F09">
      <w:pPr>
        <w:ind w:firstLine="540"/>
        <w:jc w:val="both"/>
        <w:rPr>
          <w:color w:val="000000"/>
        </w:rPr>
      </w:pPr>
      <w:r w:rsidRPr="0021789A">
        <w:rPr>
          <w:color w:val="000000"/>
        </w:rPr>
        <w:t>-</w:t>
      </w:r>
      <w:r w:rsidRPr="0021789A">
        <w:rPr>
          <w:color w:val="000000"/>
        </w:rPr>
        <w:tab/>
        <w:t xml:space="preserve">впровадження  науково обґрунтованих систем землеробства, які дадуть змогу </w:t>
      </w:r>
      <w:proofErr w:type="gramStart"/>
      <w:r w:rsidRPr="0021789A">
        <w:rPr>
          <w:color w:val="000000"/>
        </w:rPr>
        <w:t>п</w:t>
      </w:r>
      <w:proofErr w:type="gramEnd"/>
      <w:r w:rsidRPr="0021789A">
        <w:rPr>
          <w:color w:val="000000"/>
        </w:rPr>
        <w:t>ідвищити родючість, застосування промислових технологій  вирощування сільськогосподарських культур та захисту їх від бур'янів, та шкідливих хвороб;</w:t>
      </w:r>
    </w:p>
    <w:p w:rsidR="002C2F09" w:rsidRPr="0021789A" w:rsidRDefault="002C2F09" w:rsidP="002C2F09">
      <w:pPr>
        <w:ind w:firstLine="540"/>
        <w:jc w:val="both"/>
        <w:rPr>
          <w:color w:val="000000"/>
        </w:rPr>
      </w:pPr>
      <w:r w:rsidRPr="0021789A">
        <w:rPr>
          <w:color w:val="000000"/>
        </w:rPr>
        <w:t>-</w:t>
      </w:r>
      <w:r w:rsidRPr="0021789A">
        <w:rPr>
          <w:color w:val="000000"/>
        </w:rPr>
        <w:tab/>
        <w:t xml:space="preserve">використання досягнень генетики та селекції насінництва, впровадження нових сортів і гібридів рослин, що характеризуються  </w:t>
      </w:r>
      <w:proofErr w:type="gramStart"/>
      <w:r w:rsidRPr="0021789A">
        <w:rPr>
          <w:color w:val="000000"/>
        </w:rPr>
        <w:t>п</w:t>
      </w:r>
      <w:proofErr w:type="gramEnd"/>
      <w:r w:rsidRPr="0021789A">
        <w:rPr>
          <w:color w:val="000000"/>
        </w:rPr>
        <w:t>ідвищеною посухохолодостійкістю, стійкістю  до хвороб і шкідників;</w:t>
      </w:r>
    </w:p>
    <w:p w:rsidR="002C2F09" w:rsidRPr="0021789A" w:rsidRDefault="002C2F09" w:rsidP="002C2F09">
      <w:pPr>
        <w:ind w:firstLine="540"/>
        <w:jc w:val="both"/>
        <w:rPr>
          <w:color w:val="000000"/>
        </w:rPr>
      </w:pPr>
      <w:r w:rsidRPr="0021789A">
        <w:rPr>
          <w:color w:val="000000"/>
        </w:rPr>
        <w:t>- створення  нових та поновлення роботи існуючих переробних цехів (олійні, млини, хлібопекарні), що дасть змогу збільшити прирі</w:t>
      </w:r>
      <w:proofErr w:type="gramStart"/>
      <w:r w:rsidRPr="0021789A">
        <w:rPr>
          <w:color w:val="000000"/>
        </w:rPr>
        <w:t>ст</w:t>
      </w:r>
      <w:proofErr w:type="gramEnd"/>
      <w:r w:rsidRPr="0021789A">
        <w:rPr>
          <w:color w:val="000000"/>
        </w:rPr>
        <w:t xml:space="preserve"> виробництва;</w:t>
      </w:r>
    </w:p>
    <w:p w:rsidR="002C2F09" w:rsidRDefault="002C2F09" w:rsidP="002C2F09">
      <w:pPr>
        <w:ind w:firstLine="540"/>
        <w:jc w:val="both"/>
        <w:rPr>
          <w:color w:val="000000"/>
        </w:rPr>
      </w:pPr>
      <w:r w:rsidRPr="0021789A">
        <w:rPr>
          <w:color w:val="000000"/>
        </w:rPr>
        <w:t>- придбання сучасної техніки: комбайни, трактори, зрошувальна техніка та інша сільськогосподарська техніка;</w:t>
      </w:r>
    </w:p>
    <w:p w:rsidR="002C2F09" w:rsidRPr="0021789A" w:rsidRDefault="002C2F09" w:rsidP="002C2F09">
      <w:pPr>
        <w:ind w:firstLine="540"/>
        <w:jc w:val="both"/>
        <w:rPr>
          <w:color w:val="000000"/>
        </w:rPr>
      </w:pPr>
      <w:r>
        <w:rPr>
          <w:color w:val="000000"/>
        </w:rPr>
        <w:t xml:space="preserve">- залучення державних дотацій, </w:t>
      </w:r>
      <w:proofErr w:type="gramStart"/>
      <w:r>
        <w:rPr>
          <w:color w:val="000000"/>
        </w:rPr>
        <w:t>п</w:t>
      </w:r>
      <w:proofErr w:type="gramEnd"/>
      <w:r>
        <w:rPr>
          <w:color w:val="000000"/>
        </w:rPr>
        <w:t>ільгових кредитів та інших ресурсів, спрямовних на підтримку та розвиток виробництва;</w:t>
      </w:r>
    </w:p>
    <w:p w:rsidR="002C2F09" w:rsidRPr="0021789A" w:rsidRDefault="002C2F09" w:rsidP="002C2F09">
      <w:pPr>
        <w:ind w:firstLine="540"/>
        <w:jc w:val="both"/>
        <w:rPr>
          <w:color w:val="000000"/>
        </w:rPr>
      </w:pPr>
      <w:r>
        <w:rPr>
          <w:color w:val="000000"/>
        </w:rPr>
        <w:t xml:space="preserve">- </w:t>
      </w:r>
      <w:r w:rsidRPr="0021789A">
        <w:rPr>
          <w:color w:val="000000"/>
        </w:rPr>
        <w:t xml:space="preserve">запровадження нових видів технологій, вирощування  сільськогосподарських культур, зокрема в малих сільськогосподарських </w:t>
      </w:r>
      <w:proofErr w:type="gramStart"/>
      <w:r w:rsidRPr="0021789A">
        <w:rPr>
          <w:color w:val="000000"/>
        </w:rPr>
        <w:t>п</w:t>
      </w:r>
      <w:proofErr w:type="gramEnd"/>
      <w:r w:rsidRPr="0021789A">
        <w:rPr>
          <w:color w:val="000000"/>
        </w:rPr>
        <w:t>ідприємствах та фермерських господарствах.</w:t>
      </w:r>
    </w:p>
    <w:p w:rsidR="002C2F09" w:rsidRPr="00505A0D" w:rsidRDefault="002C2F09" w:rsidP="002C2F09">
      <w:pPr>
        <w:tabs>
          <w:tab w:val="left" w:pos="1143"/>
        </w:tabs>
        <w:jc w:val="both"/>
        <w:rPr>
          <w:color w:val="000000"/>
          <w:sz w:val="16"/>
          <w:szCs w:val="16"/>
        </w:rPr>
      </w:pPr>
    </w:p>
    <w:p w:rsidR="002C2F09" w:rsidRDefault="002C2F09" w:rsidP="002C2F09">
      <w:pPr>
        <w:ind w:firstLine="709"/>
        <w:jc w:val="both"/>
        <w:rPr>
          <w:b/>
          <w:szCs w:val="28"/>
        </w:rPr>
      </w:pPr>
    </w:p>
    <w:p w:rsidR="002C2F09" w:rsidRPr="00AF3850" w:rsidRDefault="002C2F09" w:rsidP="002C2F09">
      <w:pPr>
        <w:ind w:firstLine="709"/>
        <w:jc w:val="both"/>
        <w:rPr>
          <w:b/>
          <w:szCs w:val="28"/>
          <w:u w:val="single"/>
        </w:rPr>
      </w:pPr>
      <w:r w:rsidRPr="00AF3850">
        <w:rPr>
          <w:b/>
          <w:szCs w:val="28"/>
          <w:u w:val="single"/>
        </w:rPr>
        <w:t>2.2.3.Житлово-комунальне господарство</w:t>
      </w:r>
    </w:p>
    <w:p w:rsidR="002C2F09" w:rsidRPr="00B944BA" w:rsidRDefault="002C2F09" w:rsidP="002C2F09">
      <w:pPr>
        <w:jc w:val="both"/>
        <w:rPr>
          <w:b/>
          <w:sz w:val="16"/>
          <w:szCs w:val="16"/>
          <w:u w:val="single"/>
        </w:rPr>
      </w:pPr>
    </w:p>
    <w:p w:rsidR="002C2F09" w:rsidRDefault="002C2F09" w:rsidP="002C2F09">
      <w:pPr>
        <w:ind w:firstLine="709"/>
        <w:jc w:val="both"/>
      </w:pPr>
      <w:r>
        <w:rPr>
          <w:szCs w:val="28"/>
        </w:rPr>
        <w:t xml:space="preserve">Важливим напрямом </w:t>
      </w:r>
      <w:r w:rsidRPr="00ED33A2">
        <w:rPr>
          <w:szCs w:val="28"/>
        </w:rPr>
        <w:t>є розробка, пропагування та реалізація інвестиційних та інвестиційн</w:t>
      </w:r>
      <w:proofErr w:type="gramStart"/>
      <w:r w:rsidRPr="00ED33A2">
        <w:rPr>
          <w:szCs w:val="28"/>
        </w:rPr>
        <w:t>о-</w:t>
      </w:r>
      <w:proofErr w:type="gramEnd"/>
      <w:r w:rsidRPr="00ED33A2">
        <w:rPr>
          <w:szCs w:val="28"/>
        </w:rPr>
        <w:t xml:space="preserve">інноваційних проектів, направлених на підвищення </w:t>
      </w:r>
      <w:r w:rsidRPr="00ED33A2">
        <w:t xml:space="preserve">рівня життя населення, </w:t>
      </w:r>
      <w:r w:rsidRPr="00ED33A2">
        <w:rPr>
          <w:szCs w:val="28"/>
        </w:rPr>
        <w:t>ефективне використання природних ресурсів,</w:t>
      </w:r>
      <w:r w:rsidRPr="00ED33A2">
        <w:t xml:space="preserve"> удосконалення  інфраструктури</w:t>
      </w:r>
      <w:r>
        <w:t xml:space="preserve"> територій громад</w:t>
      </w:r>
      <w:r w:rsidRPr="00ED33A2">
        <w:t>,</w:t>
      </w:r>
      <w:r w:rsidRPr="002678B3">
        <w:t>надання населенню, підприємствам та організаціям району якісних послуг з водопостачання та водовідведення</w:t>
      </w:r>
      <w:r w:rsidRPr="00ED33A2">
        <w:rPr>
          <w:szCs w:val="28"/>
        </w:rPr>
        <w:t xml:space="preserve">, </w:t>
      </w:r>
      <w:r w:rsidRPr="00ED33A2">
        <w:t>що сприятим</w:t>
      </w:r>
      <w:r>
        <w:t>е економічному зростанню району:</w:t>
      </w:r>
    </w:p>
    <w:p w:rsidR="002C2F09" w:rsidRPr="00A57C61" w:rsidRDefault="002C2F09" w:rsidP="002C2F09">
      <w:pPr>
        <w:jc w:val="both"/>
        <w:rPr>
          <w:szCs w:val="28"/>
        </w:rPr>
      </w:pPr>
      <w:r>
        <w:rPr>
          <w:szCs w:val="28"/>
        </w:rPr>
        <w:t xml:space="preserve">     - р</w:t>
      </w:r>
      <w:r w:rsidRPr="00ED33A2">
        <w:rPr>
          <w:szCs w:val="28"/>
        </w:rPr>
        <w:t>еконструкція та капітальний ремонт існуючих систем водопостачання та водовідведення населених пунктів із використанням сучасного технологічного та енергозберігаючого обладнання, техн</w:t>
      </w:r>
      <w:r>
        <w:rPr>
          <w:szCs w:val="28"/>
        </w:rPr>
        <w:t xml:space="preserve">ологічного </w:t>
      </w:r>
      <w:proofErr w:type="gramStart"/>
      <w:r>
        <w:rPr>
          <w:szCs w:val="28"/>
        </w:rPr>
        <w:t>обл</w:t>
      </w:r>
      <w:proofErr w:type="gramEnd"/>
      <w:r>
        <w:rPr>
          <w:szCs w:val="28"/>
        </w:rPr>
        <w:t>іку відпуску води:</w:t>
      </w:r>
    </w:p>
    <w:p w:rsidR="002C2F09" w:rsidRPr="00A57C61" w:rsidRDefault="002C2F09" w:rsidP="002C2F09">
      <w:pPr>
        <w:jc w:val="both"/>
        <w:rPr>
          <w:szCs w:val="28"/>
        </w:rPr>
      </w:pPr>
      <w:r w:rsidRPr="00A57C61">
        <w:rPr>
          <w:szCs w:val="28"/>
        </w:rPr>
        <w:t xml:space="preserve">- </w:t>
      </w:r>
      <w:r>
        <w:rPr>
          <w:szCs w:val="28"/>
        </w:rPr>
        <w:t>б</w:t>
      </w:r>
      <w:r w:rsidRPr="00A57C61">
        <w:rPr>
          <w:szCs w:val="28"/>
        </w:rPr>
        <w:t xml:space="preserve">удівництво водопровідних споруд з використанням новітніх сучасних технологій в </w:t>
      </w:r>
      <w:r>
        <w:rPr>
          <w:szCs w:val="28"/>
        </w:rPr>
        <w:t>населених пунктах</w:t>
      </w:r>
      <w:r w:rsidRPr="00A57C61">
        <w:rPr>
          <w:szCs w:val="28"/>
        </w:rPr>
        <w:t>;</w:t>
      </w:r>
    </w:p>
    <w:p w:rsidR="002C2F09" w:rsidRPr="00A57C61" w:rsidRDefault="002C2F09" w:rsidP="002C2F09">
      <w:pPr>
        <w:jc w:val="both"/>
        <w:rPr>
          <w:szCs w:val="28"/>
        </w:rPr>
      </w:pPr>
      <w:r>
        <w:rPr>
          <w:szCs w:val="28"/>
        </w:rPr>
        <w:t>- б</w:t>
      </w:r>
      <w:r w:rsidRPr="00A57C61">
        <w:rPr>
          <w:szCs w:val="28"/>
        </w:rPr>
        <w:t xml:space="preserve">удівництво каналізаційних локальних очисних споруд глибокої очистки закритого типудля очищення господарсько-побутових </w:t>
      </w:r>
      <w:proofErr w:type="gramStart"/>
      <w:r w:rsidRPr="00A57C61">
        <w:rPr>
          <w:szCs w:val="28"/>
        </w:rPr>
        <w:t>ст</w:t>
      </w:r>
      <w:proofErr w:type="gramEnd"/>
      <w:r w:rsidRPr="00A57C61">
        <w:rPr>
          <w:szCs w:val="28"/>
        </w:rPr>
        <w:t>ічних вод до нормативів скиду через фільтруюче синергетичне біоплато;</w:t>
      </w:r>
    </w:p>
    <w:p w:rsidR="002C2F09" w:rsidRPr="00A57C61" w:rsidRDefault="002C2F09" w:rsidP="002C2F09">
      <w:pPr>
        <w:jc w:val="both"/>
        <w:rPr>
          <w:szCs w:val="28"/>
        </w:rPr>
      </w:pPr>
      <w:r>
        <w:rPr>
          <w:szCs w:val="28"/>
        </w:rPr>
        <w:t>- в</w:t>
      </w:r>
      <w:r w:rsidRPr="00A57C61">
        <w:rPr>
          <w:szCs w:val="28"/>
        </w:rPr>
        <w:t xml:space="preserve">одозабезпечення зони </w:t>
      </w:r>
      <w:proofErr w:type="gramStart"/>
      <w:r w:rsidRPr="00A57C61">
        <w:rPr>
          <w:szCs w:val="28"/>
        </w:rPr>
        <w:t>п</w:t>
      </w:r>
      <w:proofErr w:type="gramEnd"/>
      <w:r w:rsidRPr="00A57C61">
        <w:rPr>
          <w:szCs w:val="28"/>
        </w:rPr>
        <w:t xml:space="preserve">ідтоплення </w:t>
      </w:r>
      <w:r>
        <w:rPr>
          <w:szCs w:val="28"/>
        </w:rPr>
        <w:t>населених пунктів</w:t>
      </w:r>
      <w:r w:rsidRPr="00A57C61">
        <w:rPr>
          <w:szCs w:val="28"/>
        </w:rPr>
        <w:t>;</w:t>
      </w:r>
    </w:p>
    <w:p w:rsidR="002C2F09" w:rsidRPr="00A57C61" w:rsidRDefault="002C2F09" w:rsidP="002C2F09">
      <w:pPr>
        <w:jc w:val="both"/>
        <w:rPr>
          <w:szCs w:val="28"/>
          <w:lang w:eastAsia="en-US"/>
        </w:rPr>
      </w:pPr>
      <w:r>
        <w:rPr>
          <w:szCs w:val="28"/>
        </w:rPr>
        <w:t>- будівництво свердловин,</w:t>
      </w:r>
      <w:r w:rsidRPr="00A57C61">
        <w:rPr>
          <w:szCs w:val="28"/>
        </w:rPr>
        <w:t xml:space="preserve"> </w:t>
      </w:r>
      <w:proofErr w:type="gramStart"/>
      <w:r w:rsidRPr="00A57C61">
        <w:rPr>
          <w:szCs w:val="28"/>
        </w:rPr>
        <w:t>у</w:t>
      </w:r>
      <w:proofErr w:type="gramEnd"/>
      <w:r w:rsidRPr="00A57C61">
        <w:rPr>
          <w:szCs w:val="28"/>
        </w:rPr>
        <w:t xml:space="preserve"> тому числі виготовлення проєктно-кошторисної документації та її експертиза</w:t>
      </w:r>
      <w:r>
        <w:rPr>
          <w:szCs w:val="28"/>
        </w:rPr>
        <w:t>;</w:t>
      </w:r>
    </w:p>
    <w:p w:rsidR="002C2F09" w:rsidRPr="00A57C61" w:rsidRDefault="002C2F09" w:rsidP="002C2F09">
      <w:pPr>
        <w:jc w:val="both"/>
        <w:rPr>
          <w:szCs w:val="28"/>
          <w:lang w:eastAsia="en-US"/>
        </w:rPr>
      </w:pPr>
      <w:r>
        <w:rPr>
          <w:szCs w:val="28"/>
          <w:lang w:eastAsia="en-US"/>
        </w:rPr>
        <w:t xml:space="preserve">- будівництво водопровідних мереж та прокладання  водогонів </w:t>
      </w:r>
      <w:proofErr w:type="gramStart"/>
      <w:r>
        <w:rPr>
          <w:szCs w:val="28"/>
          <w:lang w:eastAsia="en-US"/>
        </w:rPr>
        <w:t>в</w:t>
      </w:r>
      <w:proofErr w:type="gramEnd"/>
      <w:r>
        <w:rPr>
          <w:szCs w:val="28"/>
          <w:lang w:eastAsia="en-US"/>
        </w:rPr>
        <w:t xml:space="preserve"> населених пунктах</w:t>
      </w:r>
      <w:r w:rsidRPr="00A57C61">
        <w:rPr>
          <w:szCs w:val="28"/>
          <w:lang w:eastAsia="en-US"/>
        </w:rPr>
        <w:t>;</w:t>
      </w:r>
    </w:p>
    <w:p w:rsidR="002C2F09" w:rsidRPr="00A57C61" w:rsidRDefault="002C2F09" w:rsidP="002C2F09">
      <w:pPr>
        <w:jc w:val="both"/>
        <w:rPr>
          <w:szCs w:val="28"/>
        </w:rPr>
      </w:pPr>
      <w:r>
        <w:rPr>
          <w:szCs w:val="28"/>
        </w:rPr>
        <w:t xml:space="preserve">     - б</w:t>
      </w:r>
      <w:r w:rsidRPr="00A57C61">
        <w:rPr>
          <w:szCs w:val="28"/>
        </w:rPr>
        <w:t xml:space="preserve">удівництво, реконструкція, капітальний та поточний ремонт об’єктів </w:t>
      </w:r>
      <w:proofErr w:type="gramStart"/>
      <w:r w:rsidRPr="00A57C61">
        <w:rPr>
          <w:szCs w:val="28"/>
        </w:rPr>
        <w:t>соц</w:t>
      </w:r>
      <w:proofErr w:type="gramEnd"/>
      <w:r w:rsidRPr="00A57C61">
        <w:rPr>
          <w:szCs w:val="28"/>
        </w:rPr>
        <w:t xml:space="preserve">іальної сфери та забезпечення населення засобами індивідуального захисту, яке проживає на території населених пунктів зони спостереження, за рахунок </w:t>
      </w:r>
      <w:r w:rsidRPr="00A57C61">
        <w:rPr>
          <w:szCs w:val="28"/>
        </w:rPr>
        <w:lastRenderedPageBreak/>
        <w:t>субвенції з державного бюджету місцевим бюджетам на фінансування заходів із соціально-економічної компенсації ризику населення, яке проживає на території зони спостереження;</w:t>
      </w:r>
    </w:p>
    <w:p w:rsidR="002C2F09" w:rsidRPr="00A57C61" w:rsidRDefault="002C2F09" w:rsidP="002C2F09">
      <w:pPr>
        <w:jc w:val="both"/>
        <w:rPr>
          <w:szCs w:val="28"/>
        </w:rPr>
      </w:pPr>
      <w:r>
        <w:rPr>
          <w:szCs w:val="28"/>
        </w:rPr>
        <w:t xml:space="preserve">     - б</w:t>
      </w:r>
      <w:r w:rsidRPr="00A57C61">
        <w:rPr>
          <w:szCs w:val="28"/>
        </w:rPr>
        <w:t>удівництво, реконструкція та ремонт автомобільних доріг комунальної власності, будівництво, реконструкцію, ремонт та утримання вулиць і доріг комунальної власності:</w:t>
      </w:r>
    </w:p>
    <w:p w:rsidR="002C2F09" w:rsidRDefault="002C2F09" w:rsidP="002C2F09">
      <w:pPr>
        <w:jc w:val="both"/>
        <w:rPr>
          <w:szCs w:val="28"/>
        </w:rPr>
      </w:pPr>
      <w:r>
        <w:rPr>
          <w:szCs w:val="28"/>
        </w:rPr>
        <w:t>- у</w:t>
      </w:r>
      <w:r w:rsidRPr="00A57C61">
        <w:rPr>
          <w:szCs w:val="28"/>
        </w:rPr>
        <w:t xml:space="preserve">тримання в чистоті доріг </w:t>
      </w:r>
      <w:proofErr w:type="gramStart"/>
      <w:r w:rsidRPr="00A57C61">
        <w:rPr>
          <w:szCs w:val="28"/>
        </w:rPr>
        <w:t>в</w:t>
      </w:r>
      <w:proofErr w:type="gramEnd"/>
      <w:r>
        <w:rPr>
          <w:szCs w:val="28"/>
        </w:rPr>
        <w:t xml:space="preserve"> зимовий період (очистка снігу)</w:t>
      </w:r>
      <w:r w:rsidRPr="00A57C61">
        <w:rPr>
          <w:szCs w:val="28"/>
        </w:rPr>
        <w:t>.</w:t>
      </w:r>
    </w:p>
    <w:p w:rsidR="002C2F09" w:rsidRPr="00A57C61" w:rsidRDefault="002C2F09" w:rsidP="002C2F09">
      <w:pPr>
        <w:ind w:firstLine="709"/>
        <w:jc w:val="both"/>
        <w:rPr>
          <w:bCs/>
          <w:iCs/>
          <w:szCs w:val="28"/>
          <w:lang w:eastAsia="ar-SA"/>
        </w:rPr>
      </w:pPr>
      <w:proofErr w:type="gramStart"/>
      <w:r>
        <w:rPr>
          <w:bCs/>
          <w:iCs/>
          <w:szCs w:val="28"/>
          <w:lang w:eastAsia="ar-SA"/>
        </w:rPr>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Default="002C2F09" w:rsidP="002C2F09">
      <w:pPr>
        <w:jc w:val="both"/>
        <w:rPr>
          <w:szCs w:val="28"/>
        </w:rPr>
      </w:pPr>
    </w:p>
    <w:p w:rsidR="002C2F09" w:rsidRPr="00A57C61" w:rsidRDefault="002C2F09" w:rsidP="002C2F09">
      <w:pPr>
        <w:jc w:val="both"/>
        <w:rPr>
          <w:szCs w:val="28"/>
        </w:rPr>
      </w:pPr>
    </w:p>
    <w:p w:rsidR="002C2F09" w:rsidRPr="00CD6ED8" w:rsidRDefault="002C2F09" w:rsidP="002C2F09">
      <w:pPr>
        <w:jc w:val="both"/>
        <w:rPr>
          <w:sz w:val="16"/>
          <w:szCs w:val="16"/>
        </w:rPr>
      </w:pPr>
    </w:p>
    <w:p w:rsidR="002C2F09" w:rsidRPr="00AF3850" w:rsidRDefault="002C2F09" w:rsidP="002C2F09">
      <w:pPr>
        <w:pStyle w:val="a7"/>
        <w:ind w:left="360"/>
        <w:rPr>
          <w:b/>
          <w:sz w:val="28"/>
          <w:szCs w:val="28"/>
          <w:u w:val="single"/>
        </w:rPr>
      </w:pPr>
      <w:r w:rsidRPr="00AF3850">
        <w:rPr>
          <w:b/>
          <w:sz w:val="28"/>
          <w:szCs w:val="28"/>
          <w:u w:val="single"/>
        </w:rPr>
        <w:t>2.2.4.Транспорт і транспортна інфраструктура</w:t>
      </w:r>
    </w:p>
    <w:p w:rsidR="002C2F09" w:rsidRDefault="002C2F09" w:rsidP="002C2F09">
      <w:pPr>
        <w:pStyle w:val="14pt"/>
        <w:tabs>
          <w:tab w:val="left" w:pos="1080"/>
          <w:tab w:val="num" w:pos="1825"/>
        </w:tabs>
        <w:ind w:firstLine="720"/>
        <w:rPr>
          <w:b w:val="0"/>
          <w:i/>
          <w:sz w:val="16"/>
          <w:szCs w:val="16"/>
          <w:lang w:val="uk-UA"/>
        </w:rPr>
      </w:pPr>
    </w:p>
    <w:p w:rsidR="002C2F09" w:rsidRPr="00B200CB" w:rsidRDefault="002C2F09" w:rsidP="002C2F09">
      <w:pPr>
        <w:tabs>
          <w:tab w:val="left" w:pos="7020"/>
          <w:tab w:val="left" w:pos="7380"/>
          <w:tab w:val="left" w:pos="7740"/>
        </w:tabs>
        <w:jc w:val="both"/>
        <w:rPr>
          <w:iCs/>
          <w:color w:val="0D0D0D"/>
          <w:sz w:val="16"/>
          <w:szCs w:val="16"/>
        </w:rPr>
      </w:pPr>
    </w:p>
    <w:p w:rsidR="002C2F09" w:rsidRPr="000F0A1D" w:rsidRDefault="002C2F09" w:rsidP="002C2F09">
      <w:pPr>
        <w:pStyle w:val="a7"/>
        <w:numPr>
          <w:ilvl w:val="0"/>
          <w:numId w:val="1"/>
        </w:numPr>
        <w:tabs>
          <w:tab w:val="left" w:pos="284"/>
        </w:tabs>
        <w:jc w:val="both"/>
        <w:rPr>
          <w:iCs/>
          <w:color w:val="0D0D0D"/>
          <w:sz w:val="28"/>
          <w:szCs w:val="28"/>
        </w:rPr>
      </w:pPr>
      <w:r w:rsidRPr="000F0A1D">
        <w:rPr>
          <w:iCs/>
          <w:color w:val="0D0D0D"/>
          <w:sz w:val="28"/>
          <w:szCs w:val="28"/>
        </w:rPr>
        <w:t>Проведення поточного та капітального ремонту доріг в межах бюджетних асигнувань;</w:t>
      </w:r>
    </w:p>
    <w:p w:rsidR="002C2F09" w:rsidRPr="002478D0" w:rsidRDefault="002C2F09" w:rsidP="002C2F09">
      <w:pPr>
        <w:pStyle w:val="a7"/>
        <w:numPr>
          <w:ilvl w:val="0"/>
          <w:numId w:val="1"/>
        </w:numPr>
        <w:tabs>
          <w:tab w:val="left" w:pos="284"/>
        </w:tabs>
        <w:ind w:left="284" w:hanging="142"/>
        <w:jc w:val="both"/>
        <w:rPr>
          <w:iCs/>
          <w:color w:val="0D0D0D"/>
          <w:sz w:val="28"/>
          <w:szCs w:val="28"/>
        </w:rPr>
      </w:pPr>
      <w:r w:rsidRPr="002478D0">
        <w:rPr>
          <w:sz w:val="28"/>
          <w:szCs w:val="28"/>
        </w:rPr>
        <w:t>Оптимізація маршрутної мережі автобусних приміських маршрутів загального користування з урахуванням охоплення максимальної кількості населених пунктів, підвищення якісних показників надання населенню послуг із пасажирських перевезень;</w:t>
      </w:r>
    </w:p>
    <w:p w:rsidR="002C2F09" w:rsidRPr="003A3033" w:rsidRDefault="002C2F09" w:rsidP="002C2F09">
      <w:pPr>
        <w:pStyle w:val="a7"/>
        <w:numPr>
          <w:ilvl w:val="0"/>
          <w:numId w:val="1"/>
        </w:numPr>
        <w:tabs>
          <w:tab w:val="left" w:pos="284"/>
        </w:tabs>
        <w:ind w:left="284" w:hanging="142"/>
        <w:jc w:val="both"/>
        <w:rPr>
          <w:iCs/>
          <w:color w:val="0D0D0D"/>
          <w:sz w:val="28"/>
          <w:szCs w:val="28"/>
        </w:rPr>
      </w:pPr>
      <w:r w:rsidRPr="002478D0">
        <w:rPr>
          <w:sz w:val="28"/>
          <w:szCs w:val="28"/>
        </w:rPr>
        <w:t>Залучення до обслуговування автобусних маршрутів загального користування транспортних засобів, обладнаних для перевезення осіб з обмеженими фізичними можливостями.</w:t>
      </w:r>
    </w:p>
    <w:p w:rsidR="002C2F09" w:rsidRPr="003A3033" w:rsidRDefault="002C2F09" w:rsidP="002C2F09">
      <w:pPr>
        <w:pStyle w:val="a7"/>
        <w:numPr>
          <w:ilvl w:val="0"/>
          <w:numId w:val="1"/>
        </w:numPr>
        <w:tabs>
          <w:tab w:val="left" w:pos="284"/>
        </w:tabs>
        <w:ind w:left="284" w:hanging="142"/>
        <w:jc w:val="both"/>
        <w:rPr>
          <w:iCs/>
          <w:color w:val="0D0D0D"/>
          <w:sz w:val="28"/>
          <w:szCs w:val="28"/>
        </w:rPr>
      </w:pPr>
      <w:r w:rsidRPr="003A3033">
        <w:rPr>
          <w:color w:val="0D0D0D"/>
          <w:sz w:val="28"/>
          <w:szCs w:val="28"/>
        </w:rPr>
        <w:t>Створення системи чітких уніфікованих вимог до перевізників, які надають послуги з перевезення пасажирів автомобільним транспортом, рівні умови для роботи всіх суб’єктів господарювання, що здійснюють свою діяльність у сфері автомобільного транспорту.</w:t>
      </w:r>
    </w:p>
    <w:p w:rsidR="002C2F09" w:rsidRPr="00DC33E2" w:rsidRDefault="002C2F09" w:rsidP="002C2F09">
      <w:pPr>
        <w:pStyle w:val="a7"/>
        <w:numPr>
          <w:ilvl w:val="0"/>
          <w:numId w:val="1"/>
        </w:numPr>
        <w:jc w:val="both"/>
        <w:rPr>
          <w:bCs/>
          <w:iCs/>
          <w:sz w:val="28"/>
          <w:szCs w:val="28"/>
          <w:lang w:eastAsia="ar-SA"/>
        </w:rPr>
      </w:pPr>
      <w:r w:rsidRPr="00DC33E2">
        <w:rPr>
          <w:color w:val="0D0D0D"/>
          <w:sz w:val="28"/>
          <w:szCs w:val="28"/>
        </w:rPr>
        <w:t>Забезпечення оптимальної кількості автобусів на маршрутах з дотриманням графіків руху та захист населення від економічно необґрунтованого підвищення вартості проїзду.</w:t>
      </w:r>
      <w:r w:rsidRPr="00DC33E2">
        <w:rPr>
          <w:bCs/>
          <w:iCs/>
          <w:sz w:val="28"/>
          <w:szCs w:val="28"/>
          <w:lang w:eastAsia="ar-SA"/>
        </w:rPr>
        <w:t>Всі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Default="002C2F09" w:rsidP="002C2F09">
      <w:pPr>
        <w:pStyle w:val="ad"/>
        <w:shd w:val="clear" w:color="auto" w:fill="FFFFFF"/>
        <w:spacing w:before="0" w:beforeAutospacing="0" w:after="0" w:afterAutospacing="0"/>
        <w:jc w:val="both"/>
        <w:rPr>
          <w:rFonts w:eastAsia="Times New Roman"/>
          <w:color w:val="0D0D0D"/>
          <w:sz w:val="28"/>
          <w:szCs w:val="28"/>
          <w:lang w:val="uk-UA"/>
        </w:rPr>
      </w:pPr>
    </w:p>
    <w:p w:rsidR="002C2F09" w:rsidRPr="00B200CB" w:rsidRDefault="002C2F09" w:rsidP="002C2F09">
      <w:pPr>
        <w:pStyle w:val="ad"/>
        <w:shd w:val="clear" w:color="auto" w:fill="FFFFFF"/>
        <w:spacing w:before="0" w:beforeAutospacing="0" w:after="0" w:afterAutospacing="0"/>
        <w:ind w:firstLine="709"/>
        <w:jc w:val="both"/>
        <w:rPr>
          <w:rFonts w:eastAsia="Times New Roman"/>
          <w:color w:val="0D0D0D"/>
          <w:sz w:val="16"/>
          <w:szCs w:val="16"/>
          <w:lang w:val="uk-UA"/>
        </w:rPr>
      </w:pPr>
    </w:p>
    <w:p w:rsidR="002C2F09" w:rsidRPr="00AF3850" w:rsidRDefault="002C2F09" w:rsidP="002C2F09">
      <w:pPr>
        <w:ind w:firstLine="709"/>
        <w:jc w:val="both"/>
        <w:rPr>
          <w:b/>
          <w:szCs w:val="28"/>
          <w:u w:val="single"/>
        </w:rPr>
      </w:pPr>
      <w:r w:rsidRPr="00AF3850">
        <w:rPr>
          <w:b/>
          <w:szCs w:val="28"/>
          <w:u w:val="single"/>
        </w:rPr>
        <w:t>2.2.5. Туристична та рекреаційна галузі</w:t>
      </w:r>
    </w:p>
    <w:p w:rsidR="002C2F09" w:rsidRPr="00B200CB" w:rsidRDefault="002C2F09" w:rsidP="002C2F09">
      <w:pPr>
        <w:ind w:firstLine="709"/>
        <w:jc w:val="both"/>
        <w:rPr>
          <w:b/>
          <w:sz w:val="16"/>
          <w:szCs w:val="16"/>
        </w:rPr>
      </w:pPr>
    </w:p>
    <w:p w:rsidR="002C2F09" w:rsidRPr="00DC33E2" w:rsidRDefault="002C2F09" w:rsidP="002C2F09">
      <w:pPr>
        <w:pStyle w:val="a7"/>
        <w:numPr>
          <w:ilvl w:val="0"/>
          <w:numId w:val="5"/>
        </w:numPr>
        <w:jc w:val="both"/>
        <w:rPr>
          <w:sz w:val="28"/>
          <w:szCs w:val="28"/>
        </w:rPr>
      </w:pPr>
      <w:r w:rsidRPr="00DC33E2">
        <w:rPr>
          <w:sz w:val="28"/>
          <w:szCs w:val="28"/>
        </w:rPr>
        <w:t>Забезпечення сталого розвитку туристичної сфери та підвищення частки її доходів</w:t>
      </w:r>
    </w:p>
    <w:p w:rsidR="002C2F09" w:rsidRPr="00DC33E2" w:rsidRDefault="002C2F09" w:rsidP="002C2F09">
      <w:pPr>
        <w:pStyle w:val="a7"/>
        <w:numPr>
          <w:ilvl w:val="0"/>
          <w:numId w:val="5"/>
        </w:numPr>
        <w:jc w:val="both"/>
        <w:rPr>
          <w:sz w:val="28"/>
          <w:szCs w:val="28"/>
        </w:rPr>
      </w:pPr>
      <w:r w:rsidRPr="00DC33E2">
        <w:rPr>
          <w:sz w:val="28"/>
          <w:szCs w:val="28"/>
        </w:rPr>
        <w:t>Створення нових та підтримка існуючих туристичних продуктів</w:t>
      </w:r>
    </w:p>
    <w:p w:rsidR="002C2F09" w:rsidRPr="00DC33E2" w:rsidRDefault="002C2F09" w:rsidP="002C2F09">
      <w:pPr>
        <w:pStyle w:val="a7"/>
        <w:numPr>
          <w:ilvl w:val="0"/>
          <w:numId w:val="5"/>
        </w:numPr>
        <w:jc w:val="both"/>
        <w:rPr>
          <w:sz w:val="28"/>
          <w:szCs w:val="28"/>
        </w:rPr>
      </w:pPr>
      <w:r w:rsidRPr="00DC33E2">
        <w:rPr>
          <w:sz w:val="28"/>
          <w:szCs w:val="28"/>
        </w:rPr>
        <w:t>Створення умов для залучення інвестицій у розвиток туристично-курортної сфери району</w:t>
      </w:r>
    </w:p>
    <w:p w:rsidR="002C2F09" w:rsidRPr="00DC33E2" w:rsidRDefault="002C2F09" w:rsidP="002C2F09">
      <w:pPr>
        <w:pStyle w:val="a7"/>
        <w:numPr>
          <w:ilvl w:val="0"/>
          <w:numId w:val="5"/>
        </w:numPr>
        <w:jc w:val="both"/>
        <w:rPr>
          <w:sz w:val="28"/>
          <w:szCs w:val="28"/>
        </w:rPr>
      </w:pPr>
      <w:r w:rsidRPr="00DC33E2">
        <w:rPr>
          <w:sz w:val="28"/>
          <w:szCs w:val="28"/>
        </w:rPr>
        <w:t>Поліпшення якості та розширення асортименту туристичних послуг</w:t>
      </w:r>
    </w:p>
    <w:p w:rsidR="002C2F09" w:rsidRPr="00DC33E2" w:rsidRDefault="002C2F09" w:rsidP="002C2F09">
      <w:pPr>
        <w:pStyle w:val="a7"/>
        <w:numPr>
          <w:ilvl w:val="0"/>
          <w:numId w:val="5"/>
        </w:numPr>
        <w:jc w:val="both"/>
        <w:rPr>
          <w:sz w:val="28"/>
          <w:szCs w:val="28"/>
        </w:rPr>
      </w:pPr>
      <w:r w:rsidRPr="00DC33E2">
        <w:rPr>
          <w:sz w:val="28"/>
          <w:szCs w:val="28"/>
        </w:rPr>
        <w:t>Підвищення рівня життя громадян та створення додаткових робочих місць</w:t>
      </w:r>
    </w:p>
    <w:p w:rsidR="002C2F09" w:rsidRPr="00DC33E2" w:rsidRDefault="002C2F09" w:rsidP="002C2F09">
      <w:pPr>
        <w:pStyle w:val="a7"/>
        <w:numPr>
          <w:ilvl w:val="0"/>
          <w:numId w:val="5"/>
        </w:numPr>
        <w:jc w:val="both"/>
        <w:rPr>
          <w:bCs/>
          <w:iCs/>
          <w:sz w:val="28"/>
          <w:szCs w:val="28"/>
          <w:lang w:eastAsia="ar-SA"/>
        </w:rPr>
      </w:pPr>
      <w:r w:rsidRPr="00DC33E2">
        <w:rPr>
          <w:sz w:val="28"/>
          <w:szCs w:val="28"/>
        </w:rPr>
        <w:lastRenderedPageBreak/>
        <w:t>Вдосконалення системи обліку та охорони туристичних і курортно-рекреаційних ресурсів району</w:t>
      </w:r>
    </w:p>
    <w:p w:rsidR="002C2F09" w:rsidRPr="00DC33E2" w:rsidRDefault="002C2F09" w:rsidP="002C2F09">
      <w:pPr>
        <w:pStyle w:val="a7"/>
        <w:numPr>
          <w:ilvl w:val="0"/>
          <w:numId w:val="5"/>
        </w:numPr>
        <w:jc w:val="both"/>
        <w:rPr>
          <w:bCs/>
          <w:iCs/>
          <w:sz w:val="28"/>
          <w:szCs w:val="28"/>
          <w:lang w:eastAsia="ar-SA"/>
        </w:rPr>
      </w:pPr>
      <w:r w:rsidRPr="00DC33E2">
        <w:rPr>
          <w:sz w:val="28"/>
          <w:szCs w:val="28"/>
        </w:rPr>
        <w:t>Створення умов для розвитку системи оздоровчого та соціального туризму.</w:t>
      </w:r>
    </w:p>
    <w:p w:rsidR="002C2F09" w:rsidRPr="00A57C61" w:rsidRDefault="002C2F09" w:rsidP="002C2F09">
      <w:pPr>
        <w:jc w:val="both"/>
        <w:rPr>
          <w:bCs/>
          <w:iCs/>
          <w:szCs w:val="28"/>
          <w:lang w:eastAsia="ar-SA"/>
        </w:rPr>
      </w:pPr>
      <w:proofErr w:type="gramStart"/>
      <w:r>
        <w:rPr>
          <w:bCs/>
          <w:iCs/>
          <w:szCs w:val="28"/>
          <w:lang w:eastAsia="ar-SA"/>
        </w:rPr>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Default="002C2F09" w:rsidP="002C2F09">
      <w:pPr>
        <w:jc w:val="both"/>
        <w:rPr>
          <w:szCs w:val="28"/>
        </w:rPr>
      </w:pPr>
    </w:p>
    <w:p w:rsidR="002C2F09" w:rsidRDefault="002C2F09" w:rsidP="002C2F09">
      <w:pPr>
        <w:ind w:firstLine="709"/>
        <w:jc w:val="both"/>
        <w:rPr>
          <w:b/>
          <w:szCs w:val="28"/>
        </w:rPr>
      </w:pPr>
      <w:r>
        <w:rPr>
          <w:b/>
          <w:szCs w:val="28"/>
        </w:rPr>
        <w:t>2.3.</w:t>
      </w:r>
      <w:proofErr w:type="gramStart"/>
      <w:r>
        <w:rPr>
          <w:b/>
          <w:szCs w:val="28"/>
        </w:rPr>
        <w:t>СОЦ</w:t>
      </w:r>
      <w:proofErr w:type="gramEnd"/>
      <w:r>
        <w:rPr>
          <w:b/>
          <w:szCs w:val="28"/>
        </w:rPr>
        <w:t>ІАЛЬНА СФЕРА</w:t>
      </w:r>
    </w:p>
    <w:p w:rsidR="002C2F09" w:rsidRPr="009E4AA1" w:rsidRDefault="002C2F09" w:rsidP="002C2F09">
      <w:pPr>
        <w:ind w:left="360"/>
        <w:jc w:val="both"/>
        <w:rPr>
          <w:b/>
          <w:sz w:val="16"/>
          <w:szCs w:val="16"/>
        </w:rPr>
      </w:pPr>
    </w:p>
    <w:p w:rsidR="002C2F09" w:rsidRPr="00AF3850" w:rsidRDefault="002C2F09" w:rsidP="002C2F09">
      <w:pPr>
        <w:ind w:firstLine="709"/>
        <w:jc w:val="both"/>
        <w:rPr>
          <w:b/>
          <w:szCs w:val="28"/>
          <w:u w:val="single"/>
        </w:rPr>
      </w:pPr>
      <w:r w:rsidRPr="00AF3850">
        <w:rPr>
          <w:b/>
          <w:szCs w:val="28"/>
          <w:u w:val="single"/>
        </w:rPr>
        <w:t>2.3.1. Демографічна ситуація та розвиток ринку праці</w:t>
      </w:r>
    </w:p>
    <w:p w:rsidR="002C2F09" w:rsidRPr="009E4AA1" w:rsidRDefault="002C2F09" w:rsidP="002C2F09">
      <w:pPr>
        <w:jc w:val="both"/>
        <w:rPr>
          <w:b/>
          <w:sz w:val="16"/>
          <w:szCs w:val="16"/>
        </w:rPr>
      </w:pPr>
    </w:p>
    <w:p w:rsidR="002C2F09" w:rsidRDefault="002C2F09" w:rsidP="002C2F09">
      <w:pPr>
        <w:ind w:firstLine="709"/>
        <w:jc w:val="both"/>
        <w:rPr>
          <w:szCs w:val="28"/>
        </w:rPr>
      </w:pPr>
      <w:r w:rsidRPr="00BA5BD2">
        <w:rPr>
          <w:szCs w:val="28"/>
        </w:rPr>
        <w:t xml:space="preserve">В сучасних економічних умовах </w:t>
      </w:r>
      <w:r w:rsidRPr="00B16158">
        <w:rPr>
          <w:szCs w:val="28"/>
        </w:rPr>
        <w:t>важливим чинником конкурентоспроможності району  є зайнятість</w:t>
      </w:r>
      <w:r>
        <w:rPr>
          <w:szCs w:val="28"/>
        </w:rPr>
        <w:t xml:space="preserve"> населення та стан ринку праці.</w:t>
      </w:r>
    </w:p>
    <w:p w:rsidR="002C2F09" w:rsidRPr="00663508" w:rsidRDefault="002C2F09" w:rsidP="002C2F09">
      <w:pPr>
        <w:ind w:right="-57" w:firstLine="709"/>
        <w:jc w:val="both"/>
        <w:rPr>
          <w:szCs w:val="28"/>
        </w:rPr>
      </w:pPr>
      <w:r w:rsidRPr="00B16158">
        <w:rPr>
          <w:szCs w:val="28"/>
        </w:rPr>
        <w:t xml:space="preserve">Одним із основних завдань є сприяння створенню в цілому по району робочих місць за рахунок </w:t>
      </w:r>
      <w:proofErr w:type="gramStart"/>
      <w:r w:rsidRPr="00B16158">
        <w:rPr>
          <w:szCs w:val="28"/>
        </w:rPr>
        <w:t>р</w:t>
      </w:r>
      <w:proofErr w:type="gramEnd"/>
      <w:r w:rsidRPr="00B16158">
        <w:rPr>
          <w:szCs w:val="28"/>
        </w:rPr>
        <w:t>ізних джерел фінансування на базі розвитку галузей економіки, малого підприємництва та само зайнятості населення.</w:t>
      </w:r>
      <w:r>
        <w:rPr>
          <w:szCs w:val="28"/>
        </w:rPr>
        <w:tab/>
      </w:r>
      <w:r>
        <w:rPr>
          <w:szCs w:val="28"/>
        </w:rPr>
        <w:tab/>
      </w:r>
      <w:r>
        <w:rPr>
          <w:szCs w:val="28"/>
        </w:rPr>
        <w:tab/>
      </w:r>
      <w:proofErr w:type="gramStart"/>
      <w:r w:rsidRPr="00663508">
        <w:rPr>
          <w:szCs w:val="28"/>
        </w:rPr>
        <w:t>З</w:t>
      </w:r>
      <w:proofErr w:type="gramEnd"/>
      <w:r w:rsidRPr="00663508">
        <w:rPr>
          <w:szCs w:val="28"/>
        </w:rPr>
        <w:t xml:space="preserve"> метою підвищення конкурентоспроможності безробітних на ринку праці, за звітний період було направлено на навчання 266 осіб з числа безробітних, що складає 84,44 % передбаченого показника Програмою зайнятості. </w:t>
      </w:r>
    </w:p>
    <w:p w:rsidR="002C2F09" w:rsidRPr="00663508" w:rsidRDefault="002C2F09" w:rsidP="002C2F09">
      <w:pPr>
        <w:ind w:right="-57" w:firstLine="709"/>
        <w:jc w:val="both"/>
        <w:rPr>
          <w:szCs w:val="28"/>
        </w:rPr>
      </w:pPr>
      <w:proofErr w:type="gramStart"/>
      <w:r w:rsidRPr="00663508">
        <w:rPr>
          <w:szCs w:val="28"/>
        </w:rPr>
        <w:t>З</w:t>
      </w:r>
      <w:proofErr w:type="gramEnd"/>
      <w:r w:rsidRPr="00663508">
        <w:rPr>
          <w:szCs w:val="28"/>
        </w:rPr>
        <w:t xml:space="preserve"> метою залучення незайнятого населенн</w:t>
      </w:r>
      <w:r>
        <w:rPr>
          <w:szCs w:val="28"/>
        </w:rPr>
        <w:t>я до громадських та тимчасових</w:t>
      </w:r>
      <w:r w:rsidRPr="00663508">
        <w:rPr>
          <w:szCs w:val="28"/>
        </w:rPr>
        <w:t xml:space="preserve"> робіт службою зайнятості проводиться інформування через засоби масової інформації, на семінарах та під час зустрічей з роботодавцями, налагоджено співробітництво з управлінням праці та соціального захисту населення. Укладання договорів з роботодавцями щодо організації та проведення громадських  та інших робіт тимчасового характеру відбувається згідно із затвердженими спільними робочими планами з урахуванням професійного складу безробітних та </w:t>
      </w:r>
      <w:proofErr w:type="gramStart"/>
      <w:r w:rsidRPr="00663508">
        <w:rPr>
          <w:szCs w:val="28"/>
        </w:rPr>
        <w:t>соц</w:t>
      </w:r>
      <w:proofErr w:type="gramEnd"/>
      <w:r w:rsidRPr="00663508">
        <w:rPr>
          <w:szCs w:val="28"/>
        </w:rPr>
        <w:t xml:space="preserve">іально-економічних потреб регіону. </w:t>
      </w:r>
      <w:proofErr w:type="gramStart"/>
      <w:r w:rsidRPr="00663508">
        <w:rPr>
          <w:szCs w:val="28"/>
        </w:rPr>
        <w:t>П</w:t>
      </w:r>
      <w:proofErr w:type="gramEnd"/>
      <w:r w:rsidRPr="00663508">
        <w:rPr>
          <w:szCs w:val="28"/>
        </w:rPr>
        <w:t>ід час організації робіт найбільша увага приділялася таким видам, як: благоустрій населених пунктів, інформування населення з оформлення житлових субсидій.</w:t>
      </w:r>
    </w:p>
    <w:p w:rsidR="002C2F09" w:rsidRPr="00663508" w:rsidRDefault="002C2F09" w:rsidP="002C2F09">
      <w:pPr>
        <w:ind w:right="-57" w:firstLine="709"/>
        <w:jc w:val="both"/>
        <w:rPr>
          <w:szCs w:val="28"/>
        </w:rPr>
      </w:pPr>
      <w:r>
        <w:rPr>
          <w:szCs w:val="28"/>
        </w:rPr>
        <w:t>Протягом січня – вересня 2021</w:t>
      </w:r>
      <w:r w:rsidRPr="00663508">
        <w:rPr>
          <w:szCs w:val="28"/>
        </w:rPr>
        <w:t xml:space="preserve"> року по Первомайському району у громадських </w:t>
      </w:r>
      <w:proofErr w:type="gramStart"/>
      <w:r w:rsidRPr="00663508">
        <w:rPr>
          <w:szCs w:val="28"/>
        </w:rPr>
        <w:t>роботах</w:t>
      </w:r>
      <w:proofErr w:type="gramEnd"/>
      <w:r w:rsidRPr="00663508">
        <w:rPr>
          <w:szCs w:val="28"/>
        </w:rPr>
        <w:t xml:space="preserve"> та роботах тимчасового хар</w:t>
      </w:r>
      <w:r>
        <w:rPr>
          <w:szCs w:val="28"/>
        </w:rPr>
        <w:t xml:space="preserve">актеру взяли участь  1683 осіби, </w:t>
      </w:r>
      <w:r w:rsidRPr="00663508">
        <w:rPr>
          <w:szCs w:val="28"/>
        </w:rPr>
        <w:t xml:space="preserve">в тому числі  в громадських роботах </w:t>
      </w:r>
      <w:r>
        <w:rPr>
          <w:szCs w:val="28"/>
        </w:rPr>
        <w:t>- 805</w:t>
      </w:r>
      <w:r w:rsidRPr="00663508">
        <w:rPr>
          <w:szCs w:val="28"/>
        </w:rPr>
        <w:t xml:space="preserve"> осіб.</w:t>
      </w:r>
    </w:p>
    <w:p w:rsidR="002C2F09" w:rsidRPr="00663508" w:rsidRDefault="002C2F09" w:rsidP="002C2F09">
      <w:pPr>
        <w:ind w:right="-57" w:firstLine="709"/>
        <w:jc w:val="both"/>
        <w:rPr>
          <w:szCs w:val="28"/>
        </w:rPr>
      </w:pPr>
      <w:r w:rsidRPr="00663508">
        <w:rPr>
          <w:szCs w:val="28"/>
        </w:rPr>
        <w:t xml:space="preserve">Збереження зайнятості та проведення активної політики, турбота про </w:t>
      </w:r>
      <w:proofErr w:type="gramStart"/>
      <w:r w:rsidRPr="00663508">
        <w:rPr>
          <w:szCs w:val="28"/>
        </w:rPr>
        <w:t>соц</w:t>
      </w:r>
      <w:proofErr w:type="gramEnd"/>
      <w:r w:rsidRPr="00663508">
        <w:rPr>
          <w:szCs w:val="28"/>
        </w:rPr>
        <w:t xml:space="preserve">іально вразливих громадян є головним пріоритетом в сфері зайнятості та ринку праці. Саме зайнятість є найважливішим стимулятором відновлення економіки та економічного </w:t>
      </w:r>
      <w:r>
        <w:rPr>
          <w:szCs w:val="28"/>
        </w:rPr>
        <w:t xml:space="preserve">зростання.  </w:t>
      </w:r>
      <w:r w:rsidRPr="00663508">
        <w:rPr>
          <w:szCs w:val="28"/>
        </w:rPr>
        <w:t xml:space="preserve">До семінарів з безробітними на тему «Легальна зайнятість», залучаються також </w:t>
      </w:r>
      <w:proofErr w:type="gramStart"/>
      <w:r w:rsidRPr="00663508">
        <w:rPr>
          <w:szCs w:val="28"/>
        </w:rPr>
        <w:t>соц</w:t>
      </w:r>
      <w:proofErr w:type="gramEnd"/>
      <w:r w:rsidRPr="00663508">
        <w:rPr>
          <w:szCs w:val="28"/>
        </w:rPr>
        <w:t>іальні партнери – фахівці ПФУ. За звітній період було проведе</w:t>
      </w:r>
      <w:r>
        <w:rPr>
          <w:szCs w:val="28"/>
        </w:rPr>
        <w:t>но 192 семінари за участю 850 осіб</w:t>
      </w:r>
      <w:r w:rsidRPr="00663508">
        <w:rPr>
          <w:szCs w:val="28"/>
        </w:rPr>
        <w:t xml:space="preserve"> жителі</w:t>
      </w:r>
      <w:proofErr w:type="gramStart"/>
      <w:r w:rsidRPr="00663508">
        <w:rPr>
          <w:szCs w:val="28"/>
        </w:rPr>
        <w:t>в</w:t>
      </w:r>
      <w:proofErr w:type="gramEnd"/>
      <w:r w:rsidRPr="00663508">
        <w:rPr>
          <w:szCs w:val="28"/>
        </w:rPr>
        <w:t xml:space="preserve"> району. Відповідно до Закону України « Про реформування загальнообов’язкового державного </w:t>
      </w:r>
      <w:proofErr w:type="gramStart"/>
      <w:r w:rsidRPr="00663508">
        <w:rPr>
          <w:szCs w:val="28"/>
        </w:rPr>
        <w:t>соц</w:t>
      </w:r>
      <w:proofErr w:type="gramEnd"/>
      <w:r w:rsidRPr="00663508">
        <w:rPr>
          <w:szCs w:val="28"/>
        </w:rPr>
        <w:t>іального страхування та легалізацію фонду оплати праці»  №77-VІІІ, який набув чинності з 1 січня 2015 року, реєстрація трудових договорів укладених між працівником та фізичною особою в  органах державної служби зайнятості не здійснюється.</w:t>
      </w:r>
    </w:p>
    <w:p w:rsidR="002C2F09" w:rsidRPr="00663508" w:rsidRDefault="002C2F09" w:rsidP="002C2F09">
      <w:pPr>
        <w:ind w:right="-57" w:firstLine="709"/>
        <w:jc w:val="both"/>
        <w:rPr>
          <w:szCs w:val="28"/>
        </w:rPr>
      </w:pPr>
      <w:r w:rsidRPr="00663508">
        <w:rPr>
          <w:szCs w:val="28"/>
        </w:rPr>
        <w:lastRenderedPageBreak/>
        <w:t>В центрі зайнятості функціонує ресурсн</w:t>
      </w:r>
      <w:proofErr w:type="gramStart"/>
      <w:r w:rsidRPr="00663508">
        <w:rPr>
          <w:szCs w:val="28"/>
        </w:rPr>
        <w:t>о-</w:t>
      </w:r>
      <w:proofErr w:type="gramEnd"/>
      <w:r w:rsidRPr="00663508">
        <w:rPr>
          <w:szCs w:val="28"/>
        </w:rPr>
        <w:t>інформаційни</w:t>
      </w:r>
      <w:r>
        <w:rPr>
          <w:szCs w:val="28"/>
        </w:rPr>
        <w:t>й центр, що містить інформацію «Майбутньому підприємцю»</w:t>
      </w:r>
      <w:r w:rsidRPr="00663508">
        <w:rPr>
          <w:szCs w:val="28"/>
        </w:rPr>
        <w:t>, аналогіч</w:t>
      </w:r>
      <w:r>
        <w:rPr>
          <w:szCs w:val="28"/>
        </w:rPr>
        <w:t>на інформація розміщена в проф</w:t>
      </w:r>
      <w:r w:rsidRPr="00663508">
        <w:rPr>
          <w:szCs w:val="28"/>
        </w:rPr>
        <w:t xml:space="preserve">інформаційному секторі, де відвідувачі можуть самостійно користуватись необхідним. Проводиться інформаційно-роз’яснювальна робота серед безробітних. Розповсюджується безкоштовно інформаційно - роздаткова література, яка надходить централізовано з Державного центру зайнятості. </w:t>
      </w:r>
    </w:p>
    <w:p w:rsidR="002C2F09" w:rsidRPr="00663508" w:rsidRDefault="002C2F09" w:rsidP="002C2F09">
      <w:pPr>
        <w:ind w:right="-57"/>
        <w:jc w:val="both"/>
        <w:rPr>
          <w:szCs w:val="28"/>
        </w:rPr>
      </w:pPr>
      <w:r>
        <w:rPr>
          <w:szCs w:val="28"/>
        </w:rPr>
        <w:t>За звітний період проведено 56</w:t>
      </w:r>
      <w:r w:rsidRPr="00663508">
        <w:rPr>
          <w:szCs w:val="28"/>
        </w:rPr>
        <w:t xml:space="preserve"> семінарів з орієнтації безробітних на </w:t>
      </w:r>
      <w:proofErr w:type="gramStart"/>
      <w:r w:rsidRPr="00663508">
        <w:rPr>
          <w:szCs w:val="28"/>
        </w:rPr>
        <w:t>п</w:t>
      </w:r>
      <w:proofErr w:type="gramEnd"/>
      <w:r w:rsidRPr="00663508">
        <w:rPr>
          <w:szCs w:val="28"/>
        </w:rPr>
        <w:t>ідпри</w:t>
      </w:r>
      <w:r>
        <w:rPr>
          <w:szCs w:val="28"/>
        </w:rPr>
        <w:t>ємницьку діяльність за участю 335</w:t>
      </w:r>
      <w:r w:rsidRPr="00663508">
        <w:rPr>
          <w:szCs w:val="28"/>
        </w:rPr>
        <w:t xml:space="preserve"> осіб з числа жителів району.</w:t>
      </w:r>
    </w:p>
    <w:p w:rsidR="002C2F09" w:rsidRPr="00663508" w:rsidRDefault="002C2F09" w:rsidP="002C2F09">
      <w:pPr>
        <w:ind w:right="-57" w:firstLine="709"/>
        <w:jc w:val="both"/>
        <w:rPr>
          <w:szCs w:val="28"/>
        </w:rPr>
      </w:pPr>
      <w:proofErr w:type="gramStart"/>
      <w:r w:rsidRPr="00663508">
        <w:rPr>
          <w:szCs w:val="28"/>
        </w:rPr>
        <w:t>З</w:t>
      </w:r>
      <w:proofErr w:type="gramEnd"/>
      <w:r w:rsidRPr="00663508">
        <w:rPr>
          <w:szCs w:val="28"/>
        </w:rPr>
        <w:t xml:space="preserve"> метою виявлення нахилів та здібностей до підприємницької діяльності обов’язково проводиться профдіагностичне обстеження за д</w:t>
      </w:r>
      <w:r>
        <w:rPr>
          <w:szCs w:val="28"/>
        </w:rPr>
        <w:t xml:space="preserve">опомогою комп’ютерної програми </w:t>
      </w:r>
      <w:r w:rsidRPr="00663508">
        <w:rPr>
          <w:szCs w:val="28"/>
        </w:rPr>
        <w:t xml:space="preserve">«Методика дослідження підприємницького потенціалу» можна визначити рівень мотивації людини до обраного виду зайнятості. Також </w:t>
      </w:r>
      <w:r>
        <w:rPr>
          <w:szCs w:val="28"/>
        </w:rPr>
        <w:t>для</w:t>
      </w:r>
      <w:r w:rsidRPr="00663508">
        <w:rPr>
          <w:szCs w:val="28"/>
        </w:rPr>
        <w:t xml:space="preserve"> ознайомлення з нормативно правов</w:t>
      </w:r>
      <w:r>
        <w:rPr>
          <w:szCs w:val="28"/>
        </w:rPr>
        <w:t xml:space="preserve">ою базою підприємництва, опису </w:t>
      </w:r>
      <w:r w:rsidRPr="00663508">
        <w:rPr>
          <w:szCs w:val="28"/>
        </w:rPr>
        <w:t xml:space="preserve">бізнес ідеї та розрахунку її рентабельності для осіб що виявили бажання зайнятись </w:t>
      </w:r>
      <w:proofErr w:type="gramStart"/>
      <w:r w:rsidRPr="00663508">
        <w:rPr>
          <w:szCs w:val="28"/>
        </w:rPr>
        <w:t>п</w:t>
      </w:r>
      <w:proofErr w:type="gramEnd"/>
      <w:r w:rsidRPr="00663508">
        <w:rPr>
          <w:szCs w:val="28"/>
        </w:rPr>
        <w:t>ідприємницькою діяльністю організовуються курси за навчальними програмами «Бізнес-планування для організації підприємницької діяльності».</w:t>
      </w:r>
    </w:p>
    <w:p w:rsidR="002C2F09" w:rsidRPr="00663508" w:rsidRDefault="002C2F09" w:rsidP="002C2F09">
      <w:pPr>
        <w:ind w:right="-57" w:firstLine="709"/>
        <w:jc w:val="both"/>
        <w:rPr>
          <w:szCs w:val="28"/>
        </w:rPr>
      </w:pPr>
      <w:proofErr w:type="gramStart"/>
      <w:r w:rsidRPr="00663508">
        <w:rPr>
          <w:szCs w:val="28"/>
        </w:rPr>
        <w:t>З</w:t>
      </w:r>
      <w:proofErr w:type="gramEnd"/>
      <w:r w:rsidRPr="00663508">
        <w:rPr>
          <w:szCs w:val="28"/>
        </w:rPr>
        <w:t xml:space="preserve"> метою підвищення ефективності надання соціальних послуг, забезпечення оперативності працевлаштування незайнятого населення та скорочення терміну укомплектування вільних робочих місць Державним центром зайнятості впроваджено новий якісний і швидкісний канал комунікації для шукачів роботи та роботодавців – Інтернет - портал «Труд». Скористатись базою даних  порталу можна і в Первомайському міськрайонному центрі зайнятості за комп’ютером з вільним доступом для клієнті</w:t>
      </w:r>
      <w:proofErr w:type="gramStart"/>
      <w:r w:rsidRPr="00663508">
        <w:rPr>
          <w:szCs w:val="28"/>
        </w:rPr>
        <w:t>в</w:t>
      </w:r>
      <w:proofErr w:type="gramEnd"/>
      <w:r w:rsidRPr="00663508">
        <w:rPr>
          <w:szCs w:val="28"/>
        </w:rPr>
        <w:t xml:space="preserve">. </w:t>
      </w:r>
    </w:p>
    <w:p w:rsidR="002C2F09" w:rsidRPr="00663508" w:rsidRDefault="002C2F09" w:rsidP="002C2F09">
      <w:pPr>
        <w:ind w:right="-57" w:firstLine="709"/>
        <w:jc w:val="both"/>
        <w:rPr>
          <w:szCs w:val="28"/>
        </w:rPr>
      </w:pPr>
      <w:r>
        <w:rPr>
          <w:szCs w:val="28"/>
        </w:rPr>
        <w:t>З</w:t>
      </w:r>
      <w:r w:rsidRPr="00663508">
        <w:rPr>
          <w:szCs w:val="28"/>
        </w:rPr>
        <w:t>дійсн</w:t>
      </w:r>
      <w:r>
        <w:rPr>
          <w:szCs w:val="28"/>
        </w:rPr>
        <w:t>юється</w:t>
      </w:r>
      <w:r w:rsidRPr="00663508">
        <w:rPr>
          <w:szCs w:val="28"/>
        </w:rPr>
        <w:t xml:space="preserve"> запис на прийом до спеціалістів центру зайнятості за допомогою електронної черги на сайт</w:t>
      </w:r>
      <w:proofErr w:type="gramStart"/>
      <w:r w:rsidRPr="00663508">
        <w:rPr>
          <w:szCs w:val="28"/>
        </w:rPr>
        <w:t>і Д</w:t>
      </w:r>
      <w:proofErr w:type="gramEnd"/>
      <w:r w:rsidRPr="00663508">
        <w:rPr>
          <w:szCs w:val="28"/>
        </w:rPr>
        <w:t>ержавної служби зайнятості в розділі «Електронні послуги».</w:t>
      </w:r>
    </w:p>
    <w:p w:rsidR="002C2F09" w:rsidRPr="008268C0" w:rsidRDefault="002C2F09" w:rsidP="002C2F09">
      <w:pPr>
        <w:ind w:right="-57"/>
        <w:jc w:val="both"/>
        <w:rPr>
          <w:sz w:val="16"/>
          <w:szCs w:val="16"/>
          <w:highlight w:val="yellow"/>
        </w:rPr>
      </w:pPr>
    </w:p>
    <w:p w:rsidR="002C2F09" w:rsidRPr="00AF3850" w:rsidRDefault="002C2F09" w:rsidP="002C2F09">
      <w:pPr>
        <w:ind w:firstLine="709"/>
        <w:jc w:val="both"/>
        <w:rPr>
          <w:b/>
          <w:szCs w:val="28"/>
          <w:u w:val="single"/>
        </w:rPr>
      </w:pPr>
      <w:r w:rsidRPr="00AF3850">
        <w:rPr>
          <w:b/>
          <w:szCs w:val="28"/>
          <w:u w:val="single"/>
        </w:rPr>
        <w:t xml:space="preserve">2.3.2. </w:t>
      </w:r>
      <w:proofErr w:type="gramStart"/>
      <w:r w:rsidRPr="00AF3850">
        <w:rPr>
          <w:b/>
          <w:szCs w:val="28"/>
          <w:u w:val="single"/>
        </w:rPr>
        <w:t>Соц</w:t>
      </w:r>
      <w:proofErr w:type="gramEnd"/>
      <w:r w:rsidRPr="00AF3850">
        <w:rPr>
          <w:b/>
          <w:szCs w:val="28"/>
          <w:u w:val="single"/>
        </w:rPr>
        <w:t>іальний захист населення</w:t>
      </w:r>
    </w:p>
    <w:p w:rsidR="002C2F09" w:rsidRPr="009E4AA1" w:rsidRDefault="002C2F09" w:rsidP="002C2F09">
      <w:pPr>
        <w:jc w:val="both"/>
        <w:rPr>
          <w:b/>
          <w:sz w:val="16"/>
          <w:szCs w:val="16"/>
        </w:rPr>
      </w:pPr>
    </w:p>
    <w:p w:rsidR="002C2F09" w:rsidRDefault="002C2F09" w:rsidP="002C2F09">
      <w:pPr>
        <w:ind w:firstLine="709"/>
        <w:jc w:val="both"/>
        <w:rPr>
          <w:szCs w:val="28"/>
        </w:rPr>
      </w:pPr>
      <w:r>
        <w:rPr>
          <w:szCs w:val="28"/>
        </w:rPr>
        <w:t xml:space="preserve">Основною метою </w:t>
      </w:r>
      <w:proofErr w:type="gramStart"/>
      <w:r>
        <w:rPr>
          <w:szCs w:val="28"/>
        </w:rPr>
        <w:t>соц</w:t>
      </w:r>
      <w:proofErr w:type="gramEnd"/>
      <w:r>
        <w:rPr>
          <w:szCs w:val="28"/>
        </w:rPr>
        <w:t>іального захисту населення є:</w:t>
      </w:r>
    </w:p>
    <w:p w:rsidR="002C2F09" w:rsidRDefault="002C2F09" w:rsidP="002C2F09">
      <w:pPr>
        <w:ind w:firstLine="709"/>
        <w:jc w:val="both"/>
        <w:rPr>
          <w:szCs w:val="28"/>
        </w:rPr>
      </w:pPr>
      <w:r>
        <w:rPr>
          <w:szCs w:val="28"/>
        </w:rPr>
        <w:t xml:space="preserve">- забезпечення гарантованого </w:t>
      </w:r>
      <w:proofErr w:type="gramStart"/>
      <w:r>
        <w:rPr>
          <w:szCs w:val="28"/>
        </w:rPr>
        <w:t>р</w:t>
      </w:r>
      <w:proofErr w:type="gramEnd"/>
      <w:r>
        <w:rPr>
          <w:szCs w:val="28"/>
        </w:rPr>
        <w:t>івня та якості життя, соціального захисту малозабезпечених, пільгових верств населення, учасників бойових дій та внутрішньо переміщених осіб;</w:t>
      </w:r>
    </w:p>
    <w:p w:rsidR="002C2F09" w:rsidRPr="003A3033" w:rsidRDefault="002C2F09" w:rsidP="002C2F09">
      <w:pPr>
        <w:pStyle w:val="a7"/>
        <w:widowControl w:val="0"/>
        <w:tabs>
          <w:tab w:val="left" w:pos="142"/>
        </w:tabs>
        <w:ind w:left="0"/>
        <w:jc w:val="both"/>
        <w:rPr>
          <w:iCs/>
          <w:sz w:val="28"/>
          <w:szCs w:val="28"/>
        </w:rPr>
      </w:pPr>
      <w:r>
        <w:rPr>
          <w:b/>
          <w:sz w:val="16"/>
          <w:szCs w:val="16"/>
        </w:rPr>
        <w:tab/>
      </w:r>
      <w:r w:rsidRPr="00D154B7">
        <w:rPr>
          <w:b/>
          <w:sz w:val="28"/>
          <w:szCs w:val="28"/>
        </w:rPr>
        <w:t>-</w:t>
      </w:r>
      <w:r w:rsidRPr="003A3033">
        <w:rPr>
          <w:sz w:val="28"/>
          <w:szCs w:val="28"/>
        </w:rPr>
        <w:t>з</w:t>
      </w:r>
      <w:r w:rsidRPr="00F07D7F">
        <w:rPr>
          <w:iCs/>
          <w:sz w:val="28"/>
          <w:szCs w:val="28"/>
        </w:rPr>
        <w:t>абезпечення належного соціального захисту незайнятого населення і безробітних шляхом надання соціальних послуг, передбачених Законом України «Про загальнообов’язкове державне соціальне стр</w:t>
      </w:r>
      <w:r>
        <w:rPr>
          <w:iCs/>
          <w:sz w:val="28"/>
          <w:szCs w:val="28"/>
        </w:rPr>
        <w:t>ахування на випадок безробіття»;</w:t>
      </w:r>
    </w:p>
    <w:p w:rsidR="002C2F09" w:rsidRPr="003A3033" w:rsidRDefault="002C2F09" w:rsidP="002C2F09">
      <w:pPr>
        <w:pStyle w:val="a7"/>
        <w:widowControl w:val="0"/>
        <w:tabs>
          <w:tab w:val="left" w:pos="142"/>
        </w:tabs>
        <w:ind w:left="0"/>
        <w:jc w:val="both"/>
        <w:rPr>
          <w:iCs/>
          <w:sz w:val="28"/>
          <w:szCs w:val="28"/>
        </w:rPr>
      </w:pPr>
      <w:r>
        <w:rPr>
          <w:color w:val="000000"/>
          <w:sz w:val="28"/>
          <w:szCs w:val="28"/>
        </w:rPr>
        <w:t>- з</w:t>
      </w:r>
      <w:r w:rsidRPr="003A3033">
        <w:rPr>
          <w:color w:val="000000"/>
          <w:sz w:val="28"/>
          <w:szCs w:val="28"/>
        </w:rPr>
        <w:t>абезпечення своєчасного призначення та виплат</w:t>
      </w:r>
      <w:r>
        <w:rPr>
          <w:color w:val="000000"/>
          <w:sz w:val="28"/>
          <w:szCs w:val="28"/>
        </w:rPr>
        <w:t>и усіх видів соціальних допомог;</w:t>
      </w:r>
    </w:p>
    <w:p w:rsidR="002C2F09" w:rsidRDefault="002C2F09" w:rsidP="002C2F09">
      <w:pPr>
        <w:widowControl w:val="0"/>
        <w:tabs>
          <w:tab w:val="left" w:pos="0"/>
        </w:tabs>
        <w:suppressAutoHyphens/>
        <w:autoSpaceDE w:val="0"/>
        <w:spacing w:after="200" w:line="200" w:lineRule="atLeast"/>
        <w:ind w:left="360"/>
        <w:contextualSpacing/>
        <w:jc w:val="both"/>
        <w:rPr>
          <w:bCs/>
          <w:iCs/>
          <w:szCs w:val="28"/>
          <w:lang w:eastAsia="ar-SA"/>
        </w:rPr>
      </w:pPr>
      <w:r>
        <w:rPr>
          <w:bCs/>
          <w:iCs/>
          <w:szCs w:val="28"/>
          <w:lang w:eastAsia="ar-SA"/>
        </w:rPr>
        <w:t xml:space="preserve">- розробка місцевих програм </w:t>
      </w:r>
      <w:proofErr w:type="gramStart"/>
      <w:r>
        <w:rPr>
          <w:bCs/>
          <w:iCs/>
          <w:szCs w:val="28"/>
          <w:lang w:eastAsia="ar-SA"/>
        </w:rPr>
        <w:t>соц</w:t>
      </w:r>
      <w:proofErr w:type="gramEnd"/>
      <w:r>
        <w:rPr>
          <w:bCs/>
          <w:iCs/>
          <w:szCs w:val="28"/>
          <w:lang w:eastAsia="ar-SA"/>
        </w:rPr>
        <w:t>іального захисту населення та їх реалізація за рахунок коштів місцевих бюджетів громад;</w:t>
      </w:r>
    </w:p>
    <w:p w:rsidR="002C2F09" w:rsidRDefault="002C2F09" w:rsidP="002C2F09">
      <w:pPr>
        <w:widowControl w:val="0"/>
        <w:tabs>
          <w:tab w:val="left" w:pos="0"/>
        </w:tabs>
        <w:suppressAutoHyphens/>
        <w:autoSpaceDE w:val="0"/>
        <w:spacing w:after="200" w:line="200" w:lineRule="atLeast"/>
        <w:ind w:left="360"/>
        <w:contextualSpacing/>
        <w:jc w:val="both"/>
        <w:rPr>
          <w:bCs/>
          <w:iCs/>
          <w:szCs w:val="28"/>
          <w:lang w:eastAsia="ar-SA"/>
        </w:rPr>
      </w:pPr>
      <w:r>
        <w:rPr>
          <w:bCs/>
          <w:iCs/>
          <w:szCs w:val="28"/>
          <w:lang w:eastAsia="ar-SA"/>
        </w:rPr>
        <w:t xml:space="preserve">- виділення коштів співфінансування та реалізація на територіях громад району програм </w:t>
      </w:r>
      <w:proofErr w:type="gramStart"/>
      <w:r>
        <w:rPr>
          <w:bCs/>
          <w:iCs/>
          <w:szCs w:val="28"/>
          <w:lang w:eastAsia="ar-SA"/>
        </w:rPr>
        <w:t>соц</w:t>
      </w:r>
      <w:proofErr w:type="gramEnd"/>
      <w:r>
        <w:rPr>
          <w:bCs/>
          <w:iCs/>
          <w:szCs w:val="28"/>
          <w:lang w:eastAsia="ar-SA"/>
        </w:rPr>
        <w:t>іального захисту обласного рівня.</w:t>
      </w:r>
    </w:p>
    <w:p w:rsidR="002C2F09" w:rsidRPr="00B200CB" w:rsidRDefault="002C2F09" w:rsidP="002C2F09">
      <w:pPr>
        <w:pStyle w:val="a7"/>
        <w:widowControl w:val="0"/>
        <w:tabs>
          <w:tab w:val="left" w:pos="142"/>
        </w:tabs>
        <w:ind w:left="0"/>
        <w:jc w:val="both"/>
        <w:rPr>
          <w:iCs/>
          <w:sz w:val="16"/>
          <w:szCs w:val="16"/>
        </w:rPr>
      </w:pPr>
    </w:p>
    <w:p w:rsidR="002C2F09" w:rsidRPr="002C2F09" w:rsidRDefault="002C2F09" w:rsidP="002C2F09">
      <w:pPr>
        <w:ind w:firstLine="709"/>
        <w:jc w:val="both"/>
        <w:rPr>
          <w:b/>
          <w:szCs w:val="28"/>
          <w:u w:val="single"/>
          <w:lang w:val="uk-UA"/>
        </w:rPr>
      </w:pPr>
      <w:r w:rsidRPr="002C2F09">
        <w:rPr>
          <w:b/>
          <w:szCs w:val="28"/>
          <w:u w:val="single"/>
          <w:lang w:val="uk-UA"/>
        </w:rPr>
        <w:t>2.3.3.Пенсійне забезпечення</w:t>
      </w:r>
    </w:p>
    <w:p w:rsidR="002C2F09" w:rsidRPr="002C2F09" w:rsidRDefault="002C2F09" w:rsidP="002C2F09">
      <w:pPr>
        <w:ind w:right="5" w:firstLine="675"/>
        <w:jc w:val="both"/>
        <w:rPr>
          <w:sz w:val="16"/>
          <w:szCs w:val="16"/>
          <w:lang w:val="uk-UA"/>
        </w:rPr>
      </w:pPr>
    </w:p>
    <w:p w:rsidR="002C2F09" w:rsidRPr="002C2F09" w:rsidRDefault="002C2F09" w:rsidP="002C2F09">
      <w:pPr>
        <w:ind w:right="99" w:firstLine="709"/>
        <w:jc w:val="both"/>
        <w:rPr>
          <w:szCs w:val="28"/>
          <w:lang w:val="uk-UA"/>
        </w:rPr>
      </w:pPr>
      <w:r w:rsidRPr="002C2F09">
        <w:rPr>
          <w:szCs w:val="28"/>
          <w:lang w:val="uk-UA"/>
        </w:rPr>
        <w:lastRenderedPageBreak/>
        <w:t>Забезпечення стабільного фінансування та своєчасної виплати пенсій, збалансування бюджету Пенсійного фонду, підвищення прозорості пенсійної системи, покращення якості обслуговування громадян, системи надання послуг.</w:t>
      </w:r>
    </w:p>
    <w:p w:rsidR="002C2F09" w:rsidRPr="002C2F09" w:rsidRDefault="002C2F09" w:rsidP="002C2F09">
      <w:pPr>
        <w:jc w:val="both"/>
        <w:rPr>
          <w:b/>
          <w:szCs w:val="28"/>
          <w:lang w:val="uk-UA"/>
        </w:rPr>
      </w:pPr>
    </w:p>
    <w:p w:rsidR="002C2F09" w:rsidRPr="002C2F09" w:rsidRDefault="002C2F09" w:rsidP="002C2F09">
      <w:pPr>
        <w:ind w:firstLine="709"/>
        <w:jc w:val="both"/>
        <w:rPr>
          <w:b/>
          <w:szCs w:val="28"/>
          <w:u w:val="single"/>
          <w:lang w:val="uk-UA"/>
        </w:rPr>
      </w:pPr>
      <w:r w:rsidRPr="002C2F09">
        <w:rPr>
          <w:b/>
          <w:szCs w:val="28"/>
          <w:u w:val="single"/>
          <w:lang w:val="uk-UA"/>
        </w:rPr>
        <w:t>2.3.4.Підтримка сімей, дітей та молоді</w:t>
      </w:r>
    </w:p>
    <w:p w:rsidR="002C2F09" w:rsidRPr="002C2F09" w:rsidRDefault="002C2F09" w:rsidP="002C2F09">
      <w:pPr>
        <w:shd w:val="clear" w:color="auto" w:fill="FFFFFF"/>
        <w:jc w:val="both"/>
        <w:rPr>
          <w:sz w:val="16"/>
          <w:szCs w:val="16"/>
          <w:lang w:val="uk-UA"/>
        </w:rPr>
      </w:pPr>
    </w:p>
    <w:p w:rsidR="002C2F09" w:rsidRPr="002C2F09" w:rsidRDefault="002C2F09" w:rsidP="002C2F09">
      <w:pPr>
        <w:shd w:val="clear" w:color="auto" w:fill="FFFFFF"/>
        <w:jc w:val="both"/>
        <w:rPr>
          <w:b/>
          <w:szCs w:val="28"/>
          <w:lang w:val="uk-UA"/>
        </w:rPr>
      </w:pPr>
      <w:r w:rsidRPr="002C2F09">
        <w:rPr>
          <w:snapToGrid w:val="0"/>
          <w:lang w:val="uk-UA"/>
        </w:rPr>
        <w:t>Реалізація на території району державної політики з питань соціального захисту дітей, запобігання дитячій бездоглядності та безпритульності, вчиненню дітьми правопорушень, примусової праці.</w:t>
      </w:r>
    </w:p>
    <w:p w:rsidR="002C2F09" w:rsidRPr="002C2F09" w:rsidRDefault="002C2F09" w:rsidP="002C2F09">
      <w:pPr>
        <w:shd w:val="clear" w:color="auto" w:fill="FFFFFF"/>
        <w:jc w:val="both"/>
        <w:rPr>
          <w:b/>
          <w:szCs w:val="28"/>
          <w:lang w:val="uk-UA"/>
        </w:rPr>
      </w:pPr>
      <w:r w:rsidRPr="002C2F09">
        <w:rPr>
          <w:snapToGrid w:val="0"/>
          <w:lang w:val="uk-UA"/>
        </w:rPr>
        <w:t>Розроблення і здійснення самостійно або разом з відповідними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та законних інтересів дітей.</w:t>
      </w:r>
    </w:p>
    <w:p w:rsidR="002C2F09" w:rsidRPr="002C2F09" w:rsidRDefault="002C2F09" w:rsidP="002C2F09">
      <w:pPr>
        <w:shd w:val="clear" w:color="auto" w:fill="FFFFFF"/>
        <w:jc w:val="both"/>
        <w:rPr>
          <w:b/>
          <w:szCs w:val="28"/>
          <w:lang w:val="uk-UA"/>
        </w:rPr>
      </w:pPr>
      <w:r w:rsidRPr="002C2F09">
        <w:rPr>
          <w:snapToGrid w:val="0"/>
          <w:lang w:val="uk-UA"/>
        </w:rPr>
        <w:t>Координація зусиль органів виконавчої влади та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2C2F09" w:rsidRDefault="002C2F09" w:rsidP="002C2F09">
      <w:pPr>
        <w:shd w:val="clear" w:color="auto" w:fill="FFFFFF"/>
        <w:jc w:val="both"/>
        <w:rPr>
          <w:b/>
          <w:szCs w:val="28"/>
        </w:rPr>
      </w:pPr>
      <w:r>
        <w:rPr>
          <w:snapToGrid w:val="0"/>
          <w:szCs w:val="28"/>
        </w:rPr>
        <w:t>З</w:t>
      </w:r>
      <w:r w:rsidRPr="00855D33">
        <w:rPr>
          <w:snapToGrid w:val="0"/>
          <w:szCs w:val="28"/>
        </w:rPr>
        <w:t xml:space="preserve">ахист конституційних прав та законних інтересів дітей, в тому числі дітей-сиріт та дітей, позбавлених батьківського </w:t>
      </w:r>
      <w:proofErr w:type="gramStart"/>
      <w:r w:rsidRPr="00855D33">
        <w:rPr>
          <w:snapToGrid w:val="0"/>
          <w:szCs w:val="28"/>
        </w:rPr>
        <w:t>п</w:t>
      </w:r>
      <w:proofErr w:type="gramEnd"/>
      <w:r w:rsidRPr="00855D33">
        <w:rPr>
          <w:snapToGrid w:val="0"/>
          <w:szCs w:val="28"/>
        </w:rPr>
        <w:t>іклуван</w:t>
      </w:r>
      <w:r>
        <w:rPr>
          <w:snapToGrid w:val="0"/>
          <w:szCs w:val="28"/>
        </w:rPr>
        <w:t>ня.</w:t>
      </w:r>
    </w:p>
    <w:p w:rsidR="002C2F09" w:rsidRDefault="002C2F09" w:rsidP="002C2F09">
      <w:pPr>
        <w:jc w:val="both"/>
        <w:rPr>
          <w:szCs w:val="28"/>
        </w:rPr>
      </w:pPr>
      <w:r w:rsidRPr="001C09A1">
        <w:rPr>
          <w:szCs w:val="28"/>
        </w:rPr>
        <w:t xml:space="preserve">Запровадження нової системи сімейно-орієнтованого </w:t>
      </w:r>
      <w:proofErr w:type="gramStart"/>
      <w:r w:rsidRPr="001C09A1">
        <w:rPr>
          <w:szCs w:val="28"/>
        </w:rPr>
        <w:t>п</w:t>
      </w:r>
      <w:proofErr w:type="gramEnd"/>
      <w:r w:rsidRPr="001C09A1">
        <w:rPr>
          <w:szCs w:val="28"/>
        </w:rPr>
        <w:t>ідходу у запобіганні соціального сирітства та догляду за дітьми-сиротами та дітьми, позбавленими батьківського піклування (</w:t>
      </w:r>
      <w:r w:rsidRPr="001C09A1">
        <w:rPr>
          <w:bCs/>
          <w:szCs w:val="28"/>
        </w:rPr>
        <w:t xml:space="preserve">реалізація </w:t>
      </w:r>
      <w:r w:rsidRPr="001C09A1">
        <w:rPr>
          <w:szCs w:val="28"/>
          <w:lang w:eastAsia="uk-UA"/>
        </w:rPr>
        <w:t>соціальної ініціативи Президента України</w:t>
      </w:r>
      <w:r w:rsidRPr="001C09A1">
        <w:rPr>
          <w:szCs w:val="28"/>
        </w:rPr>
        <w:t xml:space="preserve"> щодо розвитку сімейних форм виховання дітей):</w:t>
      </w:r>
    </w:p>
    <w:p w:rsidR="002C2F09" w:rsidRPr="00A57C61" w:rsidRDefault="002C2F09" w:rsidP="002C2F09">
      <w:pPr>
        <w:jc w:val="both"/>
        <w:rPr>
          <w:b/>
          <w:szCs w:val="28"/>
          <w:u w:val="single"/>
        </w:rPr>
      </w:pPr>
      <w:r w:rsidRPr="00A57C61">
        <w:rPr>
          <w:szCs w:val="28"/>
        </w:rPr>
        <w:t>Громадами району передбачено у 2022 році реалізацію</w:t>
      </w:r>
      <w:r>
        <w:rPr>
          <w:szCs w:val="28"/>
        </w:rPr>
        <w:t xml:space="preserve">наступних </w:t>
      </w:r>
      <w:r w:rsidRPr="00A57C61">
        <w:rPr>
          <w:szCs w:val="28"/>
        </w:rPr>
        <w:t>заході</w:t>
      </w:r>
      <w:proofErr w:type="gramStart"/>
      <w:r w:rsidRPr="00A57C61">
        <w:rPr>
          <w:szCs w:val="28"/>
        </w:rPr>
        <w:t>в</w:t>
      </w:r>
      <w:proofErr w:type="gramEnd"/>
      <w:r w:rsidRPr="00A57C61">
        <w:rPr>
          <w:szCs w:val="28"/>
        </w:rPr>
        <w:t>:</w:t>
      </w:r>
    </w:p>
    <w:p w:rsidR="002C2F09" w:rsidRPr="00AF63C4" w:rsidRDefault="002C2F09" w:rsidP="002C2F09">
      <w:pPr>
        <w:pStyle w:val="a7"/>
        <w:widowControl w:val="0"/>
        <w:numPr>
          <w:ilvl w:val="0"/>
          <w:numId w:val="13"/>
        </w:numPr>
        <w:tabs>
          <w:tab w:val="left" w:pos="0"/>
        </w:tabs>
        <w:suppressAutoHyphens/>
        <w:autoSpaceDE w:val="0"/>
        <w:ind w:left="714" w:hanging="357"/>
        <w:jc w:val="both"/>
        <w:rPr>
          <w:bCs/>
          <w:iCs/>
          <w:sz w:val="28"/>
          <w:szCs w:val="28"/>
          <w:lang w:eastAsia="ar-SA"/>
        </w:rPr>
      </w:pPr>
      <w:r>
        <w:rPr>
          <w:bCs/>
          <w:iCs/>
          <w:sz w:val="28"/>
          <w:szCs w:val="28"/>
          <w:lang w:eastAsia="ar-SA"/>
        </w:rPr>
        <w:t>о</w:t>
      </w:r>
      <w:r w:rsidRPr="00AF63C4">
        <w:rPr>
          <w:bCs/>
          <w:iCs/>
          <w:sz w:val="28"/>
          <w:szCs w:val="28"/>
          <w:lang w:eastAsia="ar-SA"/>
        </w:rPr>
        <w:t>здоровлення дітей  дошкільн</w:t>
      </w:r>
      <w:r>
        <w:rPr>
          <w:bCs/>
          <w:iCs/>
          <w:sz w:val="28"/>
          <w:szCs w:val="28"/>
          <w:lang w:eastAsia="ar-SA"/>
        </w:rPr>
        <w:t>ого та шкільного віку району</w:t>
      </w:r>
      <w:r w:rsidRPr="00AF63C4">
        <w:rPr>
          <w:bCs/>
          <w:iCs/>
          <w:sz w:val="28"/>
          <w:szCs w:val="28"/>
          <w:lang w:eastAsia="ar-SA"/>
        </w:rPr>
        <w:t>;</w:t>
      </w:r>
    </w:p>
    <w:p w:rsidR="002C2F09" w:rsidRPr="00A57C61" w:rsidRDefault="002C2F09" w:rsidP="002C2F09">
      <w:pPr>
        <w:widowControl w:val="0"/>
        <w:numPr>
          <w:ilvl w:val="0"/>
          <w:numId w:val="13"/>
        </w:numPr>
        <w:tabs>
          <w:tab w:val="left" w:pos="0"/>
        </w:tabs>
        <w:suppressAutoHyphens/>
        <w:autoSpaceDE w:val="0"/>
        <w:ind w:left="714" w:hanging="357"/>
        <w:contextualSpacing/>
        <w:jc w:val="both"/>
        <w:rPr>
          <w:bCs/>
          <w:iCs/>
          <w:szCs w:val="28"/>
          <w:lang w:eastAsia="ar-SA"/>
        </w:rPr>
      </w:pPr>
      <w:r>
        <w:rPr>
          <w:bCs/>
          <w:iCs/>
          <w:szCs w:val="28"/>
          <w:lang w:eastAsia="ar-SA"/>
        </w:rPr>
        <w:t>р</w:t>
      </w:r>
      <w:r w:rsidRPr="00A57C61">
        <w:rPr>
          <w:bCs/>
          <w:iCs/>
          <w:szCs w:val="28"/>
          <w:lang w:eastAsia="ar-SA"/>
        </w:rPr>
        <w:t xml:space="preserve">еконструкція  </w:t>
      </w:r>
      <w:r>
        <w:rPr>
          <w:bCs/>
          <w:iCs/>
          <w:szCs w:val="28"/>
          <w:lang w:eastAsia="ar-SA"/>
        </w:rPr>
        <w:t>наявних спортивних та ігрових</w:t>
      </w:r>
      <w:r w:rsidRPr="00A57C61">
        <w:rPr>
          <w:bCs/>
          <w:iCs/>
          <w:szCs w:val="28"/>
          <w:lang w:eastAsia="ar-SA"/>
        </w:rPr>
        <w:t xml:space="preserve"> майданчик</w:t>
      </w:r>
      <w:r>
        <w:rPr>
          <w:bCs/>
          <w:iCs/>
          <w:szCs w:val="28"/>
          <w:lang w:eastAsia="ar-SA"/>
        </w:rPr>
        <w:t>і</w:t>
      </w:r>
      <w:proofErr w:type="gramStart"/>
      <w:r>
        <w:rPr>
          <w:bCs/>
          <w:iCs/>
          <w:szCs w:val="28"/>
          <w:lang w:eastAsia="ar-SA"/>
        </w:rPr>
        <w:t>в</w:t>
      </w:r>
      <w:proofErr w:type="gramEnd"/>
      <w:r w:rsidRPr="00A57C61">
        <w:rPr>
          <w:bCs/>
          <w:iCs/>
          <w:szCs w:val="28"/>
          <w:lang w:eastAsia="ar-SA"/>
        </w:rPr>
        <w:t>;</w:t>
      </w:r>
    </w:p>
    <w:p w:rsidR="002C2F09" w:rsidRPr="00A57C61" w:rsidRDefault="002C2F09" w:rsidP="002C2F09">
      <w:pPr>
        <w:widowControl w:val="0"/>
        <w:numPr>
          <w:ilvl w:val="0"/>
          <w:numId w:val="13"/>
        </w:numPr>
        <w:tabs>
          <w:tab w:val="left" w:pos="0"/>
        </w:tabs>
        <w:suppressAutoHyphens/>
        <w:autoSpaceDE w:val="0"/>
        <w:spacing w:after="200" w:line="200" w:lineRule="atLeast"/>
        <w:contextualSpacing/>
        <w:jc w:val="both"/>
        <w:rPr>
          <w:bCs/>
          <w:iCs/>
          <w:szCs w:val="28"/>
          <w:lang w:eastAsia="ar-SA"/>
        </w:rPr>
      </w:pPr>
      <w:r>
        <w:rPr>
          <w:bCs/>
          <w:iCs/>
          <w:szCs w:val="28"/>
          <w:lang w:eastAsia="ar-SA"/>
        </w:rPr>
        <w:t>в</w:t>
      </w:r>
      <w:r w:rsidRPr="00A57C61">
        <w:rPr>
          <w:bCs/>
          <w:iCs/>
          <w:szCs w:val="28"/>
          <w:lang w:eastAsia="ar-SA"/>
        </w:rPr>
        <w:t xml:space="preserve">иготовлення  проєктно-кошторисної документації «Реконструкція спортивного майданчика </w:t>
      </w:r>
      <w:proofErr w:type="gramStart"/>
      <w:r w:rsidRPr="00A57C61">
        <w:rPr>
          <w:bCs/>
          <w:iCs/>
          <w:szCs w:val="28"/>
          <w:lang w:eastAsia="ar-SA"/>
        </w:rPr>
        <w:t>п</w:t>
      </w:r>
      <w:proofErr w:type="gramEnd"/>
      <w:r w:rsidRPr="00A57C61">
        <w:rPr>
          <w:bCs/>
          <w:iCs/>
          <w:szCs w:val="28"/>
          <w:lang w:eastAsia="ar-SA"/>
        </w:rPr>
        <w:t>ід спортивни</w:t>
      </w:r>
      <w:r>
        <w:rPr>
          <w:bCs/>
          <w:iCs/>
          <w:szCs w:val="28"/>
          <w:lang w:eastAsia="ar-SA"/>
        </w:rPr>
        <w:t>й майданчик з штучним покриттям</w:t>
      </w:r>
      <w:r w:rsidRPr="00A57C61">
        <w:rPr>
          <w:bCs/>
          <w:iCs/>
          <w:szCs w:val="28"/>
          <w:lang w:eastAsia="ar-SA"/>
        </w:rPr>
        <w:t>;</w:t>
      </w:r>
    </w:p>
    <w:p w:rsidR="002C2F09" w:rsidRPr="00A57C61" w:rsidRDefault="002C2F09" w:rsidP="002C2F09">
      <w:pPr>
        <w:widowControl w:val="0"/>
        <w:numPr>
          <w:ilvl w:val="0"/>
          <w:numId w:val="13"/>
        </w:numPr>
        <w:tabs>
          <w:tab w:val="left" w:pos="0"/>
        </w:tabs>
        <w:suppressAutoHyphens/>
        <w:autoSpaceDE w:val="0"/>
        <w:ind w:left="714" w:hanging="357"/>
        <w:contextualSpacing/>
        <w:jc w:val="both"/>
        <w:rPr>
          <w:bCs/>
          <w:iCs/>
          <w:szCs w:val="28"/>
          <w:lang w:eastAsia="ar-SA"/>
        </w:rPr>
      </w:pPr>
      <w:r>
        <w:rPr>
          <w:bCs/>
          <w:iCs/>
          <w:szCs w:val="28"/>
          <w:lang w:eastAsia="ar-SA"/>
        </w:rPr>
        <w:t>о</w:t>
      </w:r>
      <w:r w:rsidRPr="00A57C61">
        <w:rPr>
          <w:bCs/>
          <w:iCs/>
          <w:szCs w:val="28"/>
          <w:lang w:eastAsia="ar-SA"/>
        </w:rPr>
        <w:t>бладнання  дитячих  ігрових  майданчиків  населених  пункті</w:t>
      </w:r>
      <w:proofErr w:type="gramStart"/>
      <w:r w:rsidRPr="00A57C61">
        <w:rPr>
          <w:bCs/>
          <w:iCs/>
          <w:szCs w:val="28"/>
          <w:lang w:eastAsia="ar-SA"/>
        </w:rPr>
        <w:t>в</w:t>
      </w:r>
      <w:proofErr w:type="gramEnd"/>
      <w:r w:rsidRPr="00A57C61">
        <w:rPr>
          <w:bCs/>
          <w:iCs/>
          <w:szCs w:val="28"/>
          <w:lang w:eastAsia="ar-SA"/>
        </w:rPr>
        <w:t xml:space="preserve">  </w:t>
      </w:r>
      <w:r>
        <w:rPr>
          <w:bCs/>
          <w:iCs/>
          <w:szCs w:val="28"/>
          <w:lang w:eastAsia="ar-SA"/>
        </w:rPr>
        <w:t>району;</w:t>
      </w:r>
    </w:p>
    <w:p w:rsidR="002C2F09" w:rsidRPr="00AF63C4" w:rsidRDefault="002C2F09" w:rsidP="002C2F09">
      <w:pPr>
        <w:pStyle w:val="a7"/>
        <w:widowControl w:val="0"/>
        <w:numPr>
          <w:ilvl w:val="0"/>
          <w:numId w:val="13"/>
        </w:numPr>
        <w:tabs>
          <w:tab w:val="left" w:pos="0"/>
        </w:tabs>
        <w:suppressAutoHyphens/>
        <w:autoSpaceDE w:val="0"/>
        <w:spacing w:after="200" w:line="200" w:lineRule="atLeast"/>
        <w:jc w:val="both"/>
        <w:rPr>
          <w:bCs/>
          <w:iCs/>
          <w:sz w:val="28"/>
          <w:szCs w:val="28"/>
          <w:lang w:eastAsia="ar-SA"/>
        </w:rPr>
      </w:pPr>
      <w:r w:rsidRPr="00AF63C4">
        <w:rPr>
          <w:bCs/>
          <w:iCs/>
          <w:sz w:val="28"/>
          <w:szCs w:val="28"/>
          <w:lang w:eastAsia="ar-SA"/>
        </w:rPr>
        <w:t>впровадження комплексу заходів, спрямованих на популяризацію серед молоді здоров</w:t>
      </w:r>
      <w:r>
        <w:rPr>
          <w:bCs/>
          <w:iCs/>
          <w:sz w:val="28"/>
          <w:szCs w:val="28"/>
          <w:lang w:eastAsia="ar-SA"/>
        </w:rPr>
        <w:t xml:space="preserve">ого способу життя </w:t>
      </w:r>
      <w:r>
        <w:rPr>
          <w:bCs/>
          <w:iCs/>
          <w:sz w:val="28"/>
          <w:szCs w:val="28"/>
          <w:lang w:eastAsia="ar-SA"/>
        </w:rPr>
        <w:tab/>
        <w:t>(н</w:t>
      </w:r>
      <w:r w:rsidRPr="00AF63C4">
        <w:rPr>
          <w:bCs/>
          <w:iCs/>
          <w:sz w:val="28"/>
          <w:szCs w:val="28"/>
          <w:lang w:eastAsia="ar-SA"/>
        </w:rPr>
        <w:t>е потребує фінансування);</w:t>
      </w:r>
    </w:p>
    <w:p w:rsidR="002C2F09" w:rsidRPr="00AF63C4" w:rsidRDefault="002C2F09" w:rsidP="002C2F09">
      <w:pPr>
        <w:pStyle w:val="a7"/>
        <w:widowControl w:val="0"/>
        <w:numPr>
          <w:ilvl w:val="0"/>
          <w:numId w:val="13"/>
        </w:numPr>
        <w:tabs>
          <w:tab w:val="left" w:pos="0"/>
        </w:tabs>
        <w:suppressAutoHyphens/>
        <w:autoSpaceDE w:val="0"/>
        <w:jc w:val="both"/>
        <w:rPr>
          <w:bCs/>
          <w:iCs/>
          <w:sz w:val="28"/>
          <w:szCs w:val="28"/>
          <w:lang w:eastAsia="ar-SA"/>
        </w:rPr>
      </w:pPr>
      <w:r w:rsidRPr="00AF63C4">
        <w:rPr>
          <w:bCs/>
          <w:iCs/>
          <w:sz w:val="28"/>
          <w:szCs w:val="28"/>
          <w:lang w:eastAsia="ar-SA"/>
        </w:rPr>
        <w:t>здійснення соціальної підтримки дітей, у першу чергу тих, які потребують особливої соціальної уваги та підтримки (не потребує фінансування);</w:t>
      </w:r>
    </w:p>
    <w:p w:rsidR="002C2F09" w:rsidRPr="00A57C61" w:rsidRDefault="002C2F09" w:rsidP="002C2F09">
      <w:pPr>
        <w:widowControl w:val="0"/>
        <w:tabs>
          <w:tab w:val="left" w:pos="0"/>
        </w:tabs>
        <w:suppressAutoHyphens/>
        <w:autoSpaceDE w:val="0"/>
        <w:ind w:left="360"/>
        <w:contextualSpacing/>
        <w:jc w:val="both"/>
        <w:rPr>
          <w:bCs/>
          <w:iCs/>
          <w:szCs w:val="28"/>
          <w:lang w:eastAsia="ar-SA"/>
        </w:rPr>
      </w:pPr>
      <w:r>
        <w:rPr>
          <w:bCs/>
          <w:iCs/>
          <w:szCs w:val="28"/>
          <w:lang w:eastAsia="ar-SA"/>
        </w:rPr>
        <w:t>-    з</w:t>
      </w:r>
      <w:r w:rsidRPr="00A57C61">
        <w:rPr>
          <w:bCs/>
          <w:iCs/>
          <w:szCs w:val="28"/>
          <w:lang w:eastAsia="ar-SA"/>
        </w:rPr>
        <w:t>апровадження дієвого механізму протидії насильств</w:t>
      </w:r>
      <w:r>
        <w:rPr>
          <w:bCs/>
          <w:iCs/>
          <w:szCs w:val="28"/>
          <w:lang w:eastAsia="ar-SA"/>
        </w:rPr>
        <w:t>у в сім’ї та торгі</w:t>
      </w:r>
      <w:proofErr w:type="gramStart"/>
      <w:r>
        <w:rPr>
          <w:bCs/>
          <w:iCs/>
          <w:szCs w:val="28"/>
          <w:lang w:eastAsia="ar-SA"/>
        </w:rPr>
        <w:t>вл</w:t>
      </w:r>
      <w:proofErr w:type="gramEnd"/>
      <w:r>
        <w:rPr>
          <w:bCs/>
          <w:iCs/>
          <w:szCs w:val="28"/>
          <w:lang w:eastAsia="ar-SA"/>
        </w:rPr>
        <w:t xml:space="preserve">і людьми </w:t>
      </w:r>
      <w:r>
        <w:rPr>
          <w:bCs/>
          <w:iCs/>
          <w:szCs w:val="28"/>
          <w:lang w:eastAsia="ar-SA"/>
        </w:rPr>
        <w:tab/>
        <w:t>(н</w:t>
      </w:r>
      <w:r w:rsidRPr="00A57C61">
        <w:rPr>
          <w:bCs/>
          <w:iCs/>
          <w:szCs w:val="28"/>
          <w:lang w:eastAsia="ar-SA"/>
        </w:rPr>
        <w:t>е потребує фінансування);</w:t>
      </w:r>
    </w:p>
    <w:p w:rsidR="002C2F09" w:rsidRPr="00A57C61" w:rsidRDefault="002C2F09" w:rsidP="002C2F09">
      <w:pPr>
        <w:widowControl w:val="0"/>
        <w:tabs>
          <w:tab w:val="left" w:pos="0"/>
        </w:tabs>
        <w:suppressAutoHyphens/>
        <w:autoSpaceDE w:val="0"/>
        <w:contextualSpacing/>
        <w:jc w:val="both"/>
        <w:rPr>
          <w:bCs/>
          <w:iCs/>
          <w:szCs w:val="28"/>
          <w:lang w:eastAsia="ar-SA"/>
        </w:rPr>
      </w:pPr>
      <w:r>
        <w:rPr>
          <w:bCs/>
          <w:iCs/>
          <w:szCs w:val="28"/>
          <w:lang w:eastAsia="ar-SA"/>
        </w:rPr>
        <w:t xml:space="preserve">     - п</w:t>
      </w:r>
      <w:r w:rsidRPr="00A57C61">
        <w:rPr>
          <w:bCs/>
          <w:iCs/>
          <w:szCs w:val="28"/>
          <w:lang w:eastAsia="ar-SA"/>
        </w:rPr>
        <w:t>роведення спортивних заході</w:t>
      </w:r>
      <w:proofErr w:type="gramStart"/>
      <w:r w:rsidRPr="00A57C61">
        <w:rPr>
          <w:bCs/>
          <w:iCs/>
          <w:szCs w:val="28"/>
          <w:lang w:eastAsia="ar-SA"/>
        </w:rPr>
        <w:t>в</w:t>
      </w:r>
      <w:proofErr w:type="gramEnd"/>
      <w:r w:rsidRPr="00A57C61">
        <w:rPr>
          <w:bCs/>
          <w:iCs/>
          <w:szCs w:val="28"/>
          <w:lang w:eastAsia="ar-SA"/>
        </w:rPr>
        <w:t xml:space="preserve"> </w:t>
      </w:r>
      <w:r>
        <w:rPr>
          <w:bCs/>
          <w:iCs/>
          <w:szCs w:val="28"/>
          <w:lang w:eastAsia="ar-SA"/>
        </w:rPr>
        <w:t>та змагань серед молоді району</w:t>
      </w:r>
      <w:r w:rsidRPr="00A57C61">
        <w:rPr>
          <w:bCs/>
          <w:iCs/>
          <w:szCs w:val="28"/>
          <w:lang w:eastAsia="ar-SA"/>
        </w:rPr>
        <w:t>;</w:t>
      </w:r>
    </w:p>
    <w:p w:rsidR="002C2F09" w:rsidRPr="00A57C61" w:rsidRDefault="002C2F09" w:rsidP="002C2F09">
      <w:pPr>
        <w:widowControl w:val="0"/>
        <w:tabs>
          <w:tab w:val="left" w:pos="0"/>
        </w:tabs>
        <w:suppressAutoHyphens/>
        <w:autoSpaceDE w:val="0"/>
        <w:contextualSpacing/>
        <w:jc w:val="both"/>
        <w:rPr>
          <w:bCs/>
          <w:iCs/>
          <w:szCs w:val="28"/>
          <w:lang w:eastAsia="ar-SA"/>
        </w:rPr>
      </w:pPr>
      <w:r>
        <w:rPr>
          <w:bCs/>
          <w:iCs/>
          <w:szCs w:val="28"/>
          <w:lang w:eastAsia="ar-SA"/>
        </w:rPr>
        <w:t xml:space="preserve">     - п</w:t>
      </w:r>
      <w:r w:rsidRPr="00A57C61">
        <w:rPr>
          <w:bCs/>
          <w:iCs/>
          <w:szCs w:val="28"/>
          <w:lang w:eastAsia="ar-SA"/>
        </w:rPr>
        <w:t xml:space="preserve">ридбання </w:t>
      </w:r>
      <w:proofErr w:type="gramStart"/>
      <w:r w:rsidRPr="00A57C61">
        <w:rPr>
          <w:bCs/>
          <w:iCs/>
          <w:szCs w:val="28"/>
          <w:lang w:eastAsia="ar-SA"/>
        </w:rPr>
        <w:t>спортивного</w:t>
      </w:r>
      <w:proofErr w:type="gramEnd"/>
      <w:r w:rsidRPr="00A57C61">
        <w:rPr>
          <w:bCs/>
          <w:iCs/>
          <w:szCs w:val="28"/>
          <w:lang w:eastAsia="ar-SA"/>
        </w:rPr>
        <w:t xml:space="preserve">  обладнання та інвентарю;</w:t>
      </w:r>
    </w:p>
    <w:p w:rsidR="002C2F09" w:rsidRPr="00A57C61" w:rsidRDefault="002C2F09" w:rsidP="002C2F09">
      <w:pPr>
        <w:widowControl w:val="0"/>
        <w:tabs>
          <w:tab w:val="left" w:pos="0"/>
        </w:tabs>
        <w:suppressAutoHyphens/>
        <w:autoSpaceDE w:val="0"/>
        <w:contextualSpacing/>
        <w:jc w:val="both"/>
        <w:rPr>
          <w:bCs/>
          <w:iCs/>
          <w:szCs w:val="28"/>
          <w:lang w:eastAsia="ar-SA"/>
        </w:rPr>
      </w:pPr>
      <w:r>
        <w:rPr>
          <w:bCs/>
          <w:iCs/>
          <w:szCs w:val="28"/>
          <w:lang w:eastAsia="ar-SA"/>
        </w:rPr>
        <w:t xml:space="preserve">     - п</w:t>
      </w:r>
      <w:r w:rsidRPr="00A57C61">
        <w:rPr>
          <w:bCs/>
          <w:iCs/>
          <w:szCs w:val="28"/>
          <w:lang w:eastAsia="ar-SA"/>
        </w:rPr>
        <w:t>рийняття участі в  обласних, районних та сільських спортивних змагання</w:t>
      </w:r>
      <w:r>
        <w:rPr>
          <w:bCs/>
          <w:iCs/>
          <w:szCs w:val="28"/>
          <w:lang w:eastAsia="ar-SA"/>
        </w:rPr>
        <w:t>х  шкільних та сільських команд</w:t>
      </w:r>
      <w:r w:rsidRPr="00A57C61">
        <w:rPr>
          <w:bCs/>
          <w:iCs/>
          <w:szCs w:val="28"/>
          <w:lang w:eastAsia="ar-SA"/>
        </w:rPr>
        <w:t>.</w:t>
      </w:r>
    </w:p>
    <w:p w:rsidR="002C2F09" w:rsidRPr="00A57C61" w:rsidRDefault="002C2F09" w:rsidP="002C2F09">
      <w:pPr>
        <w:ind w:firstLine="709"/>
        <w:jc w:val="both"/>
        <w:rPr>
          <w:bCs/>
          <w:iCs/>
          <w:szCs w:val="28"/>
          <w:lang w:eastAsia="ar-SA"/>
        </w:rPr>
      </w:pPr>
      <w:proofErr w:type="gramStart"/>
      <w:r>
        <w:rPr>
          <w:bCs/>
          <w:iCs/>
          <w:szCs w:val="28"/>
          <w:lang w:eastAsia="ar-SA"/>
        </w:rPr>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 не забороненних чинним законодавством.</w:t>
      </w:r>
    </w:p>
    <w:p w:rsidR="002C2F09" w:rsidRDefault="002C2F09" w:rsidP="002C2F09">
      <w:pPr>
        <w:pStyle w:val="ad"/>
        <w:shd w:val="clear" w:color="auto" w:fill="FFFFFF"/>
        <w:spacing w:before="0" w:beforeAutospacing="0" w:after="0" w:afterAutospacing="0"/>
        <w:jc w:val="both"/>
        <w:rPr>
          <w:rFonts w:eastAsia="Times New Roman"/>
          <w:color w:val="0D0D0D"/>
          <w:sz w:val="28"/>
          <w:szCs w:val="28"/>
          <w:lang w:val="uk-UA"/>
        </w:rPr>
      </w:pPr>
    </w:p>
    <w:p w:rsidR="002C2F09" w:rsidRPr="007D4D0D" w:rsidRDefault="002C2F09" w:rsidP="002C2F09">
      <w:pPr>
        <w:jc w:val="both"/>
        <w:rPr>
          <w:b/>
          <w:sz w:val="16"/>
          <w:szCs w:val="16"/>
        </w:rPr>
      </w:pPr>
    </w:p>
    <w:p w:rsidR="002C2F09" w:rsidRDefault="002C2F09" w:rsidP="002C2F09">
      <w:pPr>
        <w:ind w:firstLine="709"/>
        <w:jc w:val="both"/>
        <w:rPr>
          <w:b/>
          <w:szCs w:val="28"/>
        </w:rPr>
      </w:pPr>
    </w:p>
    <w:p w:rsidR="002C2F09" w:rsidRPr="00E8008D" w:rsidRDefault="002C2F09" w:rsidP="002C2F09">
      <w:pPr>
        <w:ind w:firstLine="709"/>
        <w:jc w:val="both"/>
        <w:rPr>
          <w:b/>
          <w:szCs w:val="28"/>
        </w:rPr>
      </w:pPr>
      <w:r w:rsidRPr="00E8008D">
        <w:rPr>
          <w:b/>
          <w:szCs w:val="28"/>
        </w:rPr>
        <w:t>2.4. ГУМАНІТАРНА СФЕРА</w:t>
      </w:r>
    </w:p>
    <w:p w:rsidR="002C2F09" w:rsidRPr="00E8008D" w:rsidRDefault="002C2F09" w:rsidP="002C2F09">
      <w:pPr>
        <w:jc w:val="both"/>
        <w:rPr>
          <w:b/>
          <w:sz w:val="16"/>
          <w:szCs w:val="16"/>
        </w:rPr>
      </w:pPr>
    </w:p>
    <w:p w:rsidR="002C2F09" w:rsidRPr="00AF3850" w:rsidRDefault="002C2F09" w:rsidP="002C2F09">
      <w:pPr>
        <w:ind w:firstLine="709"/>
        <w:jc w:val="both"/>
        <w:rPr>
          <w:b/>
          <w:szCs w:val="28"/>
          <w:u w:val="single"/>
        </w:rPr>
      </w:pPr>
      <w:r w:rsidRPr="00AF3850">
        <w:rPr>
          <w:b/>
          <w:szCs w:val="28"/>
          <w:u w:val="single"/>
        </w:rPr>
        <w:t xml:space="preserve">2.4.1. Охорона здоров’я </w:t>
      </w:r>
    </w:p>
    <w:p w:rsidR="002C2F09" w:rsidRPr="00E8008D" w:rsidRDefault="002C2F09" w:rsidP="002C2F09">
      <w:pPr>
        <w:jc w:val="both"/>
        <w:rPr>
          <w:b/>
          <w:sz w:val="16"/>
          <w:szCs w:val="16"/>
        </w:rPr>
      </w:pPr>
    </w:p>
    <w:p w:rsidR="002C2F09" w:rsidRPr="00C50357" w:rsidRDefault="002C2F09" w:rsidP="002C2F09">
      <w:pPr>
        <w:autoSpaceDE w:val="0"/>
        <w:autoSpaceDN w:val="0"/>
        <w:adjustRightInd w:val="0"/>
        <w:ind w:firstLine="709"/>
        <w:jc w:val="both"/>
        <w:rPr>
          <w:color w:val="FF0000"/>
          <w:szCs w:val="28"/>
        </w:rPr>
      </w:pPr>
      <w:proofErr w:type="gramStart"/>
      <w:r w:rsidRPr="00E8008D">
        <w:rPr>
          <w:szCs w:val="28"/>
        </w:rPr>
        <w:t xml:space="preserve">Державна політика в сфері охорони здоров’я спрямована на реалізацію положень Конституції та законів України щодо забезпечення доступної кваліфікованої медичної допомоги кожному громадянинові України, запровадження нових ефективних механізмів фінансування та управління у сфері охорони здоров’я, створення умов для формування здорового способу </w:t>
      </w:r>
      <w:r w:rsidRPr="00C50357">
        <w:rPr>
          <w:szCs w:val="28"/>
        </w:rPr>
        <w:t>життя.</w:t>
      </w:r>
      <w:proofErr w:type="gramEnd"/>
    </w:p>
    <w:p w:rsidR="002C2F09" w:rsidRPr="00C50357" w:rsidRDefault="002C2F09" w:rsidP="002C2F09">
      <w:pPr>
        <w:autoSpaceDE w:val="0"/>
        <w:autoSpaceDN w:val="0"/>
        <w:adjustRightInd w:val="0"/>
        <w:ind w:firstLine="709"/>
        <w:jc w:val="both"/>
        <w:rPr>
          <w:szCs w:val="28"/>
        </w:rPr>
      </w:pPr>
      <w:proofErr w:type="gramStart"/>
      <w:r w:rsidRPr="00C50357">
        <w:rPr>
          <w:szCs w:val="28"/>
        </w:rPr>
        <w:t>З</w:t>
      </w:r>
      <w:proofErr w:type="gramEnd"/>
      <w:r w:rsidRPr="00C50357">
        <w:rPr>
          <w:szCs w:val="28"/>
        </w:rPr>
        <w:t xml:space="preserve"> метою покращення ситуації в медичній сфері району територіальними громадами заплановано:</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sidRPr="00A57C61">
        <w:rPr>
          <w:bCs/>
          <w:iCs/>
          <w:szCs w:val="28"/>
          <w:lang w:eastAsia="ar-SA"/>
        </w:rPr>
        <w:t xml:space="preserve">- </w:t>
      </w:r>
      <w:r>
        <w:rPr>
          <w:bCs/>
          <w:iCs/>
          <w:szCs w:val="28"/>
          <w:lang w:eastAsia="ar-SA"/>
        </w:rPr>
        <w:t>п</w:t>
      </w:r>
      <w:r w:rsidRPr="00A57C61">
        <w:rPr>
          <w:bCs/>
          <w:iCs/>
          <w:szCs w:val="28"/>
          <w:lang w:eastAsia="ar-SA"/>
        </w:rPr>
        <w:t>роведення поточних ремонті</w:t>
      </w:r>
      <w:proofErr w:type="gramStart"/>
      <w:r w:rsidRPr="00A57C61">
        <w:rPr>
          <w:bCs/>
          <w:iCs/>
          <w:szCs w:val="28"/>
          <w:lang w:eastAsia="ar-SA"/>
        </w:rPr>
        <w:t>в</w:t>
      </w:r>
      <w:proofErr w:type="gramEnd"/>
      <w:r w:rsidRPr="00A57C61">
        <w:rPr>
          <w:bCs/>
          <w:iCs/>
          <w:szCs w:val="28"/>
          <w:lang w:eastAsia="ar-SA"/>
        </w:rPr>
        <w:t xml:space="preserve"> </w:t>
      </w:r>
      <w:proofErr w:type="gramStart"/>
      <w:r>
        <w:rPr>
          <w:bCs/>
          <w:iCs/>
          <w:szCs w:val="28"/>
          <w:lang w:eastAsia="ar-SA"/>
        </w:rPr>
        <w:t>прим</w:t>
      </w:r>
      <w:proofErr w:type="gramEnd"/>
      <w:r>
        <w:rPr>
          <w:bCs/>
          <w:iCs/>
          <w:szCs w:val="28"/>
          <w:lang w:eastAsia="ar-SA"/>
        </w:rPr>
        <w:t>іщень закладів охорони здоров’я</w:t>
      </w:r>
      <w:r w:rsidRPr="00A57C61">
        <w:rPr>
          <w:bCs/>
          <w:iCs/>
          <w:szCs w:val="28"/>
          <w:lang w:eastAsia="ar-SA"/>
        </w:rPr>
        <w:t>;</w:t>
      </w:r>
      <w:r w:rsidRPr="00A57C61">
        <w:rPr>
          <w:bCs/>
          <w:iCs/>
          <w:szCs w:val="28"/>
          <w:lang w:eastAsia="ar-SA"/>
        </w:rPr>
        <w:tab/>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sidRPr="00A57C61">
        <w:rPr>
          <w:bCs/>
          <w:iCs/>
          <w:szCs w:val="28"/>
          <w:lang w:eastAsia="ar-SA"/>
        </w:rPr>
        <w:t xml:space="preserve">- </w:t>
      </w:r>
      <w:r>
        <w:rPr>
          <w:bCs/>
          <w:iCs/>
          <w:szCs w:val="28"/>
          <w:lang w:eastAsia="ar-SA"/>
        </w:rPr>
        <w:t>п</w:t>
      </w:r>
      <w:r w:rsidRPr="00A57C61">
        <w:rPr>
          <w:bCs/>
          <w:iCs/>
          <w:szCs w:val="28"/>
          <w:lang w:eastAsia="ar-SA"/>
        </w:rPr>
        <w:t xml:space="preserve">ридбання медичного обладнання, інструментарію тощо </w:t>
      </w:r>
      <w:proofErr w:type="gramStart"/>
      <w:r w:rsidRPr="00A57C61">
        <w:rPr>
          <w:bCs/>
          <w:iCs/>
          <w:szCs w:val="28"/>
          <w:lang w:eastAsia="ar-SA"/>
        </w:rPr>
        <w:t>для</w:t>
      </w:r>
      <w:proofErr w:type="gramEnd"/>
      <w:r w:rsidRPr="00A57C61">
        <w:rPr>
          <w:bCs/>
          <w:iCs/>
          <w:szCs w:val="28"/>
          <w:lang w:eastAsia="ar-SA"/>
        </w:rPr>
        <w:t xml:space="preserve"> закладів ох</w:t>
      </w:r>
      <w:r>
        <w:rPr>
          <w:bCs/>
          <w:iCs/>
          <w:szCs w:val="28"/>
          <w:lang w:eastAsia="ar-SA"/>
        </w:rPr>
        <w:t>орони здоров’я району</w:t>
      </w:r>
      <w:r w:rsidRPr="00A57C61">
        <w:rPr>
          <w:bCs/>
          <w:iCs/>
          <w:szCs w:val="28"/>
          <w:lang w:eastAsia="ar-SA"/>
        </w:rPr>
        <w:t>;</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sidRPr="00A57C61">
        <w:rPr>
          <w:bCs/>
          <w:iCs/>
          <w:szCs w:val="28"/>
          <w:lang w:eastAsia="ar-SA"/>
        </w:rPr>
        <w:t xml:space="preserve">- </w:t>
      </w:r>
      <w:r>
        <w:rPr>
          <w:bCs/>
          <w:iCs/>
          <w:szCs w:val="28"/>
          <w:lang w:eastAsia="ar-SA"/>
        </w:rPr>
        <w:t>п</w:t>
      </w:r>
      <w:r w:rsidRPr="00A57C61">
        <w:rPr>
          <w:bCs/>
          <w:iCs/>
          <w:szCs w:val="28"/>
          <w:lang w:eastAsia="ar-SA"/>
        </w:rPr>
        <w:t xml:space="preserve">ридбання меблів </w:t>
      </w:r>
      <w:proofErr w:type="gramStart"/>
      <w:r w:rsidRPr="00A57C61">
        <w:rPr>
          <w:bCs/>
          <w:iCs/>
          <w:szCs w:val="28"/>
          <w:lang w:eastAsia="ar-SA"/>
        </w:rPr>
        <w:t>для</w:t>
      </w:r>
      <w:proofErr w:type="gramEnd"/>
      <w:r w:rsidRPr="00A57C61">
        <w:rPr>
          <w:bCs/>
          <w:iCs/>
          <w:szCs w:val="28"/>
          <w:lang w:eastAsia="ar-SA"/>
        </w:rPr>
        <w:t xml:space="preserve"> закладів охор</w:t>
      </w:r>
      <w:r>
        <w:rPr>
          <w:bCs/>
          <w:iCs/>
          <w:szCs w:val="28"/>
          <w:lang w:eastAsia="ar-SA"/>
        </w:rPr>
        <w:t>они здоров’я району</w:t>
      </w:r>
      <w:r w:rsidRPr="00A57C61">
        <w:rPr>
          <w:bCs/>
          <w:iCs/>
          <w:szCs w:val="28"/>
          <w:lang w:eastAsia="ar-SA"/>
        </w:rPr>
        <w:t>;</w:t>
      </w:r>
    </w:p>
    <w:p w:rsidR="002C2F09" w:rsidRDefault="002C2F09" w:rsidP="002C2F09">
      <w:pPr>
        <w:widowControl w:val="0"/>
        <w:tabs>
          <w:tab w:val="left" w:pos="0"/>
        </w:tabs>
        <w:suppressAutoHyphens/>
        <w:autoSpaceDE w:val="0"/>
        <w:spacing w:after="200" w:line="200" w:lineRule="atLeast"/>
        <w:contextualSpacing/>
        <w:jc w:val="both"/>
        <w:rPr>
          <w:bCs/>
          <w:iCs/>
          <w:szCs w:val="28"/>
          <w:lang w:eastAsia="ar-SA"/>
        </w:rPr>
      </w:pPr>
      <w:proofErr w:type="gramStart"/>
      <w:r w:rsidRPr="00A57C61">
        <w:rPr>
          <w:bCs/>
          <w:iCs/>
          <w:szCs w:val="28"/>
          <w:lang w:eastAsia="ar-SA"/>
        </w:rPr>
        <w:t xml:space="preserve">- </w:t>
      </w:r>
      <w:r>
        <w:rPr>
          <w:bCs/>
          <w:iCs/>
          <w:szCs w:val="28"/>
          <w:lang w:eastAsia="ar-SA"/>
        </w:rPr>
        <w:t>з</w:t>
      </w:r>
      <w:r w:rsidRPr="00A57C61">
        <w:rPr>
          <w:bCs/>
          <w:iCs/>
          <w:szCs w:val="28"/>
          <w:lang w:eastAsia="ar-SA"/>
        </w:rPr>
        <w:t>дійснення додаткового фінансування закладів охорони здоров’я для повного забезпечення дезінфікуючими засобами, лікарськими засобами, витратними матеріалами (в т. ч. за відшкодування витрат за лікарські засоби) - проведення заходів по імунопрофілакт</w:t>
      </w:r>
      <w:r>
        <w:rPr>
          <w:bCs/>
          <w:iCs/>
          <w:szCs w:val="28"/>
          <w:lang w:eastAsia="ar-SA"/>
        </w:rPr>
        <w:t>иці та туберкулінодіагностиці</w:t>
      </w:r>
      <w:r w:rsidRPr="00A57C61">
        <w:rPr>
          <w:bCs/>
          <w:iCs/>
          <w:szCs w:val="28"/>
          <w:lang w:eastAsia="ar-SA"/>
        </w:rPr>
        <w:t>;</w:t>
      </w:r>
      <w:proofErr w:type="gramEnd"/>
    </w:p>
    <w:p w:rsidR="002C2F09" w:rsidRPr="00A57C61" w:rsidRDefault="002C2F09" w:rsidP="002C2F09">
      <w:pPr>
        <w:jc w:val="both"/>
        <w:rPr>
          <w:bCs/>
          <w:iCs/>
          <w:szCs w:val="28"/>
          <w:lang w:eastAsia="ar-SA"/>
        </w:rPr>
      </w:pPr>
      <w:proofErr w:type="gramStart"/>
      <w:r>
        <w:rPr>
          <w:bCs/>
          <w:iCs/>
          <w:szCs w:val="28"/>
          <w:lang w:eastAsia="ar-SA"/>
        </w:rPr>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Default="002C2F09" w:rsidP="002C2F09">
      <w:pPr>
        <w:ind w:firstLine="709"/>
        <w:jc w:val="both"/>
        <w:rPr>
          <w:b/>
          <w:szCs w:val="28"/>
          <w:u w:val="single"/>
        </w:rPr>
      </w:pPr>
    </w:p>
    <w:p w:rsidR="002C2F09" w:rsidRPr="00AF3850" w:rsidRDefault="002C2F09" w:rsidP="002C2F09">
      <w:pPr>
        <w:ind w:firstLine="709"/>
        <w:jc w:val="both"/>
        <w:rPr>
          <w:b/>
          <w:szCs w:val="28"/>
          <w:u w:val="single"/>
        </w:rPr>
      </w:pPr>
      <w:r w:rsidRPr="00AF3850">
        <w:rPr>
          <w:b/>
          <w:szCs w:val="28"/>
          <w:u w:val="single"/>
        </w:rPr>
        <w:t>2.4.2. Освіта</w:t>
      </w:r>
    </w:p>
    <w:p w:rsidR="002C2F09" w:rsidRPr="007D4D0D" w:rsidRDefault="002C2F09" w:rsidP="002C2F09">
      <w:pPr>
        <w:ind w:firstLine="709"/>
        <w:jc w:val="both"/>
        <w:rPr>
          <w:b/>
          <w:sz w:val="16"/>
          <w:szCs w:val="16"/>
        </w:rPr>
      </w:pPr>
    </w:p>
    <w:p w:rsidR="002C2F09" w:rsidRPr="00155CEA" w:rsidRDefault="002C2F09" w:rsidP="002C2F09">
      <w:pPr>
        <w:ind w:firstLine="720"/>
        <w:jc w:val="both"/>
        <w:rPr>
          <w:color w:val="000000"/>
          <w:szCs w:val="26"/>
        </w:rPr>
      </w:pPr>
      <w:r w:rsidRPr="00ED33A2">
        <w:rPr>
          <w:szCs w:val="28"/>
        </w:rPr>
        <w:t xml:space="preserve">Освіта є </w:t>
      </w:r>
      <w:proofErr w:type="gramStart"/>
      <w:r w:rsidRPr="00ED33A2">
        <w:rPr>
          <w:szCs w:val="28"/>
        </w:rPr>
        <w:t>базовою</w:t>
      </w:r>
      <w:proofErr w:type="gramEnd"/>
      <w:r w:rsidRPr="00ED33A2">
        <w:rPr>
          <w:szCs w:val="28"/>
        </w:rPr>
        <w:t xml:space="preserve"> галуззю для переходу до інноваційної моделі розвитку економіки. Сучасна економіка, ринок праці потребують нової якісної о</w:t>
      </w:r>
      <w:r>
        <w:rPr>
          <w:szCs w:val="28"/>
        </w:rPr>
        <w:t xml:space="preserve">світи і професійної </w:t>
      </w:r>
      <w:proofErr w:type="gramStart"/>
      <w:r>
        <w:rPr>
          <w:szCs w:val="28"/>
        </w:rPr>
        <w:t>п</w:t>
      </w:r>
      <w:proofErr w:type="gramEnd"/>
      <w:r>
        <w:rPr>
          <w:szCs w:val="28"/>
        </w:rPr>
        <w:t>ідготовки.</w:t>
      </w:r>
    </w:p>
    <w:p w:rsidR="002C2F09" w:rsidRDefault="002C2F09" w:rsidP="002C2F09">
      <w:pPr>
        <w:ind w:firstLine="720"/>
        <w:jc w:val="both"/>
        <w:rPr>
          <w:szCs w:val="28"/>
        </w:rPr>
      </w:pPr>
      <w:r w:rsidRPr="00ED33A2">
        <w:rPr>
          <w:szCs w:val="28"/>
        </w:rPr>
        <w:t>Реа</w:t>
      </w:r>
      <w:r>
        <w:rPr>
          <w:szCs w:val="28"/>
        </w:rPr>
        <w:t>лізація завдань освітянської галузі району</w:t>
      </w:r>
      <w:r w:rsidRPr="00ED33A2">
        <w:rPr>
          <w:szCs w:val="28"/>
        </w:rPr>
        <w:t>, забезпечується шляхом впровадження заходів щодо поліпшення концентрації наявних організаційних, інформаційних та фінансових ресурсів, спрямованих на збереження і розвиток мережі навчальних закладі</w:t>
      </w:r>
      <w:proofErr w:type="gramStart"/>
      <w:r w:rsidRPr="00ED33A2">
        <w:rPr>
          <w:szCs w:val="28"/>
        </w:rPr>
        <w:t>в</w:t>
      </w:r>
      <w:proofErr w:type="gramEnd"/>
      <w:r w:rsidRPr="00ED33A2">
        <w:rPr>
          <w:szCs w:val="28"/>
        </w:rPr>
        <w:t>, їх матеріально-технічне та кадрове забезпечення.</w:t>
      </w:r>
    </w:p>
    <w:p w:rsidR="002C2F09" w:rsidRPr="00A57C61" w:rsidRDefault="002C2F09" w:rsidP="002C2F09">
      <w:pPr>
        <w:ind w:firstLine="720"/>
        <w:jc w:val="both"/>
        <w:rPr>
          <w:szCs w:val="28"/>
        </w:rPr>
      </w:pPr>
      <w:r>
        <w:rPr>
          <w:szCs w:val="28"/>
        </w:rPr>
        <w:t xml:space="preserve">Планується </w:t>
      </w:r>
      <w:r w:rsidRPr="00A57C61">
        <w:rPr>
          <w:szCs w:val="28"/>
        </w:rPr>
        <w:t>реалізаці</w:t>
      </w:r>
      <w:r>
        <w:rPr>
          <w:szCs w:val="28"/>
        </w:rPr>
        <w:t>я наступних заходів</w:t>
      </w:r>
      <w:r w:rsidRPr="00A57C61">
        <w:rPr>
          <w:szCs w:val="28"/>
        </w:rPr>
        <w:t xml:space="preserve"> </w:t>
      </w:r>
      <w:proofErr w:type="gramStart"/>
      <w:r w:rsidRPr="00A57C61">
        <w:rPr>
          <w:szCs w:val="28"/>
        </w:rPr>
        <w:t>в</w:t>
      </w:r>
      <w:proofErr w:type="gramEnd"/>
      <w:r w:rsidRPr="00A57C61">
        <w:rPr>
          <w:szCs w:val="28"/>
        </w:rPr>
        <w:t xml:space="preserve"> закладах освіти </w:t>
      </w:r>
      <w:r>
        <w:rPr>
          <w:szCs w:val="28"/>
        </w:rPr>
        <w:t>району в 2022 році</w:t>
      </w:r>
      <w:r w:rsidRPr="00A57C61">
        <w:rPr>
          <w:szCs w:val="28"/>
        </w:rPr>
        <w:t>:</w:t>
      </w:r>
      <w:r w:rsidRPr="00A57C61">
        <w:rPr>
          <w:szCs w:val="28"/>
        </w:rPr>
        <w:tab/>
      </w:r>
    </w:p>
    <w:p w:rsidR="002C2F09" w:rsidRDefault="002C2F09" w:rsidP="002C2F09">
      <w:pPr>
        <w:jc w:val="both"/>
        <w:rPr>
          <w:szCs w:val="28"/>
        </w:rPr>
      </w:pPr>
      <w:r>
        <w:rPr>
          <w:szCs w:val="28"/>
        </w:rPr>
        <w:t xml:space="preserve">      - п</w:t>
      </w:r>
      <w:r w:rsidRPr="00A57C61">
        <w:rPr>
          <w:szCs w:val="28"/>
        </w:rPr>
        <w:t xml:space="preserve">оточний </w:t>
      </w:r>
      <w:r>
        <w:rPr>
          <w:szCs w:val="28"/>
        </w:rPr>
        <w:t xml:space="preserve"> ремонт  систем  опалення;</w:t>
      </w:r>
    </w:p>
    <w:p w:rsidR="002C2F09" w:rsidRPr="00A57C61" w:rsidRDefault="002C2F09" w:rsidP="002C2F09">
      <w:pPr>
        <w:jc w:val="both"/>
        <w:rPr>
          <w:szCs w:val="28"/>
        </w:rPr>
      </w:pPr>
      <w:r>
        <w:rPr>
          <w:szCs w:val="28"/>
        </w:rPr>
        <w:t xml:space="preserve">       - п</w:t>
      </w:r>
      <w:r w:rsidRPr="00A57C61">
        <w:rPr>
          <w:szCs w:val="28"/>
        </w:rPr>
        <w:t xml:space="preserve">оточний  ремонт  </w:t>
      </w:r>
      <w:r>
        <w:rPr>
          <w:szCs w:val="28"/>
        </w:rPr>
        <w:t>харчоблоків  закладів  освіти</w:t>
      </w:r>
      <w:r w:rsidRPr="00A57C61">
        <w:rPr>
          <w:szCs w:val="28"/>
        </w:rPr>
        <w:t>.;</w:t>
      </w:r>
    </w:p>
    <w:p w:rsidR="002C2F09" w:rsidRPr="00A57C61" w:rsidRDefault="002C2F09" w:rsidP="002C2F09">
      <w:pPr>
        <w:jc w:val="both"/>
        <w:rPr>
          <w:szCs w:val="28"/>
        </w:rPr>
      </w:pPr>
      <w:r>
        <w:rPr>
          <w:szCs w:val="28"/>
        </w:rPr>
        <w:t xml:space="preserve">       - о</w:t>
      </w:r>
      <w:r w:rsidRPr="00A57C61">
        <w:rPr>
          <w:szCs w:val="28"/>
        </w:rPr>
        <w:t>блад</w:t>
      </w:r>
      <w:r>
        <w:rPr>
          <w:szCs w:val="28"/>
        </w:rPr>
        <w:t>нання  ігрових  куточків закладів</w:t>
      </w:r>
      <w:r w:rsidRPr="00A57C61">
        <w:rPr>
          <w:szCs w:val="28"/>
        </w:rPr>
        <w:t xml:space="preserve"> дошкільної освіти</w:t>
      </w:r>
      <w:proofErr w:type="gramStart"/>
      <w:r w:rsidRPr="00A57C61">
        <w:rPr>
          <w:szCs w:val="28"/>
        </w:rPr>
        <w:t xml:space="preserve"> ;</w:t>
      </w:r>
      <w:proofErr w:type="gramEnd"/>
    </w:p>
    <w:p w:rsidR="002C2F09" w:rsidRPr="00A57C61" w:rsidRDefault="002C2F09" w:rsidP="002C2F09">
      <w:pPr>
        <w:jc w:val="both"/>
        <w:rPr>
          <w:szCs w:val="28"/>
        </w:rPr>
      </w:pPr>
      <w:r w:rsidRPr="00A57C61">
        <w:rPr>
          <w:szCs w:val="28"/>
        </w:rPr>
        <w:t xml:space="preserve">- </w:t>
      </w:r>
      <w:r>
        <w:rPr>
          <w:szCs w:val="28"/>
        </w:rPr>
        <w:t>к</w:t>
      </w:r>
      <w:r w:rsidRPr="00A57C61">
        <w:rPr>
          <w:szCs w:val="28"/>
        </w:rPr>
        <w:t>апітальний  ремонт навчаль</w:t>
      </w:r>
      <w:r>
        <w:rPr>
          <w:szCs w:val="28"/>
        </w:rPr>
        <w:t>них  кабінетів загальноосвітніх  шкіл</w:t>
      </w:r>
      <w:r w:rsidRPr="00A57C61">
        <w:rPr>
          <w:szCs w:val="28"/>
        </w:rPr>
        <w:t>;</w:t>
      </w:r>
    </w:p>
    <w:p w:rsidR="002C2F09" w:rsidRPr="00A57C61" w:rsidRDefault="002C2F09" w:rsidP="002C2F09">
      <w:pPr>
        <w:jc w:val="both"/>
        <w:rPr>
          <w:szCs w:val="28"/>
        </w:rPr>
      </w:pPr>
      <w:r w:rsidRPr="00A57C61">
        <w:rPr>
          <w:szCs w:val="28"/>
        </w:rPr>
        <w:t xml:space="preserve">- </w:t>
      </w:r>
      <w:r>
        <w:rPr>
          <w:szCs w:val="28"/>
        </w:rPr>
        <w:t>п</w:t>
      </w:r>
      <w:r w:rsidRPr="00A57C61">
        <w:rPr>
          <w:szCs w:val="28"/>
        </w:rPr>
        <w:t xml:space="preserve">ридбання меблів </w:t>
      </w:r>
      <w:proofErr w:type="gramStart"/>
      <w:r w:rsidRPr="00A57C61">
        <w:rPr>
          <w:szCs w:val="28"/>
        </w:rPr>
        <w:t>для</w:t>
      </w:r>
      <w:proofErr w:type="gramEnd"/>
      <w:r w:rsidRPr="00A57C61">
        <w:rPr>
          <w:szCs w:val="28"/>
        </w:rPr>
        <w:t xml:space="preserve"> закладів освіти </w:t>
      </w:r>
      <w:r>
        <w:rPr>
          <w:szCs w:val="28"/>
        </w:rPr>
        <w:t>району</w:t>
      </w:r>
      <w:r w:rsidRPr="00A57C61">
        <w:rPr>
          <w:szCs w:val="28"/>
        </w:rPr>
        <w:t>;</w:t>
      </w:r>
    </w:p>
    <w:p w:rsidR="002C2F09" w:rsidRDefault="002C2F09" w:rsidP="002C2F09">
      <w:pPr>
        <w:jc w:val="both"/>
        <w:rPr>
          <w:szCs w:val="28"/>
        </w:rPr>
      </w:pPr>
      <w:r>
        <w:rPr>
          <w:szCs w:val="28"/>
        </w:rPr>
        <w:t>- забезпечення дотримання протипожежних заході</w:t>
      </w:r>
      <w:proofErr w:type="gramStart"/>
      <w:r>
        <w:rPr>
          <w:szCs w:val="28"/>
        </w:rPr>
        <w:t>в</w:t>
      </w:r>
      <w:proofErr w:type="gramEnd"/>
      <w:r>
        <w:rPr>
          <w:szCs w:val="28"/>
        </w:rPr>
        <w:t>;</w:t>
      </w:r>
    </w:p>
    <w:p w:rsidR="002C2F09" w:rsidRPr="00A57C61" w:rsidRDefault="002C2F09" w:rsidP="002C2F09">
      <w:pPr>
        <w:jc w:val="both"/>
        <w:rPr>
          <w:szCs w:val="28"/>
        </w:rPr>
      </w:pPr>
      <w:r w:rsidRPr="00A57C61">
        <w:rPr>
          <w:szCs w:val="28"/>
        </w:rPr>
        <w:t xml:space="preserve">- </w:t>
      </w:r>
      <w:proofErr w:type="gramStart"/>
      <w:r>
        <w:rPr>
          <w:szCs w:val="28"/>
        </w:rPr>
        <w:t>п</w:t>
      </w:r>
      <w:proofErr w:type="gramEnd"/>
      <w:r w:rsidRPr="00A57C61">
        <w:rPr>
          <w:szCs w:val="28"/>
        </w:rPr>
        <w:t>ідвезення дітей, вихователів та вчителів до закладів о</w:t>
      </w:r>
      <w:r>
        <w:rPr>
          <w:szCs w:val="28"/>
        </w:rPr>
        <w:t xml:space="preserve">світи </w:t>
      </w:r>
      <w:r w:rsidRPr="00A57C61">
        <w:rPr>
          <w:szCs w:val="28"/>
        </w:rPr>
        <w:t>;</w:t>
      </w:r>
    </w:p>
    <w:p w:rsidR="002C2F09" w:rsidRPr="00A57C61" w:rsidRDefault="002C2F09" w:rsidP="002C2F09">
      <w:pPr>
        <w:jc w:val="both"/>
        <w:rPr>
          <w:szCs w:val="28"/>
        </w:rPr>
      </w:pPr>
      <w:r w:rsidRPr="00A57C61">
        <w:rPr>
          <w:szCs w:val="28"/>
        </w:rPr>
        <w:t xml:space="preserve">- </w:t>
      </w:r>
      <w:r>
        <w:rPr>
          <w:szCs w:val="28"/>
        </w:rPr>
        <w:t>х</w:t>
      </w:r>
      <w:r w:rsidRPr="00A57C61">
        <w:rPr>
          <w:szCs w:val="28"/>
        </w:rPr>
        <w:t xml:space="preserve">арчування у закладах освіти дітей  </w:t>
      </w:r>
      <w:proofErr w:type="gramStart"/>
      <w:r w:rsidRPr="00A57C61">
        <w:rPr>
          <w:szCs w:val="28"/>
        </w:rPr>
        <w:t>п</w:t>
      </w:r>
      <w:proofErr w:type="gramEnd"/>
      <w:r w:rsidRPr="00A57C61">
        <w:rPr>
          <w:szCs w:val="28"/>
        </w:rPr>
        <w:t>ільгової  категорії ;</w:t>
      </w:r>
    </w:p>
    <w:p w:rsidR="002C2F09" w:rsidRPr="00A57C61" w:rsidRDefault="002C2F09" w:rsidP="002C2F09">
      <w:pPr>
        <w:jc w:val="both"/>
        <w:rPr>
          <w:szCs w:val="28"/>
        </w:rPr>
      </w:pPr>
      <w:r w:rsidRPr="00A57C61">
        <w:rPr>
          <w:szCs w:val="28"/>
        </w:rPr>
        <w:t xml:space="preserve">- </w:t>
      </w:r>
      <w:r>
        <w:rPr>
          <w:szCs w:val="28"/>
        </w:rPr>
        <w:t>о</w:t>
      </w:r>
      <w:r w:rsidRPr="00A57C61">
        <w:rPr>
          <w:szCs w:val="28"/>
        </w:rPr>
        <w:t>снащення мультимедійними засобами, комп'ютерною технікою та оргтехнікою заклад</w:t>
      </w:r>
      <w:r>
        <w:rPr>
          <w:szCs w:val="28"/>
        </w:rPr>
        <w:t>ів освіти</w:t>
      </w:r>
      <w:r w:rsidRPr="00A57C61">
        <w:rPr>
          <w:szCs w:val="28"/>
        </w:rPr>
        <w:t>;</w:t>
      </w:r>
    </w:p>
    <w:p w:rsidR="002C2F09" w:rsidRPr="00A57C61" w:rsidRDefault="002C2F09" w:rsidP="002C2F09">
      <w:pPr>
        <w:jc w:val="both"/>
        <w:rPr>
          <w:szCs w:val="28"/>
        </w:rPr>
      </w:pPr>
      <w:r w:rsidRPr="00A57C61">
        <w:rPr>
          <w:szCs w:val="28"/>
        </w:rPr>
        <w:lastRenderedPageBreak/>
        <w:t xml:space="preserve">- </w:t>
      </w:r>
      <w:r>
        <w:rPr>
          <w:szCs w:val="28"/>
        </w:rPr>
        <w:t>п</w:t>
      </w:r>
      <w:r w:rsidRPr="00A57C61">
        <w:rPr>
          <w:szCs w:val="28"/>
        </w:rPr>
        <w:t xml:space="preserve">риведення </w:t>
      </w:r>
      <w:proofErr w:type="gramStart"/>
      <w:r w:rsidRPr="00A57C61">
        <w:rPr>
          <w:szCs w:val="28"/>
        </w:rPr>
        <w:t>у</w:t>
      </w:r>
      <w:proofErr w:type="gramEnd"/>
      <w:r w:rsidRPr="00A57C61">
        <w:rPr>
          <w:szCs w:val="28"/>
        </w:rPr>
        <w:t xml:space="preserve"> відповідність їдалень  до вимог затверджених законодавством  стандар</w:t>
      </w:r>
      <w:r>
        <w:rPr>
          <w:szCs w:val="28"/>
        </w:rPr>
        <w:t>тів;</w:t>
      </w:r>
    </w:p>
    <w:p w:rsidR="002C2F09" w:rsidRPr="00A57C61" w:rsidRDefault="002C2F09" w:rsidP="002C2F09">
      <w:pPr>
        <w:jc w:val="both"/>
        <w:rPr>
          <w:szCs w:val="28"/>
        </w:rPr>
      </w:pPr>
      <w:r>
        <w:rPr>
          <w:szCs w:val="28"/>
        </w:rPr>
        <w:t>- з</w:t>
      </w:r>
      <w:r w:rsidRPr="00A57C61">
        <w:rPr>
          <w:szCs w:val="28"/>
        </w:rPr>
        <w:t xml:space="preserve">абезпечення високих стандартів навчання шляхом придбання навчально-методичних </w:t>
      </w:r>
      <w:proofErr w:type="gramStart"/>
      <w:r w:rsidRPr="00A57C61">
        <w:rPr>
          <w:szCs w:val="28"/>
        </w:rPr>
        <w:t>матер</w:t>
      </w:r>
      <w:proofErr w:type="gramEnd"/>
      <w:r w:rsidRPr="00A57C61">
        <w:rPr>
          <w:szCs w:val="28"/>
        </w:rPr>
        <w:t>іалів, приладів та сучасних засобів;</w:t>
      </w:r>
    </w:p>
    <w:p w:rsidR="002C2F09" w:rsidRPr="00A57C61" w:rsidRDefault="002C2F09" w:rsidP="002C2F09">
      <w:pPr>
        <w:jc w:val="both"/>
        <w:rPr>
          <w:szCs w:val="28"/>
        </w:rPr>
      </w:pPr>
      <w:r>
        <w:rPr>
          <w:szCs w:val="28"/>
        </w:rPr>
        <w:t>- з</w:t>
      </w:r>
      <w:r w:rsidRPr="00A57C61">
        <w:rPr>
          <w:szCs w:val="28"/>
        </w:rPr>
        <w:t>абезп</w:t>
      </w:r>
      <w:r>
        <w:rPr>
          <w:szCs w:val="28"/>
        </w:rPr>
        <w:t xml:space="preserve">ечення </w:t>
      </w:r>
      <w:proofErr w:type="gramStart"/>
      <w:r>
        <w:rPr>
          <w:szCs w:val="28"/>
        </w:rPr>
        <w:t>р</w:t>
      </w:r>
      <w:proofErr w:type="gramEnd"/>
      <w:r>
        <w:rPr>
          <w:szCs w:val="28"/>
        </w:rPr>
        <w:t>івного доступу дітей району</w:t>
      </w:r>
      <w:r w:rsidRPr="00A57C61">
        <w:rPr>
          <w:szCs w:val="28"/>
        </w:rPr>
        <w:t>до якісної освіти;</w:t>
      </w:r>
    </w:p>
    <w:p w:rsidR="002C2F09" w:rsidRPr="00A57C61" w:rsidRDefault="002C2F09" w:rsidP="002C2F09">
      <w:pPr>
        <w:jc w:val="both"/>
        <w:rPr>
          <w:szCs w:val="28"/>
        </w:rPr>
      </w:pPr>
      <w:r>
        <w:rPr>
          <w:szCs w:val="28"/>
        </w:rPr>
        <w:t>- з</w:t>
      </w:r>
      <w:r w:rsidRPr="00A57C61">
        <w:rPr>
          <w:szCs w:val="28"/>
        </w:rPr>
        <w:t xml:space="preserve">абезпечення державних гарантій на якісну освіту, </w:t>
      </w:r>
      <w:proofErr w:type="gramStart"/>
      <w:r w:rsidRPr="00A57C61">
        <w:rPr>
          <w:szCs w:val="28"/>
        </w:rPr>
        <w:t>соц</w:t>
      </w:r>
      <w:proofErr w:type="gramEnd"/>
      <w:r w:rsidRPr="00A57C61">
        <w:rPr>
          <w:szCs w:val="28"/>
        </w:rPr>
        <w:t>іальний захист та підтримку дітей, які потребують особливої уваги, корекції фізичного та (або) розумового розвитку;</w:t>
      </w:r>
    </w:p>
    <w:p w:rsidR="002C2F09" w:rsidRPr="00A57C61" w:rsidRDefault="002C2F09" w:rsidP="002C2F09">
      <w:pPr>
        <w:jc w:val="both"/>
        <w:rPr>
          <w:szCs w:val="28"/>
        </w:rPr>
      </w:pPr>
      <w:r>
        <w:rPr>
          <w:szCs w:val="28"/>
        </w:rPr>
        <w:t>- з</w:t>
      </w:r>
      <w:r w:rsidRPr="00A57C61">
        <w:rPr>
          <w:szCs w:val="28"/>
        </w:rPr>
        <w:t>дійснення заходів щодо повного охоплення дошкільною освітою  діте</w:t>
      </w:r>
      <w:r>
        <w:rPr>
          <w:szCs w:val="28"/>
        </w:rPr>
        <w:t>й відповідного віку, забезпечення</w:t>
      </w:r>
      <w:r w:rsidRPr="00A57C61">
        <w:rPr>
          <w:szCs w:val="28"/>
        </w:rPr>
        <w:t xml:space="preserve"> стовідсоткове охоплення дошкільною освітою дітей 5-ти </w:t>
      </w:r>
      <w:proofErr w:type="gramStart"/>
      <w:r w:rsidRPr="00A57C61">
        <w:rPr>
          <w:szCs w:val="28"/>
        </w:rPr>
        <w:t>р</w:t>
      </w:r>
      <w:proofErr w:type="gramEnd"/>
      <w:r w:rsidRPr="00A57C61">
        <w:rPr>
          <w:szCs w:val="28"/>
        </w:rPr>
        <w:t>ічного віку;</w:t>
      </w:r>
    </w:p>
    <w:p w:rsidR="002C2F09" w:rsidRPr="00A57C61" w:rsidRDefault="002C2F09" w:rsidP="002C2F09">
      <w:pPr>
        <w:jc w:val="both"/>
        <w:rPr>
          <w:szCs w:val="28"/>
        </w:rPr>
      </w:pPr>
      <w:r>
        <w:rPr>
          <w:szCs w:val="28"/>
        </w:rPr>
        <w:t>- з</w:t>
      </w:r>
      <w:r w:rsidRPr="00A57C61">
        <w:rPr>
          <w:szCs w:val="28"/>
        </w:rPr>
        <w:t xml:space="preserve">абезпечення </w:t>
      </w:r>
      <w:proofErr w:type="gramStart"/>
      <w:r w:rsidRPr="00A57C61">
        <w:rPr>
          <w:szCs w:val="28"/>
        </w:rPr>
        <w:t>п</w:t>
      </w:r>
      <w:proofErr w:type="gramEnd"/>
      <w:r w:rsidRPr="00A57C61">
        <w:rPr>
          <w:szCs w:val="28"/>
        </w:rPr>
        <w:t>ідвезення дітей, вихователів та вчителів до навчальних т</w:t>
      </w:r>
      <w:r>
        <w:rPr>
          <w:szCs w:val="28"/>
        </w:rPr>
        <w:t>а  дошкільних   закладів</w:t>
      </w:r>
      <w:r w:rsidRPr="00A57C61">
        <w:rPr>
          <w:szCs w:val="28"/>
        </w:rPr>
        <w:t>;</w:t>
      </w:r>
    </w:p>
    <w:p w:rsidR="002C2F09" w:rsidRPr="00A57C61" w:rsidRDefault="002C2F09" w:rsidP="002C2F09">
      <w:pPr>
        <w:jc w:val="both"/>
        <w:rPr>
          <w:szCs w:val="28"/>
        </w:rPr>
      </w:pPr>
      <w:r>
        <w:rPr>
          <w:szCs w:val="28"/>
        </w:rPr>
        <w:t>- з</w:t>
      </w:r>
      <w:r w:rsidRPr="00A57C61">
        <w:rPr>
          <w:szCs w:val="28"/>
        </w:rPr>
        <w:t xml:space="preserve">абезпечення безкоштовним харчуванням дітей-сиріт, дітей, позбавлених батьківського </w:t>
      </w:r>
      <w:proofErr w:type="gramStart"/>
      <w:r w:rsidRPr="00A57C61">
        <w:rPr>
          <w:szCs w:val="28"/>
        </w:rPr>
        <w:t>п</w:t>
      </w:r>
      <w:proofErr w:type="gramEnd"/>
      <w:r w:rsidRPr="00A57C61">
        <w:rPr>
          <w:szCs w:val="28"/>
        </w:rPr>
        <w:t>іклування, дітей, які перебувають на інклюзивному навчанні та дітей батьків, які мають статус малозабезпечених відповідно до законодавства України;</w:t>
      </w:r>
    </w:p>
    <w:p w:rsidR="002C2F09" w:rsidRPr="00A57C61" w:rsidRDefault="002C2F09" w:rsidP="002C2F09">
      <w:pPr>
        <w:jc w:val="both"/>
        <w:rPr>
          <w:szCs w:val="28"/>
        </w:rPr>
      </w:pPr>
      <w:r>
        <w:rPr>
          <w:szCs w:val="28"/>
        </w:rPr>
        <w:t>- с</w:t>
      </w:r>
      <w:r w:rsidRPr="00A57C61">
        <w:rPr>
          <w:szCs w:val="28"/>
        </w:rPr>
        <w:t xml:space="preserve">творення умов для особистісного зростання кожної дитини з урахуванням її задатків, нахилів, здібностей, індивідуальних </w:t>
      </w:r>
      <w:proofErr w:type="gramStart"/>
      <w:r w:rsidRPr="00A57C61">
        <w:rPr>
          <w:szCs w:val="28"/>
        </w:rPr>
        <w:t>псих</w:t>
      </w:r>
      <w:proofErr w:type="gramEnd"/>
      <w:r w:rsidRPr="00A57C61">
        <w:rPr>
          <w:szCs w:val="28"/>
        </w:rPr>
        <w:t>ічних та фізичних особливостей;</w:t>
      </w:r>
    </w:p>
    <w:p w:rsidR="002C2F09" w:rsidRPr="00A57C61" w:rsidRDefault="002C2F09" w:rsidP="002C2F09">
      <w:pPr>
        <w:jc w:val="both"/>
        <w:rPr>
          <w:szCs w:val="28"/>
        </w:rPr>
      </w:pPr>
      <w:r>
        <w:rPr>
          <w:szCs w:val="28"/>
        </w:rPr>
        <w:t>- з</w:t>
      </w:r>
      <w:r w:rsidRPr="00A57C61">
        <w:rPr>
          <w:szCs w:val="28"/>
        </w:rPr>
        <w:t xml:space="preserve">дійснення ефективного психолого-медико-педагогічного супроводу дітей, які потребують особливої уваги, </w:t>
      </w:r>
      <w:proofErr w:type="gramStart"/>
      <w:r w:rsidRPr="00A57C61">
        <w:rPr>
          <w:szCs w:val="28"/>
        </w:rPr>
        <w:t>п</w:t>
      </w:r>
      <w:proofErr w:type="gramEnd"/>
      <w:r w:rsidRPr="00A57C61">
        <w:rPr>
          <w:szCs w:val="28"/>
        </w:rPr>
        <w:t>ідтримки та корекції фізичного та розумового розвитку, спрямованих на компенсацію втрачених функцій, формування психологічних новоутворень;</w:t>
      </w:r>
    </w:p>
    <w:p w:rsidR="002C2F09" w:rsidRPr="00A57C61" w:rsidRDefault="002C2F09" w:rsidP="002C2F09">
      <w:pPr>
        <w:jc w:val="both"/>
        <w:rPr>
          <w:szCs w:val="28"/>
        </w:rPr>
      </w:pPr>
      <w:r>
        <w:rPr>
          <w:szCs w:val="28"/>
        </w:rPr>
        <w:t>- з</w:t>
      </w:r>
      <w:r w:rsidRPr="00A57C61">
        <w:rPr>
          <w:szCs w:val="28"/>
        </w:rPr>
        <w:t>більшення охоплення дітей науково-дослідною, експериментальною, науково-технічною та спортивно-технічною діяльністю;</w:t>
      </w:r>
    </w:p>
    <w:p w:rsidR="002C2F09" w:rsidRPr="00A57C61" w:rsidRDefault="002C2F09" w:rsidP="002C2F09">
      <w:pPr>
        <w:jc w:val="both"/>
        <w:rPr>
          <w:szCs w:val="28"/>
        </w:rPr>
      </w:pPr>
      <w:r>
        <w:rPr>
          <w:szCs w:val="28"/>
        </w:rPr>
        <w:t xml:space="preserve">- </w:t>
      </w:r>
      <w:proofErr w:type="gramStart"/>
      <w:r>
        <w:rPr>
          <w:szCs w:val="28"/>
        </w:rPr>
        <w:t>п</w:t>
      </w:r>
      <w:proofErr w:type="gramEnd"/>
      <w:r w:rsidRPr="00A57C61">
        <w:rPr>
          <w:szCs w:val="28"/>
        </w:rPr>
        <w:t>ідвищення активності та показників участі громади в районних, обласних, Всеукраїнських та міжнародних масових заходах (конкурсах, змаганнях, олімпіадах, виставках, оглядах та ін.);</w:t>
      </w:r>
    </w:p>
    <w:p w:rsidR="002C2F09" w:rsidRPr="00A57C61" w:rsidRDefault="002C2F09" w:rsidP="002C2F09">
      <w:pPr>
        <w:jc w:val="both"/>
        <w:rPr>
          <w:szCs w:val="28"/>
        </w:rPr>
      </w:pPr>
      <w:r>
        <w:rPr>
          <w:szCs w:val="28"/>
        </w:rPr>
        <w:t>- з</w:t>
      </w:r>
      <w:r w:rsidRPr="00A57C61">
        <w:rPr>
          <w:szCs w:val="28"/>
        </w:rPr>
        <w:t>абезпечення кваліфікованими педагогічними кадрами закладів загальної середньої та дошкільної освіти;</w:t>
      </w:r>
    </w:p>
    <w:p w:rsidR="002C2F09" w:rsidRPr="00A57C61" w:rsidRDefault="002C2F09" w:rsidP="002C2F09">
      <w:pPr>
        <w:jc w:val="both"/>
        <w:rPr>
          <w:szCs w:val="28"/>
        </w:rPr>
      </w:pPr>
      <w:r>
        <w:rPr>
          <w:szCs w:val="28"/>
        </w:rPr>
        <w:t>- н</w:t>
      </w:r>
      <w:r w:rsidRPr="00A57C61">
        <w:rPr>
          <w:szCs w:val="28"/>
        </w:rPr>
        <w:t>алежне медичне обслуговування учасників навчально-виховного процесу, здійснення постійного контролю щодо належної організації гарячого харчування учні</w:t>
      </w:r>
      <w:proofErr w:type="gramStart"/>
      <w:r w:rsidRPr="00A57C61">
        <w:rPr>
          <w:szCs w:val="28"/>
        </w:rPr>
        <w:t>в</w:t>
      </w:r>
      <w:proofErr w:type="gramEnd"/>
      <w:r w:rsidRPr="00A57C61">
        <w:rPr>
          <w:szCs w:val="28"/>
        </w:rPr>
        <w:t>;</w:t>
      </w:r>
    </w:p>
    <w:p w:rsidR="002C2F09" w:rsidRPr="00A57C61" w:rsidRDefault="002C2F09" w:rsidP="002C2F09">
      <w:pPr>
        <w:jc w:val="both"/>
        <w:rPr>
          <w:szCs w:val="28"/>
        </w:rPr>
      </w:pPr>
      <w:r>
        <w:rPr>
          <w:szCs w:val="28"/>
        </w:rPr>
        <w:t>- з</w:t>
      </w:r>
      <w:r w:rsidRPr="00A57C61">
        <w:rPr>
          <w:szCs w:val="28"/>
        </w:rPr>
        <w:t>абезпечення якісною питною водою дітей та учнів закладів освіти громади.</w:t>
      </w:r>
    </w:p>
    <w:p w:rsidR="002C2F09" w:rsidRPr="00A57C61" w:rsidRDefault="002C2F09" w:rsidP="002C2F09">
      <w:pPr>
        <w:jc w:val="both"/>
        <w:rPr>
          <w:szCs w:val="28"/>
        </w:rPr>
      </w:pPr>
      <w:r>
        <w:rPr>
          <w:szCs w:val="28"/>
        </w:rPr>
        <w:t>- о</w:t>
      </w:r>
      <w:r w:rsidRPr="00A57C61">
        <w:rPr>
          <w:szCs w:val="28"/>
        </w:rPr>
        <w:t>бстеження технологічного обладнання їдалень закладів освіти, узагальнення та аналіз інформації про стан технологічного обладнання  харчоблоків закладів освіти громади;</w:t>
      </w:r>
    </w:p>
    <w:p w:rsidR="002C2F09" w:rsidRDefault="002C2F09" w:rsidP="002C2F09">
      <w:pPr>
        <w:jc w:val="both"/>
        <w:rPr>
          <w:szCs w:val="28"/>
        </w:rPr>
      </w:pPr>
      <w:r w:rsidRPr="00A57C61">
        <w:rPr>
          <w:szCs w:val="28"/>
        </w:rPr>
        <w:t xml:space="preserve">- </w:t>
      </w:r>
      <w:r>
        <w:rPr>
          <w:szCs w:val="28"/>
        </w:rPr>
        <w:t>о</w:t>
      </w:r>
      <w:r w:rsidRPr="00A57C61">
        <w:rPr>
          <w:szCs w:val="28"/>
        </w:rPr>
        <w:t xml:space="preserve">птимізація мережі закладів освіти, з урахуванням демографічних, економічних та </w:t>
      </w:r>
      <w:proofErr w:type="gramStart"/>
      <w:r w:rsidRPr="00A57C61">
        <w:rPr>
          <w:szCs w:val="28"/>
        </w:rPr>
        <w:t>соц</w:t>
      </w:r>
      <w:proofErr w:type="gramEnd"/>
      <w:r w:rsidRPr="00A57C61">
        <w:rPr>
          <w:szCs w:val="28"/>
        </w:rPr>
        <w:t>іальних потреб громади</w:t>
      </w:r>
      <w:r>
        <w:rPr>
          <w:szCs w:val="28"/>
        </w:rPr>
        <w:t>.</w:t>
      </w:r>
    </w:p>
    <w:p w:rsidR="002C2F09" w:rsidRPr="00A57C61" w:rsidRDefault="002C2F09" w:rsidP="002C2F09">
      <w:pPr>
        <w:jc w:val="both"/>
        <w:rPr>
          <w:bCs/>
          <w:iCs/>
          <w:szCs w:val="28"/>
          <w:lang w:eastAsia="ar-SA"/>
        </w:rPr>
      </w:pPr>
      <w:proofErr w:type="gramStart"/>
      <w:r>
        <w:rPr>
          <w:bCs/>
          <w:iCs/>
          <w:szCs w:val="28"/>
          <w:lang w:eastAsia="ar-SA"/>
        </w:rPr>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Default="002C2F09" w:rsidP="002C2F09">
      <w:pPr>
        <w:jc w:val="both"/>
        <w:rPr>
          <w:szCs w:val="28"/>
        </w:rPr>
      </w:pPr>
    </w:p>
    <w:p w:rsidR="002C2F09" w:rsidRPr="00210288" w:rsidRDefault="002C2F09" w:rsidP="002C2F09">
      <w:pPr>
        <w:ind w:firstLine="709"/>
        <w:jc w:val="both"/>
        <w:rPr>
          <w:b/>
          <w:szCs w:val="28"/>
          <w:u w:val="single"/>
        </w:rPr>
      </w:pPr>
      <w:r w:rsidRPr="00210288">
        <w:rPr>
          <w:b/>
          <w:szCs w:val="28"/>
          <w:u w:val="single"/>
        </w:rPr>
        <w:t>2.4.3. Культура та охорона культурної спадщини</w:t>
      </w:r>
    </w:p>
    <w:p w:rsidR="002C2F09" w:rsidRPr="002478D0" w:rsidRDefault="002C2F09" w:rsidP="002C2F09">
      <w:pPr>
        <w:jc w:val="both"/>
        <w:rPr>
          <w:b/>
          <w:sz w:val="16"/>
          <w:szCs w:val="16"/>
        </w:rPr>
      </w:pPr>
    </w:p>
    <w:p w:rsidR="002C2F09" w:rsidRDefault="002C2F09" w:rsidP="002C2F09">
      <w:pPr>
        <w:pStyle w:val="a7"/>
        <w:shd w:val="clear" w:color="auto" w:fill="FFFFFF"/>
        <w:ind w:left="426"/>
        <w:jc w:val="both"/>
        <w:rPr>
          <w:color w:val="000000"/>
          <w:sz w:val="28"/>
          <w:szCs w:val="26"/>
        </w:rPr>
      </w:pPr>
      <w:r>
        <w:rPr>
          <w:color w:val="000000"/>
          <w:sz w:val="28"/>
          <w:szCs w:val="26"/>
        </w:rPr>
        <w:lastRenderedPageBreak/>
        <w:t xml:space="preserve">    В </w:t>
      </w:r>
      <w:r w:rsidRPr="00A67C6D">
        <w:rPr>
          <w:color w:val="000000"/>
          <w:sz w:val="28"/>
          <w:szCs w:val="26"/>
        </w:rPr>
        <w:t>нових умовах адміністративно-територіального устрою та змін, які відбулися і ще відбудуться в країні завдяки децентралізації,</w:t>
      </w:r>
      <w:r w:rsidRPr="00C0106A">
        <w:rPr>
          <w:color w:val="000000"/>
          <w:sz w:val="28"/>
          <w:szCs w:val="26"/>
        </w:rPr>
        <w:t>визначено актуальні питання та основні завдання</w:t>
      </w:r>
      <w:r>
        <w:rPr>
          <w:color w:val="000000"/>
          <w:sz w:val="28"/>
          <w:szCs w:val="26"/>
        </w:rPr>
        <w:t>:</w:t>
      </w:r>
    </w:p>
    <w:p w:rsidR="002C2F09" w:rsidRPr="00A57C61" w:rsidRDefault="002C2F09" w:rsidP="002C2F09">
      <w:pPr>
        <w:pStyle w:val="a7"/>
        <w:shd w:val="clear" w:color="auto" w:fill="FFFFFF"/>
        <w:ind w:left="0"/>
        <w:jc w:val="both"/>
        <w:rPr>
          <w:bCs/>
          <w:iCs/>
          <w:sz w:val="28"/>
          <w:szCs w:val="28"/>
          <w:lang w:eastAsia="ar-SA"/>
        </w:rPr>
      </w:pPr>
      <w:r>
        <w:rPr>
          <w:sz w:val="28"/>
          <w:szCs w:val="26"/>
        </w:rPr>
        <w:t xml:space="preserve">         З метою</w:t>
      </w:r>
      <w:r w:rsidRPr="00A57C61">
        <w:rPr>
          <w:sz w:val="28"/>
          <w:szCs w:val="26"/>
        </w:rPr>
        <w:t xml:space="preserve"> реалізацію заход</w:t>
      </w:r>
      <w:r>
        <w:rPr>
          <w:sz w:val="28"/>
          <w:szCs w:val="26"/>
        </w:rPr>
        <w:t>ів культури в територіальних громадах району</w:t>
      </w:r>
      <w:r w:rsidRPr="00A57C61">
        <w:rPr>
          <w:sz w:val="28"/>
          <w:szCs w:val="26"/>
        </w:rPr>
        <w:t xml:space="preserve"> заплановано:</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sidRPr="00A57C61">
        <w:rPr>
          <w:bCs/>
          <w:iCs/>
          <w:szCs w:val="28"/>
          <w:lang w:eastAsia="ar-SA"/>
        </w:rPr>
        <w:t xml:space="preserve">- </w:t>
      </w:r>
      <w:r>
        <w:rPr>
          <w:bCs/>
          <w:iCs/>
          <w:szCs w:val="28"/>
          <w:lang w:eastAsia="ar-SA"/>
        </w:rPr>
        <w:t>р</w:t>
      </w:r>
      <w:r w:rsidRPr="00A57C61">
        <w:rPr>
          <w:bCs/>
          <w:iCs/>
          <w:szCs w:val="28"/>
          <w:lang w:eastAsia="ar-SA"/>
        </w:rPr>
        <w:t>емонт пр</w:t>
      </w:r>
      <w:r>
        <w:rPr>
          <w:bCs/>
          <w:iCs/>
          <w:szCs w:val="28"/>
          <w:lang w:eastAsia="ar-SA"/>
        </w:rPr>
        <w:t>иміщень закладів культури</w:t>
      </w:r>
      <w:r w:rsidRPr="00A57C61">
        <w:rPr>
          <w:bCs/>
          <w:iCs/>
          <w:szCs w:val="28"/>
          <w:lang w:eastAsia="ar-SA"/>
        </w:rPr>
        <w:t>;</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 xml:space="preserve">         - п</w:t>
      </w:r>
      <w:r w:rsidRPr="00A57C61">
        <w:rPr>
          <w:bCs/>
          <w:iCs/>
          <w:szCs w:val="28"/>
          <w:lang w:eastAsia="ar-SA"/>
        </w:rPr>
        <w:t>оновлення бібліотечних фонді</w:t>
      </w:r>
      <w:proofErr w:type="gramStart"/>
      <w:r w:rsidRPr="00A57C61">
        <w:rPr>
          <w:bCs/>
          <w:iCs/>
          <w:szCs w:val="28"/>
          <w:lang w:eastAsia="ar-SA"/>
        </w:rPr>
        <w:t>в</w:t>
      </w:r>
      <w:proofErr w:type="gramEnd"/>
      <w:r w:rsidRPr="00A57C61">
        <w:rPr>
          <w:bCs/>
          <w:iCs/>
          <w:szCs w:val="28"/>
          <w:lang w:eastAsia="ar-SA"/>
        </w:rPr>
        <w:t xml:space="preserve"> та </w:t>
      </w:r>
      <w:r>
        <w:rPr>
          <w:bCs/>
          <w:iCs/>
          <w:szCs w:val="28"/>
          <w:lang w:eastAsia="ar-SA"/>
        </w:rPr>
        <w:t>придбання періодичних видань</w:t>
      </w:r>
      <w:r w:rsidRPr="00A57C61">
        <w:rPr>
          <w:bCs/>
          <w:iCs/>
          <w:szCs w:val="28"/>
          <w:lang w:eastAsia="ar-SA"/>
        </w:rPr>
        <w:t>;</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sidRPr="00A57C61">
        <w:rPr>
          <w:bCs/>
          <w:iCs/>
          <w:szCs w:val="28"/>
          <w:lang w:eastAsia="ar-SA"/>
        </w:rPr>
        <w:t xml:space="preserve">- </w:t>
      </w:r>
      <w:r>
        <w:rPr>
          <w:bCs/>
          <w:iCs/>
          <w:szCs w:val="28"/>
          <w:lang w:eastAsia="ar-SA"/>
        </w:rPr>
        <w:t xml:space="preserve">покращення </w:t>
      </w:r>
      <w:proofErr w:type="gramStart"/>
      <w:r>
        <w:rPr>
          <w:bCs/>
          <w:iCs/>
          <w:szCs w:val="28"/>
          <w:lang w:eastAsia="ar-SA"/>
        </w:rPr>
        <w:t>р</w:t>
      </w:r>
      <w:proofErr w:type="gramEnd"/>
      <w:r>
        <w:rPr>
          <w:bCs/>
          <w:iCs/>
          <w:szCs w:val="28"/>
          <w:lang w:eastAsia="ar-SA"/>
        </w:rPr>
        <w:t>івня</w:t>
      </w:r>
      <w:r w:rsidRPr="00A57C61">
        <w:rPr>
          <w:bCs/>
          <w:iCs/>
          <w:szCs w:val="28"/>
          <w:lang w:eastAsia="ar-SA"/>
        </w:rPr>
        <w:t xml:space="preserve"> матеріально-технічної бази заклад</w:t>
      </w:r>
      <w:r>
        <w:rPr>
          <w:bCs/>
          <w:iCs/>
          <w:szCs w:val="28"/>
          <w:lang w:eastAsia="ar-SA"/>
        </w:rPr>
        <w:t>ів культури</w:t>
      </w:r>
      <w:r w:rsidRPr="00A57C61">
        <w:rPr>
          <w:bCs/>
          <w:iCs/>
          <w:szCs w:val="28"/>
          <w:lang w:eastAsia="ar-SA"/>
        </w:rPr>
        <w:t>;</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sidRPr="00A57C61">
        <w:rPr>
          <w:bCs/>
          <w:iCs/>
          <w:szCs w:val="28"/>
          <w:lang w:eastAsia="ar-SA"/>
        </w:rPr>
        <w:t xml:space="preserve">- </w:t>
      </w:r>
      <w:r>
        <w:rPr>
          <w:bCs/>
          <w:iCs/>
          <w:szCs w:val="28"/>
          <w:lang w:eastAsia="ar-SA"/>
        </w:rPr>
        <w:t>п</w:t>
      </w:r>
      <w:r w:rsidRPr="00A57C61">
        <w:rPr>
          <w:bCs/>
          <w:iCs/>
          <w:szCs w:val="28"/>
          <w:lang w:eastAsia="ar-SA"/>
        </w:rPr>
        <w:t>опуляризація культурних надбань та духовних цінностей шляхом проведення культурно-мистецьких за</w:t>
      </w:r>
      <w:r>
        <w:rPr>
          <w:bCs/>
          <w:iCs/>
          <w:szCs w:val="28"/>
          <w:lang w:eastAsia="ar-SA"/>
        </w:rPr>
        <w:t>ходів та просвітницьких заході</w:t>
      </w:r>
      <w:proofErr w:type="gramStart"/>
      <w:r>
        <w:rPr>
          <w:bCs/>
          <w:iCs/>
          <w:szCs w:val="28"/>
          <w:lang w:eastAsia="ar-SA"/>
        </w:rPr>
        <w:t>в</w:t>
      </w:r>
      <w:proofErr w:type="gramEnd"/>
      <w:r>
        <w:rPr>
          <w:bCs/>
          <w:iCs/>
          <w:szCs w:val="28"/>
          <w:lang w:eastAsia="ar-SA"/>
        </w:rPr>
        <w:t>;</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sidRPr="00A57C61">
        <w:rPr>
          <w:bCs/>
          <w:iCs/>
          <w:szCs w:val="28"/>
          <w:lang w:eastAsia="ar-SA"/>
        </w:rPr>
        <w:t xml:space="preserve">- </w:t>
      </w:r>
      <w:r>
        <w:rPr>
          <w:bCs/>
          <w:iCs/>
          <w:szCs w:val="28"/>
          <w:lang w:eastAsia="ar-SA"/>
        </w:rPr>
        <w:t>п</w:t>
      </w:r>
      <w:r w:rsidRPr="00A57C61">
        <w:rPr>
          <w:bCs/>
          <w:iCs/>
          <w:szCs w:val="28"/>
          <w:lang w:eastAsia="ar-SA"/>
        </w:rPr>
        <w:t>оліпшення стану матеріально-технічної бази закладів</w:t>
      </w:r>
      <w:r>
        <w:rPr>
          <w:bCs/>
          <w:iCs/>
          <w:szCs w:val="28"/>
          <w:lang w:eastAsia="ar-SA"/>
        </w:rPr>
        <w:t xml:space="preserve"> культури району;</w:t>
      </w:r>
    </w:p>
    <w:p w:rsidR="002C2F09" w:rsidRDefault="002C2F09" w:rsidP="002C2F09">
      <w:pPr>
        <w:widowControl w:val="0"/>
        <w:tabs>
          <w:tab w:val="left" w:pos="0"/>
        </w:tabs>
        <w:suppressAutoHyphens/>
        <w:autoSpaceDE w:val="0"/>
        <w:spacing w:after="200" w:line="200" w:lineRule="atLeast"/>
        <w:contextualSpacing/>
        <w:jc w:val="both"/>
        <w:rPr>
          <w:bCs/>
          <w:iCs/>
          <w:szCs w:val="28"/>
          <w:lang w:eastAsia="ar-SA"/>
        </w:rPr>
      </w:pPr>
      <w:proofErr w:type="gramStart"/>
      <w:r w:rsidRPr="00A57C61">
        <w:rPr>
          <w:bCs/>
          <w:iCs/>
          <w:szCs w:val="28"/>
          <w:lang w:eastAsia="ar-SA"/>
        </w:rPr>
        <w:t xml:space="preserve">- </w:t>
      </w:r>
      <w:r>
        <w:rPr>
          <w:bCs/>
          <w:iCs/>
          <w:szCs w:val="28"/>
          <w:lang w:eastAsia="ar-SA"/>
        </w:rPr>
        <w:t>забезпечен</w:t>
      </w:r>
      <w:r w:rsidRPr="00A57C61">
        <w:rPr>
          <w:bCs/>
          <w:iCs/>
          <w:szCs w:val="28"/>
          <w:lang w:eastAsia="ar-SA"/>
        </w:rPr>
        <w:t xml:space="preserve">ня участі творчих колективів, колективів художньої самодіяльності і окремих виконавців, </w:t>
      </w:r>
      <w:r>
        <w:rPr>
          <w:bCs/>
          <w:iCs/>
          <w:szCs w:val="28"/>
          <w:lang w:eastAsia="ar-SA"/>
        </w:rPr>
        <w:t>працівників культури та жителів району</w:t>
      </w:r>
      <w:r w:rsidRPr="00A57C61">
        <w:rPr>
          <w:bCs/>
          <w:iCs/>
          <w:szCs w:val="28"/>
          <w:lang w:eastAsia="ar-SA"/>
        </w:rPr>
        <w:t xml:space="preserve"> у проведенні фестивалів, конкурсів-оглядів, семінарів-тренінгів, науково-практичних конференціях, інших культурно-мистецьких, спортивних та історико-культурних заходів всеукраїнського, обласного, </w:t>
      </w:r>
      <w:r>
        <w:rPr>
          <w:bCs/>
          <w:iCs/>
          <w:szCs w:val="28"/>
          <w:lang w:eastAsia="ar-SA"/>
        </w:rPr>
        <w:t>районного та місцевого значення;</w:t>
      </w:r>
      <w:proofErr w:type="gramEnd"/>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sidRPr="00A57C61">
        <w:rPr>
          <w:bCs/>
          <w:iCs/>
          <w:szCs w:val="28"/>
          <w:lang w:eastAsia="ar-SA"/>
        </w:rPr>
        <w:t xml:space="preserve">- </w:t>
      </w:r>
      <w:r>
        <w:rPr>
          <w:bCs/>
          <w:iCs/>
          <w:szCs w:val="28"/>
          <w:lang w:eastAsia="ar-SA"/>
        </w:rPr>
        <w:t>з</w:t>
      </w:r>
      <w:r w:rsidRPr="00A57C61">
        <w:rPr>
          <w:bCs/>
          <w:iCs/>
          <w:szCs w:val="28"/>
          <w:lang w:eastAsia="ar-SA"/>
        </w:rPr>
        <w:t xml:space="preserve">амовлення випуску </w:t>
      </w:r>
      <w:proofErr w:type="gramStart"/>
      <w:r w:rsidRPr="00A57C61">
        <w:rPr>
          <w:bCs/>
          <w:iCs/>
          <w:szCs w:val="28"/>
          <w:lang w:eastAsia="ar-SA"/>
        </w:rPr>
        <w:t>соц</w:t>
      </w:r>
      <w:proofErr w:type="gramEnd"/>
      <w:r w:rsidRPr="00A57C61">
        <w:rPr>
          <w:bCs/>
          <w:iCs/>
          <w:szCs w:val="28"/>
          <w:lang w:eastAsia="ar-SA"/>
        </w:rPr>
        <w:t>іально значу</w:t>
      </w:r>
      <w:r>
        <w:rPr>
          <w:bCs/>
          <w:iCs/>
          <w:szCs w:val="28"/>
          <w:lang w:eastAsia="ar-SA"/>
        </w:rPr>
        <w:t>щої літератури місцевих авторів;</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 н</w:t>
      </w:r>
      <w:r w:rsidRPr="00A57C61">
        <w:rPr>
          <w:bCs/>
          <w:iCs/>
          <w:szCs w:val="28"/>
          <w:lang w:eastAsia="ar-SA"/>
        </w:rPr>
        <w:t>агородження призами, цінними подарунками, виплата грошової винагород</w:t>
      </w:r>
      <w:r>
        <w:rPr>
          <w:bCs/>
          <w:iCs/>
          <w:szCs w:val="28"/>
          <w:lang w:eastAsia="ar-SA"/>
        </w:rPr>
        <w:t xml:space="preserve">и </w:t>
      </w:r>
      <w:proofErr w:type="gramStart"/>
      <w:r>
        <w:rPr>
          <w:bCs/>
          <w:iCs/>
          <w:szCs w:val="28"/>
          <w:lang w:eastAsia="ar-SA"/>
        </w:rPr>
        <w:t>п</w:t>
      </w:r>
      <w:proofErr w:type="gramEnd"/>
      <w:r>
        <w:rPr>
          <w:bCs/>
          <w:iCs/>
          <w:szCs w:val="28"/>
          <w:lang w:eastAsia="ar-SA"/>
        </w:rPr>
        <w:t>ід час відзначення  в громадах району</w:t>
      </w:r>
      <w:r w:rsidRPr="00A57C61">
        <w:rPr>
          <w:bCs/>
          <w:iCs/>
          <w:szCs w:val="28"/>
          <w:lang w:eastAsia="ar-SA"/>
        </w:rPr>
        <w:t xml:space="preserve"> державних, професійних свят, пам'ятних подій та ювілейних дат</w:t>
      </w:r>
      <w:r>
        <w:rPr>
          <w:bCs/>
          <w:iCs/>
          <w:szCs w:val="28"/>
          <w:lang w:eastAsia="ar-SA"/>
        </w:rPr>
        <w:t>,  культурно-мистецьких заходів;</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 xml:space="preserve"> - з</w:t>
      </w:r>
      <w:r w:rsidRPr="00A57C61">
        <w:rPr>
          <w:bCs/>
          <w:iCs/>
          <w:szCs w:val="28"/>
          <w:lang w:eastAsia="ar-SA"/>
        </w:rPr>
        <w:t>береження та модернізація мережі закладів культури, інфраструктури для формування сучасного культур</w:t>
      </w:r>
      <w:r>
        <w:rPr>
          <w:bCs/>
          <w:iCs/>
          <w:szCs w:val="28"/>
          <w:lang w:eastAsia="ar-SA"/>
        </w:rPr>
        <w:t>ного простору</w:t>
      </w:r>
      <w:r w:rsidRPr="00A57C61">
        <w:rPr>
          <w:bCs/>
          <w:iCs/>
          <w:szCs w:val="28"/>
          <w:lang w:eastAsia="ar-SA"/>
        </w:rPr>
        <w:t>;</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 xml:space="preserve">         -а</w:t>
      </w:r>
      <w:r w:rsidRPr="00A57C61">
        <w:rPr>
          <w:bCs/>
          <w:iCs/>
          <w:szCs w:val="28"/>
          <w:lang w:eastAsia="ar-SA"/>
        </w:rPr>
        <w:t>ктивізація взаємодії з громадськістю для створення території креативу з метою поєднання з</w:t>
      </w:r>
      <w:r>
        <w:rPr>
          <w:bCs/>
          <w:iCs/>
          <w:szCs w:val="28"/>
          <w:lang w:eastAsia="ar-SA"/>
        </w:rPr>
        <w:t>нань та інноваційних технологій;</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-н</w:t>
      </w:r>
      <w:r w:rsidRPr="00A57C61">
        <w:rPr>
          <w:bCs/>
          <w:iCs/>
          <w:szCs w:val="28"/>
          <w:lang w:eastAsia="ar-SA"/>
        </w:rPr>
        <w:t xml:space="preserve">адання якісних культурно-мистецьких та інформаційно-просвітницьких послуг населенню, </w:t>
      </w:r>
      <w:proofErr w:type="gramStart"/>
      <w:r w:rsidRPr="00A57C61">
        <w:rPr>
          <w:bCs/>
          <w:iCs/>
          <w:szCs w:val="28"/>
          <w:lang w:eastAsia="ar-SA"/>
        </w:rPr>
        <w:t>п</w:t>
      </w:r>
      <w:proofErr w:type="gramEnd"/>
      <w:r w:rsidRPr="00A57C61">
        <w:rPr>
          <w:bCs/>
          <w:iCs/>
          <w:szCs w:val="28"/>
          <w:lang w:eastAsia="ar-SA"/>
        </w:rPr>
        <w:t xml:space="preserve">ідготовка та проведення соціально важливих культурно-мистецьких заходів, у тому числі покращення їх кількісного та якісного змісту з акцентом на патріотичне виховання </w:t>
      </w:r>
      <w:r>
        <w:rPr>
          <w:bCs/>
          <w:iCs/>
          <w:szCs w:val="28"/>
          <w:lang w:eastAsia="ar-SA"/>
        </w:rPr>
        <w:t>та збереження народних традицій;</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-с</w:t>
      </w:r>
      <w:r w:rsidRPr="00A57C61">
        <w:rPr>
          <w:bCs/>
          <w:iCs/>
          <w:szCs w:val="28"/>
          <w:lang w:eastAsia="ar-SA"/>
        </w:rPr>
        <w:t>творення оптимальних умов для залучення дітей та учнівської молоді сільської місцевості до навчання у гуртках, творчих об’єднаннях, секціях, клубах</w:t>
      </w:r>
      <w:proofErr w:type="gramStart"/>
      <w:r w:rsidRPr="00A57C61">
        <w:rPr>
          <w:bCs/>
          <w:iCs/>
          <w:szCs w:val="28"/>
          <w:lang w:eastAsia="ar-SA"/>
        </w:rPr>
        <w:t>.З</w:t>
      </w:r>
      <w:proofErr w:type="gramEnd"/>
      <w:r w:rsidRPr="00A57C61">
        <w:rPr>
          <w:bCs/>
          <w:iCs/>
          <w:szCs w:val="28"/>
          <w:lang w:eastAsia="ar-SA"/>
        </w:rPr>
        <w:t>береження та збільшення к</w:t>
      </w:r>
      <w:r>
        <w:rPr>
          <w:bCs/>
          <w:iCs/>
          <w:szCs w:val="28"/>
          <w:lang w:eastAsia="ar-SA"/>
        </w:rPr>
        <w:t>онтингенту учнів мистецьких шкіл;</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 р</w:t>
      </w:r>
      <w:r w:rsidRPr="00A57C61">
        <w:rPr>
          <w:bCs/>
          <w:iCs/>
          <w:szCs w:val="28"/>
          <w:lang w:eastAsia="ar-SA"/>
        </w:rPr>
        <w:t>обота щодо виявлення, розвитку, збереження культурної спадщини, популяризація досягнень народної творчості, усіх видів аматорської художньої творчо</w:t>
      </w:r>
      <w:r>
        <w:rPr>
          <w:bCs/>
          <w:iCs/>
          <w:szCs w:val="28"/>
          <w:lang w:eastAsia="ar-SA"/>
        </w:rPr>
        <w:t xml:space="preserve">сті, </w:t>
      </w:r>
      <w:proofErr w:type="gramStart"/>
      <w:r>
        <w:rPr>
          <w:bCs/>
          <w:iCs/>
          <w:szCs w:val="28"/>
          <w:lang w:eastAsia="ar-SA"/>
        </w:rPr>
        <w:t>п</w:t>
      </w:r>
      <w:proofErr w:type="gramEnd"/>
      <w:r>
        <w:rPr>
          <w:bCs/>
          <w:iCs/>
          <w:szCs w:val="28"/>
          <w:lang w:eastAsia="ar-SA"/>
        </w:rPr>
        <w:t>ідвищення їх майстерності;</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 с</w:t>
      </w:r>
      <w:r w:rsidRPr="00A57C61">
        <w:rPr>
          <w:bCs/>
          <w:iCs/>
          <w:szCs w:val="28"/>
          <w:lang w:eastAsia="ar-SA"/>
        </w:rPr>
        <w:t xml:space="preserve">прияння фізичному, інтелектуальному і духовному розвитку молоді, створення </w:t>
      </w:r>
      <w:proofErr w:type="gramStart"/>
      <w:r w:rsidRPr="00A57C61">
        <w:rPr>
          <w:bCs/>
          <w:iCs/>
          <w:szCs w:val="28"/>
          <w:lang w:eastAsia="ar-SA"/>
        </w:rPr>
        <w:t>р</w:t>
      </w:r>
      <w:proofErr w:type="gramEnd"/>
      <w:r w:rsidRPr="00A57C61">
        <w:rPr>
          <w:bCs/>
          <w:iCs/>
          <w:szCs w:val="28"/>
          <w:lang w:eastAsia="ar-SA"/>
        </w:rPr>
        <w:t>івних можливостей для участі в політичному, економічному, соціальному,</w:t>
      </w:r>
      <w:r>
        <w:rPr>
          <w:bCs/>
          <w:iCs/>
          <w:szCs w:val="28"/>
          <w:lang w:eastAsia="ar-SA"/>
        </w:rPr>
        <w:t xml:space="preserve"> культурному і суспільному житт;</w:t>
      </w:r>
      <w:r w:rsidRPr="00A57C61">
        <w:rPr>
          <w:bCs/>
          <w:iCs/>
          <w:szCs w:val="28"/>
          <w:lang w:eastAsia="ar-SA"/>
        </w:rPr>
        <w:t>.</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 з</w:t>
      </w:r>
      <w:r w:rsidRPr="00A57C61">
        <w:rPr>
          <w:bCs/>
          <w:iCs/>
          <w:szCs w:val="28"/>
          <w:lang w:eastAsia="ar-SA"/>
        </w:rPr>
        <w:t xml:space="preserve">абезпечення </w:t>
      </w:r>
      <w:proofErr w:type="gramStart"/>
      <w:r w:rsidRPr="00A57C61">
        <w:rPr>
          <w:bCs/>
          <w:iCs/>
          <w:szCs w:val="28"/>
          <w:lang w:eastAsia="ar-SA"/>
        </w:rPr>
        <w:t>п</w:t>
      </w:r>
      <w:proofErr w:type="gramEnd"/>
      <w:r w:rsidRPr="00A57C61">
        <w:rPr>
          <w:bCs/>
          <w:iCs/>
          <w:szCs w:val="28"/>
          <w:lang w:eastAsia="ar-SA"/>
        </w:rPr>
        <w:t>ідготовки та проведення спортивних та інших заходів, навчально-тренувальних зборів спортсменів, які беруть участь у спортивних змаганн</w:t>
      </w:r>
      <w:r>
        <w:rPr>
          <w:bCs/>
          <w:iCs/>
          <w:szCs w:val="28"/>
          <w:lang w:eastAsia="ar-SA"/>
        </w:rPr>
        <w:t>ях різних рівнів;</w:t>
      </w:r>
    </w:p>
    <w:p w:rsidR="002C2F09" w:rsidRPr="00A57C61" w:rsidRDefault="002C2F09" w:rsidP="002C2F09">
      <w:pPr>
        <w:widowControl w:val="0"/>
        <w:tabs>
          <w:tab w:val="left" w:pos="0"/>
        </w:tabs>
        <w:suppressAutoHyphens/>
        <w:autoSpaceDE w:val="0"/>
        <w:spacing w:after="200" w:line="200" w:lineRule="atLeast"/>
        <w:contextualSpacing/>
        <w:jc w:val="both"/>
        <w:rPr>
          <w:bCs/>
          <w:iCs/>
          <w:szCs w:val="28"/>
          <w:lang w:eastAsia="ar-SA"/>
        </w:rPr>
      </w:pPr>
      <w:r>
        <w:rPr>
          <w:bCs/>
          <w:iCs/>
          <w:szCs w:val="28"/>
          <w:lang w:eastAsia="ar-SA"/>
        </w:rPr>
        <w:t>-с</w:t>
      </w:r>
      <w:r w:rsidRPr="00A57C61">
        <w:rPr>
          <w:bCs/>
          <w:iCs/>
          <w:szCs w:val="28"/>
          <w:lang w:eastAsia="ar-SA"/>
        </w:rPr>
        <w:t>прияння роботі асоціацій інших громадських та неприбуткових організацій, які діють у сфері роботи з молоддю</w:t>
      </w:r>
      <w:r>
        <w:rPr>
          <w:bCs/>
          <w:iCs/>
          <w:szCs w:val="28"/>
          <w:lang w:eastAsia="ar-SA"/>
        </w:rPr>
        <w:t xml:space="preserve"> та фізичної культури і спорт</w:t>
      </w:r>
      <w:r w:rsidRPr="00A57C61">
        <w:rPr>
          <w:bCs/>
          <w:iCs/>
          <w:szCs w:val="28"/>
          <w:lang w:eastAsia="ar-SA"/>
        </w:rPr>
        <w:t>.</w:t>
      </w:r>
    </w:p>
    <w:p w:rsidR="002C2F09" w:rsidRPr="00A57C61" w:rsidRDefault="002C2F09" w:rsidP="002C2F09">
      <w:pPr>
        <w:jc w:val="both"/>
        <w:rPr>
          <w:bCs/>
          <w:iCs/>
          <w:szCs w:val="28"/>
          <w:lang w:eastAsia="ar-SA"/>
        </w:rPr>
      </w:pPr>
      <w:proofErr w:type="gramStart"/>
      <w:r>
        <w:rPr>
          <w:bCs/>
          <w:iCs/>
          <w:szCs w:val="28"/>
          <w:lang w:eastAsia="ar-SA"/>
        </w:rPr>
        <w:lastRenderedPageBreak/>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Pr="00A57C61" w:rsidRDefault="002C2F09" w:rsidP="002C2F09">
      <w:pPr>
        <w:ind w:firstLine="709"/>
        <w:jc w:val="both"/>
        <w:rPr>
          <w:bCs/>
          <w:iCs/>
          <w:sz w:val="16"/>
          <w:szCs w:val="16"/>
          <w:lang w:eastAsia="ar-SA"/>
        </w:rPr>
      </w:pPr>
    </w:p>
    <w:p w:rsidR="002C2F09" w:rsidRDefault="002C2F09" w:rsidP="002C2F09">
      <w:pPr>
        <w:ind w:firstLine="709"/>
        <w:jc w:val="both"/>
        <w:rPr>
          <w:b/>
          <w:szCs w:val="28"/>
        </w:rPr>
      </w:pPr>
    </w:p>
    <w:p w:rsidR="002C2F09" w:rsidRDefault="002C2F09" w:rsidP="002C2F09">
      <w:pPr>
        <w:ind w:firstLine="709"/>
        <w:jc w:val="both"/>
        <w:rPr>
          <w:b/>
          <w:szCs w:val="28"/>
        </w:rPr>
      </w:pPr>
      <w:r w:rsidRPr="002C410F">
        <w:rPr>
          <w:b/>
          <w:szCs w:val="28"/>
        </w:rPr>
        <w:t>2.5.</w:t>
      </w:r>
      <w:r>
        <w:rPr>
          <w:b/>
          <w:szCs w:val="28"/>
        </w:rPr>
        <w:t xml:space="preserve"> БЕЗПЕКА ЖИТТЄДІЯЛЬНОСТІ ЛЮДИНИ</w:t>
      </w:r>
    </w:p>
    <w:p w:rsidR="002C2F09" w:rsidRPr="0040011A" w:rsidRDefault="002C2F09" w:rsidP="002C2F09">
      <w:pPr>
        <w:ind w:firstLine="709"/>
        <w:jc w:val="both"/>
        <w:rPr>
          <w:b/>
          <w:sz w:val="16"/>
          <w:szCs w:val="16"/>
        </w:rPr>
      </w:pPr>
    </w:p>
    <w:p w:rsidR="002C2F09" w:rsidRPr="00210288" w:rsidRDefault="002C2F09" w:rsidP="002C2F09">
      <w:pPr>
        <w:ind w:firstLine="709"/>
        <w:jc w:val="both"/>
        <w:rPr>
          <w:b/>
          <w:szCs w:val="28"/>
          <w:u w:val="single"/>
        </w:rPr>
      </w:pPr>
      <w:r w:rsidRPr="00210288">
        <w:rPr>
          <w:b/>
          <w:szCs w:val="28"/>
          <w:u w:val="single"/>
        </w:rPr>
        <w:t>2.5.1. Забезпечення законності і правопорядку</w:t>
      </w:r>
    </w:p>
    <w:p w:rsidR="002C2F09" w:rsidRPr="002C410F" w:rsidRDefault="002C2F09" w:rsidP="002C2F09">
      <w:pPr>
        <w:jc w:val="both"/>
        <w:rPr>
          <w:b/>
          <w:sz w:val="16"/>
          <w:szCs w:val="16"/>
        </w:rPr>
      </w:pPr>
    </w:p>
    <w:p w:rsidR="002C2F09" w:rsidRDefault="002C2F09" w:rsidP="002C2F09">
      <w:pPr>
        <w:pStyle w:val="Default"/>
        <w:jc w:val="both"/>
        <w:rPr>
          <w:sz w:val="28"/>
          <w:szCs w:val="28"/>
          <w:lang w:val="uk-UA"/>
        </w:rPr>
      </w:pPr>
      <w:r w:rsidRPr="002C410F">
        <w:rPr>
          <w:sz w:val="28"/>
          <w:szCs w:val="28"/>
          <w:lang w:val="uk-UA"/>
        </w:rPr>
        <w:t xml:space="preserve">Основною метою є посилення захисту життя і здоров’я людей, дотримання режиму законності та правопорядку, публічної безпеки та порядку, забезпечення ефективності здійснення заходів щодо профілактики правопорушень, протидії злочинності та усунення причин і умов, що спричинили вчинення протиправних дій; підвищення готовності органів влади до реалізації завдань із запобігання та припинення можливих терористичних проявів на території району; створення належних умов для ефективної діяльності правоохоронних органів, військових частин </w:t>
      </w:r>
      <w:r w:rsidRPr="008A6693">
        <w:rPr>
          <w:sz w:val="28"/>
          <w:szCs w:val="28"/>
          <w:lang w:val="uk-UA"/>
        </w:rPr>
        <w:t>Первомайс</w:t>
      </w:r>
      <w:r>
        <w:rPr>
          <w:sz w:val="28"/>
          <w:szCs w:val="28"/>
          <w:lang w:val="uk-UA"/>
        </w:rPr>
        <w:t>ького гарнізону, Первомайського</w:t>
      </w:r>
      <w:r w:rsidRPr="0040011A">
        <w:rPr>
          <w:sz w:val="28"/>
          <w:szCs w:val="28"/>
          <w:lang w:val="uk-UA"/>
        </w:rPr>
        <w:t xml:space="preserve"> об’єднаного міського територіального центру комплектування  та соціальної підтримки </w:t>
      </w:r>
      <w:r w:rsidRPr="002C410F">
        <w:rPr>
          <w:sz w:val="28"/>
          <w:szCs w:val="28"/>
          <w:lang w:val="uk-UA"/>
        </w:rPr>
        <w:t>та інших військових формувань, утворених відповідно до діючого законодавства, що дислокуються на території Первомайського району</w:t>
      </w:r>
      <w:r>
        <w:rPr>
          <w:sz w:val="28"/>
          <w:szCs w:val="28"/>
          <w:lang w:val="uk-UA"/>
        </w:rPr>
        <w:t>.</w:t>
      </w:r>
    </w:p>
    <w:p w:rsidR="002C2F09" w:rsidRPr="00A57C61" w:rsidRDefault="002C2F09" w:rsidP="002C2F09">
      <w:pPr>
        <w:pStyle w:val="a7"/>
        <w:shd w:val="clear" w:color="auto" w:fill="FFFFFF"/>
        <w:ind w:left="0"/>
        <w:jc w:val="both"/>
        <w:rPr>
          <w:sz w:val="28"/>
          <w:szCs w:val="26"/>
        </w:rPr>
      </w:pPr>
      <w:r w:rsidRPr="00A57C61">
        <w:rPr>
          <w:sz w:val="28"/>
          <w:szCs w:val="26"/>
        </w:rPr>
        <w:t>На реаліза</w:t>
      </w:r>
      <w:r>
        <w:rPr>
          <w:sz w:val="28"/>
          <w:szCs w:val="26"/>
        </w:rPr>
        <w:t>цію заходів</w:t>
      </w:r>
      <w:r w:rsidRPr="00A57C61">
        <w:rPr>
          <w:sz w:val="28"/>
          <w:szCs w:val="26"/>
        </w:rPr>
        <w:t xml:space="preserve"> заплановано:</w:t>
      </w:r>
    </w:p>
    <w:p w:rsidR="002C2F09" w:rsidRPr="00A57C61" w:rsidRDefault="002C2F09" w:rsidP="002C2F09">
      <w:pPr>
        <w:jc w:val="both"/>
        <w:rPr>
          <w:szCs w:val="28"/>
        </w:rPr>
      </w:pPr>
      <w:r>
        <w:rPr>
          <w:szCs w:val="28"/>
        </w:rPr>
        <w:t xml:space="preserve">          - п</w:t>
      </w:r>
      <w:r w:rsidRPr="00A57C61">
        <w:rPr>
          <w:szCs w:val="28"/>
        </w:rPr>
        <w:t xml:space="preserve">роведення спільних рейдів </w:t>
      </w:r>
      <w:proofErr w:type="gramStart"/>
      <w:r w:rsidRPr="00A57C61">
        <w:rPr>
          <w:szCs w:val="28"/>
        </w:rPr>
        <w:t>в</w:t>
      </w:r>
      <w:proofErr w:type="gramEnd"/>
      <w:r w:rsidRPr="00A57C61">
        <w:rPr>
          <w:szCs w:val="28"/>
        </w:rPr>
        <w:t xml:space="preserve"> місцях масового відпочинку молоді </w:t>
      </w:r>
      <w:r>
        <w:rPr>
          <w:szCs w:val="28"/>
        </w:rPr>
        <w:t>(н</w:t>
      </w:r>
      <w:r w:rsidRPr="00A57C61">
        <w:rPr>
          <w:szCs w:val="28"/>
        </w:rPr>
        <w:t>е потребує фінансування);</w:t>
      </w:r>
    </w:p>
    <w:p w:rsidR="002C2F09" w:rsidRPr="00A57C61" w:rsidRDefault="002C2F09" w:rsidP="002C2F09">
      <w:pPr>
        <w:jc w:val="both"/>
        <w:rPr>
          <w:szCs w:val="28"/>
        </w:rPr>
      </w:pPr>
      <w:r w:rsidRPr="00A57C61">
        <w:rPr>
          <w:szCs w:val="28"/>
        </w:rPr>
        <w:t xml:space="preserve">- </w:t>
      </w:r>
      <w:r>
        <w:rPr>
          <w:szCs w:val="28"/>
        </w:rPr>
        <w:t>п</w:t>
      </w:r>
      <w:r w:rsidRPr="00A57C61">
        <w:rPr>
          <w:szCs w:val="28"/>
        </w:rPr>
        <w:t xml:space="preserve">роведення рейдів перевірок неблагополучних </w:t>
      </w:r>
      <w:proofErr w:type="gramStart"/>
      <w:r w:rsidRPr="00A57C61">
        <w:rPr>
          <w:szCs w:val="28"/>
        </w:rPr>
        <w:t>сімей</w:t>
      </w:r>
      <w:proofErr w:type="gramEnd"/>
      <w:r w:rsidRPr="00A57C61">
        <w:rPr>
          <w:szCs w:val="28"/>
        </w:rPr>
        <w:t xml:space="preserve"> та сімей, які проживають в </w:t>
      </w:r>
      <w:r>
        <w:rPr>
          <w:szCs w:val="28"/>
        </w:rPr>
        <w:t>складних  життєвих обставинах</w:t>
      </w:r>
      <w:r>
        <w:rPr>
          <w:szCs w:val="28"/>
        </w:rPr>
        <w:tab/>
        <w:t>(н</w:t>
      </w:r>
      <w:r w:rsidRPr="00A57C61">
        <w:rPr>
          <w:szCs w:val="28"/>
        </w:rPr>
        <w:t>е потребує фінансування);</w:t>
      </w:r>
    </w:p>
    <w:p w:rsidR="002C2F09" w:rsidRPr="00A57C61" w:rsidRDefault="002C2F09" w:rsidP="002C2F09">
      <w:pPr>
        <w:jc w:val="both"/>
        <w:rPr>
          <w:bCs/>
          <w:iCs/>
          <w:szCs w:val="28"/>
          <w:lang w:eastAsia="ar-SA"/>
        </w:rPr>
      </w:pPr>
      <w:r w:rsidRPr="00A57C61">
        <w:rPr>
          <w:szCs w:val="28"/>
        </w:rPr>
        <w:t xml:space="preserve">- </w:t>
      </w:r>
      <w:r>
        <w:rPr>
          <w:szCs w:val="28"/>
        </w:rPr>
        <w:t>р</w:t>
      </w:r>
      <w:r w:rsidRPr="00A57C61">
        <w:rPr>
          <w:szCs w:val="28"/>
        </w:rPr>
        <w:t>еалізація  проєкту  «Поліцейський  офіцер  громади» (ремонт  приміщення, меблі, паливно-</w:t>
      </w:r>
      <w:r>
        <w:rPr>
          <w:szCs w:val="28"/>
        </w:rPr>
        <w:t>мастильні  матеріали, техніка);</w:t>
      </w:r>
    </w:p>
    <w:p w:rsidR="002C2F09" w:rsidRPr="00A57C61" w:rsidRDefault="002C2F09" w:rsidP="002C2F09">
      <w:pPr>
        <w:widowControl w:val="0"/>
        <w:tabs>
          <w:tab w:val="left" w:pos="0"/>
        </w:tabs>
        <w:suppressAutoHyphens/>
        <w:autoSpaceDE w:val="0"/>
        <w:spacing w:after="200" w:line="200" w:lineRule="atLeast"/>
        <w:contextualSpacing/>
        <w:jc w:val="both"/>
        <w:rPr>
          <w:szCs w:val="28"/>
        </w:rPr>
      </w:pPr>
      <w:r w:rsidRPr="00A57C61">
        <w:rPr>
          <w:bCs/>
          <w:iCs/>
          <w:szCs w:val="28"/>
          <w:lang w:eastAsia="ar-SA"/>
        </w:rPr>
        <w:t xml:space="preserve">- </w:t>
      </w:r>
      <w:r w:rsidRPr="00A57C61">
        <w:rPr>
          <w:szCs w:val="28"/>
        </w:rPr>
        <w:t>встановлення камер відеоспостереження;</w:t>
      </w:r>
    </w:p>
    <w:p w:rsidR="002C2F09" w:rsidRDefault="002C2F09" w:rsidP="002C2F09">
      <w:pPr>
        <w:ind w:firstLine="709"/>
        <w:jc w:val="both"/>
        <w:rPr>
          <w:bCs/>
          <w:iCs/>
          <w:szCs w:val="28"/>
          <w:lang w:eastAsia="ar-SA"/>
        </w:rPr>
      </w:pPr>
      <w:r>
        <w:rPr>
          <w:szCs w:val="28"/>
        </w:rPr>
        <w:t>- створення громадських об’єднаннь</w:t>
      </w:r>
      <w:r w:rsidRPr="00A57C61">
        <w:rPr>
          <w:szCs w:val="28"/>
        </w:rPr>
        <w:t xml:space="preserve"> охорони правопорядк</w:t>
      </w:r>
      <w:proofErr w:type="gramStart"/>
      <w:r w:rsidRPr="00A57C61">
        <w:rPr>
          <w:szCs w:val="28"/>
        </w:rPr>
        <w:t>у</w:t>
      </w:r>
      <w:r>
        <w:rPr>
          <w:szCs w:val="28"/>
        </w:rPr>
        <w:t>(</w:t>
      </w:r>
      <w:proofErr w:type="gramEnd"/>
      <w:r>
        <w:rPr>
          <w:szCs w:val="28"/>
        </w:rPr>
        <w:t>не потребує фінансування)</w:t>
      </w:r>
      <w:r w:rsidRPr="00A57C61">
        <w:rPr>
          <w:szCs w:val="28"/>
        </w:rPr>
        <w:t>.</w:t>
      </w:r>
    </w:p>
    <w:p w:rsidR="002C2F09" w:rsidRPr="00A57C61" w:rsidRDefault="002C2F09" w:rsidP="002C2F09">
      <w:pPr>
        <w:jc w:val="both"/>
        <w:rPr>
          <w:bCs/>
          <w:iCs/>
          <w:szCs w:val="28"/>
          <w:lang w:eastAsia="ar-SA"/>
        </w:rPr>
      </w:pPr>
      <w:proofErr w:type="gramStart"/>
      <w:r>
        <w:rPr>
          <w:bCs/>
          <w:iCs/>
          <w:szCs w:val="28"/>
          <w:lang w:eastAsia="ar-SA"/>
        </w:rPr>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Pr="00A57C61" w:rsidRDefault="002C2F09" w:rsidP="002C2F09">
      <w:pPr>
        <w:ind w:firstLine="709"/>
        <w:jc w:val="both"/>
        <w:rPr>
          <w:bCs/>
          <w:iCs/>
          <w:sz w:val="16"/>
          <w:szCs w:val="16"/>
          <w:lang w:eastAsia="ar-SA"/>
        </w:rPr>
      </w:pPr>
    </w:p>
    <w:p w:rsidR="002C2F09" w:rsidRPr="00210288" w:rsidRDefault="002C2F09" w:rsidP="002C2F09">
      <w:pPr>
        <w:jc w:val="both"/>
        <w:rPr>
          <w:b/>
          <w:szCs w:val="28"/>
          <w:u w:val="single"/>
        </w:rPr>
      </w:pPr>
      <w:r w:rsidRPr="00210288">
        <w:rPr>
          <w:b/>
          <w:szCs w:val="28"/>
          <w:u w:val="single"/>
        </w:rPr>
        <w:t>2.5.2.Охорона навколишнього природного середовища</w:t>
      </w:r>
    </w:p>
    <w:p w:rsidR="002C2F09" w:rsidRDefault="002C2F09" w:rsidP="002C2F09">
      <w:pPr>
        <w:widowControl w:val="0"/>
        <w:tabs>
          <w:tab w:val="left" w:pos="0"/>
        </w:tabs>
        <w:jc w:val="both"/>
        <w:rPr>
          <w:sz w:val="16"/>
          <w:szCs w:val="16"/>
        </w:rPr>
      </w:pPr>
    </w:p>
    <w:p w:rsidR="002C2F09" w:rsidRDefault="002C2F09" w:rsidP="002C2F09">
      <w:pPr>
        <w:widowControl w:val="0"/>
        <w:tabs>
          <w:tab w:val="left" w:pos="0"/>
        </w:tabs>
        <w:jc w:val="both"/>
        <w:rPr>
          <w:szCs w:val="28"/>
        </w:rPr>
      </w:pPr>
      <w:r>
        <w:rPr>
          <w:szCs w:val="28"/>
        </w:rPr>
        <w:t xml:space="preserve">Метою охорони природнього навколишнього середовища є забезпечення екологічної безпеки шляхом зниження рівня забруднення навколишнього середовища, охорона, збереження і розвиток природно-заповідного фонду, зменшення обсягів </w:t>
      </w:r>
      <w:proofErr w:type="gramStart"/>
      <w:r>
        <w:rPr>
          <w:szCs w:val="28"/>
        </w:rPr>
        <w:t>в</w:t>
      </w:r>
      <w:proofErr w:type="gramEnd"/>
      <w:r>
        <w:rPr>
          <w:szCs w:val="28"/>
        </w:rPr>
        <w:t xml:space="preserve">ідходів, викидів забруднюючих речовин в атмосферне повітря та скидів забруднюючих речовин в водні об’єкти з метою запобігання негативного впливу на навколишнє природне середовище і здоров’я людини. </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Pr>
          <w:bCs/>
          <w:iCs/>
          <w:szCs w:val="28"/>
          <w:lang w:eastAsia="ar-SA"/>
        </w:rPr>
        <w:t>Заплановано</w:t>
      </w:r>
      <w:r w:rsidRPr="00A57C61">
        <w:rPr>
          <w:bCs/>
          <w:iCs/>
          <w:szCs w:val="28"/>
          <w:lang w:eastAsia="ar-SA"/>
        </w:rPr>
        <w:t xml:space="preserve"> заходи </w:t>
      </w:r>
      <w:r>
        <w:rPr>
          <w:bCs/>
          <w:iCs/>
          <w:szCs w:val="28"/>
          <w:lang w:eastAsia="ar-SA"/>
        </w:rPr>
        <w:t>по б</w:t>
      </w:r>
      <w:r w:rsidRPr="00A57C61">
        <w:rPr>
          <w:bCs/>
          <w:szCs w:val="28"/>
          <w:lang w:eastAsia="ar-SA"/>
        </w:rPr>
        <w:t>лагоустрію території та поліпшення стану довкілля</w:t>
      </w:r>
      <w:r>
        <w:rPr>
          <w:bCs/>
          <w:szCs w:val="28"/>
          <w:lang w:eastAsia="ar-SA"/>
        </w:rPr>
        <w:t xml:space="preserve">, </w:t>
      </w:r>
      <w:proofErr w:type="gramStart"/>
      <w:r>
        <w:rPr>
          <w:bCs/>
          <w:szCs w:val="28"/>
          <w:lang w:eastAsia="ar-SA"/>
        </w:rPr>
        <w:t>в</w:t>
      </w:r>
      <w:proofErr w:type="gramEnd"/>
      <w:r>
        <w:rPr>
          <w:bCs/>
          <w:szCs w:val="28"/>
          <w:lang w:eastAsia="ar-SA"/>
        </w:rPr>
        <w:t xml:space="preserve"> тому числі</w:t>
      </w:r>
      <w:r w:rsidRPr="00A57C61">
        <w:rPr>
          <w:bCs/>
          <w:iCs/>
          <w:szCs w:val="28"/>
          <w:lang w:eastAsia="ar-SA"/>
        </w:rPr>
        <w:t>:</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п</w:t>
      </w:r>
      <w:r w:rsidRPr="00A57C61">
        <w:rPr>
          <w:bCs/>
          <w:iCs/>
          <w:szCs w:val="28"/>
          <w:lang w:eastAsia="ar-SA"/>
        </w:rPr>
        <w:t xml:space="preserve">оточні ремонти вуличного освітлення та  утримання  </w:t>
      </w:r>
      <w:proofErr w:type="gramStart"/>
      <w:r w:rsidRPr="00A57C61">
        <w:rPr>
          <w:bCs/>
          <w:iCs/>
          <w:szCs w:val="28"/>
          <w:lang w:eastAsia="ar-SA"/>
        </w:rPr>
        <w:t>св</w:t>
      </w:r>
      <w:proofErr w:type="gramEnd"/>
      <w:r w:rsidRPr="00A57C61">
        <w:rPr>
          <w:bCs/>
          <w:iCs/>
          <w:szCs w:val="28"/>
          <w:lang w:eastAsia="ar-SA"/>
        </w:rPr>
        <w:t>і</w:t>
      </w:r>
      <w:r>
        <w:rPr>
          <w:bCs/>
          <w:iCs/>
          <w:szCs w:val="28"/>
          <w:lang w:eastAsia="ar-SA"/>
        </w:rPr>
        <w:t>тлоточок по населених пункта</w:t>
      </w:r>
      <w:r w:rsidRPr="00A57C61">
        <w:rPr>
          <w:bCs/>
          <w:iCs/>
          <w:szCs w:val="28"/>
          <w:lang w:eastAsia="ar-SA"/>
        </w:rPr>
        <w:t>.;</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lastRenderedPageBreak/>
        <w:t xml:space="preserve">- </w:t>
      </w:r>
      <w:r>
        <w:rPr>
          <w:bCs/>
          <w:iCs/>
          <w:szCs w:val="28"/>
          <w:lang w:eastAsia="ar-SA"/>
        </w:rPr>
        <w:t>п</w:t>
      </w:r>
      <w:r w:rsidRPr="00A57C61">
        <w:rPr>
          <w:bCs/>
          <w:iCs/>
          <w:szCs w:val="28"/>
          <w:lang w:eastAsia="ar-SA"/>
        </w:rPr>
        <w:t>оточний ремонт та  очищення громадських  ко</w:t>
      </w:r>
      <w:r>
        <w:rPr>
          <w:bCs/>
          <w:iCs/>
          <w:szCs w:val="28"/>
          <w:lang w:eastAsia="ar-SA"/>
        </w:rPr>
        <w:t>лодязів   населених  пункті</w:t>
      </w:r>
      <w:proofErr w:type="gramStart"/>
      <w:r>
        <w:rPr>
          <w:bCs/>
          <w:iCs/>
          <w:szCs w:val="28"/>
          <w:lang w:eastAsia="ar-SA"/>
        </w:rPr>
        <w:t>в</w:t>
      </w:r>
      <w:proofErr w:type="gramEnd"/>
      <w:r>
        <w:rPr>
          <w:bCs/>
          <w:iCs/>
          <w:szCs w:val="28"/>
          <w:lang w:eastAsia="ar-SA"/>
        </w:rPr>
        <w:t xml:space="preserve">  району</w:t>
      </w:r>
      <w:r w:rsidRPr="00A57C61">
        <w:rPr>
          <w:bCs/>
          <w:iCs/>
          <w:szCs w:val="28"/>
          <w:lang w:eastAsia="ar-SA"/>
        </w:rPr>
        <w:t>;</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г</w:t>
      </w:r>
      <w:r w:rsidRPr="00A57C61">
        <w:rPr>
          <w:bCs/>
          <w:iCs/>
          <w:szCs w:val="28"/>
          <w:lang w:eastAsia="ar-SA"/>
        </w:rPr>
        <w:t xml:space="preserve">еодезичні </w:t>
      </w:r>
      <w:r>
        <w:rPr>
          <w:bCs/>
          <w:iCs/>
          <w:szCs w:val="28"/>
          <w:lang w:eastAsia="ar-SA"/>
        </w:rPr>
        <w:t xml:space="preserve"> роботи</w:t>
      </w:r>
      <w:r w:rsidRPr="00A57C61">
        <w:rPr>
          <w:bCs/>
          <w:iCs/>
          <w:szCs w:val="28"/>
          <w:lang w:eastAsia="ar-SA"/>
        </w:rPr>
        <w:t>;</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в</w:t>
      </w:r>
      <w:r w:rsidRPr="00A57C61">
        <w:rPr>
          <w:bCs/>
          <w:iCs/>
          <w:szCs w:val="28"/>
          <w:lang w:eastAsia="ar-SA"/>
        </w:rPr>
        <w:t>иготовлення проект</w:t>
      </w:r>
      <w:r>
        <w:rPr>
          <w:bCs/>
          <w:iCs/>
          <w:szCs w:val="28"/>
          <w:lang w:eastAsia="ar-SA"/>
        </w:rPr>
        <w:t>н</w:t>
      </w:r>
      <w:proofErr w:type="gramStart"/>
      <w:r>
        <w:rPr>
          <w:bCs/>
          <w:iCs/>
          <w:szCs w:val="28"/>
          <w:lang w:eastAsia="ar-SA"/>
        </w:rPr>
        <w:t>о-</w:t>
      </w:r>
      <w:proofErr w:type="gramEnd"/>
      <w:r>
        <w:rPr>
          <w:bCs/>
          <w:iCs/>
          <w:szCs w:val="28"/>
          <w:lang w:eastAsia="ar-SA"/>
        </w:rPr>
        <w:t xml:space="preserve"> кошторисної документації по проектах з благоустрою</w:t>
      </w:r>
      <w:r w:rsidRPr="00A57C61">
        <w:rPr>
          <w:bCs/>
          <w:iCs/>
          <w:szCs w:val="28"/>
          <w:lang w:eastAsia="ar-SA"/>
        </w:rPr>
        <w:t>;</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к</w:t>
      </w:r>
      <w:r w:rsidRPr="00A57C61">
        <w:rPr>
          <w:bCs/>
          <w:iCs/>
          <w:szCs w:val="28"/>
          <w:lang w:eastAsia="ar-SA"/>
        </w:rPr>
        <w:t>ап</w:t>
      </w:r>
      <w:r>
        <w:rPr>
          <w:bCs/>
          <w:iCs/>
          <w:szCs w:val="28"/>
          <w:lang w:eastAsia="ar-SA"/>
        </w:rPr>
        <w:t>італьний  ремонт  водопровідних мереж;</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п</w:t>
      </w:r>
      <w:r w:rsidRPr="00A57C61">
        <w:rPr>
          <w:bCs/>
          <w:iCs/>
          <w:szCs w:val="28"/>
          <w:lang w:eastAsia="ar-SA"/>
        </w:rPr>
        <w:t xml:space="preserve">роведення лабораторних </w:t>
      </w:r>
      <w:proofErr w:type="gramStart"/>
      <w:r w:rsidRPr="00A57C61">
        <w:rPr>
          <w:bCs/>
          <w:iCs/>
          <w:szCs w:val="28"/>
          <w:lang w:eastAsia="ar-SA"/>
        </w:rPr>
        <w:t>досл</w:t>
      </w:r>
      <w:proofErr w:type="gramEnd"/>
      <w:r w:rsidRPr="00A57C61">
        <w:rPr>
          <w:bCs/>
          <w:iCs/>
          <w:szCs w:val="28"/>
          <w:lang w:eastAsia="ar-SA"/>
        </w:rPr>
        <w:t xml:space="preserve">іджень </w:t>
      </w:r>
      <w:r>
        <w:rPr>
          <w:bCs/>
          <w:iCs/>
          <w:szCs w:val="28"/>
          <w:lang w:eastAsia="ar-SA"/>
        </w:rPr>
        <w:t>води в громадських колодязях</w:t>
      </w:r>
      <w:r w:rsidRPr="00A57C61">
        <w:rPr>
          <w:bCs/>
          <w:iCs/>
          <w:szCs w:val="28"/>
          <w:lang w:eastAsia="ar-SA"/>
        </w:rPr>
        <w:t>;</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о</w:t>
      </w:r>
      <w:r w:rsidRPr="00A57C61">
        <w:rPr>
          <w:bCs/>
          <w:iCs/>
          <w:szCs w:val="28"/>
          <w:lang w:eastAsia="ar-SA"/>
        </w:rPr>
        <w:t>блаштування контейнерних майданчикі</w:t>
      </w:r>
      <w:proofErr w:type="gramStart"/>
      <w:r w:rsidRPr="00A57C61">
        <w:rPr>
          <w:bCs/>
          <w:iCs/>
          <w:szCs w:val="28"/>
          <w:lang w:eastAsia="ar-SA"/>
        </w:rPr>
        <w:t>в</w:t>
      </w:r>
      <w:proofErr w:type="gramEnd"/>
      <w:r w:rsidRPr="00A57C61">
        <w:rPr>
          <w:bCs/>
          <w:iCs/>
          <w:szCs w:val="28"/>
          <w:lang w:eastAsia="ar-SA"/>
        </w:rPr>
        <w:t xml:space="preserve"> </w:t>
      </w:r>
      <w:proofErr w:type="gramStart"/>
      <w:r w:rsidRPr="00A57C61">
        <w:rPr>
          <w:bCs/>
          <w:iCs/>
          <w:szCs w:val="28"/>
          <w:lang w:eastAsia="ar-SA"/>
        </w:rPr>
        <w:t>та</w:t>
      </w:r>
      <w:proofErr w:type="gramEnd"/>
      <w:r w:rsidRPr="00A57C61">
        <w:rPr>
          <w:bCs/>
          <w:iCs/>
          <w:szCs w:val="28"/>
          <w:lang w:eastAsia="ar-SA"/>
        </w:rPr>
        <w:t xml:space="preserve"> придбання контейнерів для роздільного</w:t>
      </w:r>
      <w:r>
        <w:rPr>
          <w:bCs/>
          <w:iCs/>
          <w:szCs w:val="28"/>
          <w:lang w:eastAsia="ar-SA"/>
        </w:rPr>
        <w:t xml:space="preserve"> збору сміття</w:t>
      </w:r>
      <w:r w:rsidRPr="00A57C61">
        <w:rPr>
          <w:bCs/>
          <w:iCs/>
          <w:szCs w:val="28"/>
          <w:lang w:eastAsia="ar-SA"/>
        </w:rPr>
        <w:t>;</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п</w:t>
      </w:r>
      <w:r w:rsidRPr="00A57C61">
        <w:rPr>
          <w:bCs/>
          <w:iCs/>
          <w:szCs w:val="28"/>
          <w:lang w:eastAsia="ar-SA"/>
        </w:rPr>
        <w:t>ридба</w:t>
      </w:r>
      <w:r>
        <w:rPr>
          <w:bCs/>
          <w:iCs/>
          <w:szCs w:val="28"/>
          <w:lang w:eastAsia="ar-SA"/>
        </w:rPr>
        <w:t>ння спецтехніки для комунальних</w:t>
      </w:r>
      <w:r w:rsidRPr="00A57C61">
        <w:rPr>
          <w:bCs/>
          <w:iCs/>
          <w:szCs w:val="28"/>
          <w:lang w:eastAsia="ar-SA"/>
        </w:rPr>
        <w:t xml:space="preserve"> </w:t>
      </w:r>
      <w:proofErr w:type="gramStart"/>
      <w:r w:rsidRPr="00A57C61">
        <w:rPr>
          <w:bCs/>
          <w:iCs/>
          <w:szCs w:val="28"/>
          <w:lang w:eastAsia="ar-SA"/>
        </w:rPr>
        <w:t>п</w:t>
      </w:r>
      <w:proofErr w:type="gramEnd"/>
      <w:r w:rsidRPr="00A57C61">
        <w:rPr>
          <w:bCs/>
          <w:iCs/>
          <w:szCs w:val="28"/>
          <w:lang w:eastAsia="ar-SA"/>
        </w:rPr>
        <w:t>ідп</w:t>
      </w:r>
      <w:r>
        <w:rPr>
          <w:bCs/>
          <w:iCs/>
          <w:szCs w:val="28"/>
          <w:lang w:eastAsia="ar-SA"/>
        </w:rPr>
        <w:t>риємств</w:t>
      </w:r>
      <w:r w:rsidRPr="00A57C61">
        <w:rPr>
          <w:bCs/>
          <w:iCs/>
          <w:szCs w:val="28"/>
          <w:lang w:eastAsia="ar-SA"/>
        </w:rPr>
        <w:t>;</w:t>
      </w:r>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б</w:t>
      </w:r>
      <w:r w:rsidRPr="00A57C61">
        <w:rPr>
          <w:bCs/>
          <w:iCs/>
          <w:szCs w:val="28"/>
          <w:lang w:eastAsia="ar-SA"/>
        </w:rPr>
        <w:t>лагоус</w:t>
      </w:r>
      <w:r>
        <w:rPr>
          <w:bCs/>
          <w:iCs/>
          <w:szCs w:val="28"/>
          <w:lang w:eastAsia="ar-SA"/>
        </w:rPr>
        <w:t>трій  території кладовищ</w:t>
      </w:r>
      <w:proofErr w:type="gramStart"/>
      <w:r>
        <w:rPr>
          <w:bCs/>
          <w:iCs/>
          <w:szCs w:val="28"/>
          <w:lang w:eastAsia="ar-SA"/>
        </w:rPr>
        <w:t xml:space="preserve"> </w:t>
      </w:r>
      <w:r w:rsidRPr="00A57C61">
        <w:rPr>
          <w:bCs/>
          <w:iCs/>
          <w:szCs w:val="28"/>
          <w:lang w:eastAsia="ar-SA"/>
        </w:rPr>
        <w:t>;</w:t>
      </w:r>
      <w:proofErr w:type="gramEnd"/>
    </w:p>
    <w:p w:rsidR="002C2F09" w:rsidRPr="00A57C61" w:rsidRDefault="002C2F09" w:rsidP="002C2F09">
      <w:pPr>
        <w:widowControl w:val="0"/>
        <w:tabs>
          <w:tab w:val="left" w:pos="0"/>
        </w:tabs>
        <w:suppressAutoHyphens/>
        <w:autoSpaceDE w:val="0"/>
        <w:spacing w:line="200" w:lineRule="atLeast"/>
        <w:jc w:val="both"/>
        <w:rPr>
          <w:bCs/>
          <w:iCs/>
          <w:szCs w:val="28"/>
          <w:lang w:eastAsia="ar-SA"/>
        </w:rPr>
      </w:pPr>
      <w:r w:rsidRPr="00A57C61">
        <w:rPr>
          <w:bCs/>
          <w:iCs/>
          <w:szCs w:val="28"/>
          <w:lang w:eastAsia="ar-SA"/>
        </w:rPr>
        <w:t xml:space="preserve">- </w:t>
      </w:r>
      <w:r>
        <w:rPr>
          <w:bCs/>
          <w:iCs/>
          <w:szCs w:val="28"/>
          <w:lang w:eastAsia="ar-SA"/>
        </w:rPr>
        <w:t>в</w:t>
      </w:r>
      <w:r w:rsidRPr="00A57C61">
        <w:rPr>
          <w:bCs/>
          <w:iCs/>
          <w:szCs w:val="28"/>
          <w:lang w:eastAsia="ar-SA"/>
        </w:rPr>
        <w:t>порядкування територі</w:t>
      </w:r>
      <w:r>
        <w:rPr>
          <w:bCs/>
          <w:iCs/>
          <w:szCs w:val="28"/>
          <w:lang w:eastAsia="ar-SA"/>
        </w:rPr>
        <w:t>ї несанкціонованих смі</w:t>
      </w:r>
      <w:proofErr w:type="gramStart"/>
      <w:r>
        <w:rPr>
          <w:bCs/>
          <w:iCs/>
          <w:szCs w:val="28"/>
          <w:lang w:eastAsia="ar-SA"/>
        </w:rPr>
        <w:t>тт</w:t>
      </w:r>
      <w:proofErr w:type="gramEnd"/>
      <w:r>
        <w:rPr>
          <w:bCs/>
          <w:iCs/>
          <w:szCs w:val="28"/>
          <w:lang w:eastAsia="ar-SA"/>
        </w:rPr>
        <w:t>єзвалищ</w:t>
      </w:r>
      <w:r w:rsidRPr="00A57C61">
        <w:rPr>
          <w:bCs/>
          <w:iCs/>
          <w:szCs w:val="28"/>
          <w:lang w:eastAsia="ar-SA"/>
        </w:rPr>
        <w:t xml:space="preserve">; </w:t>
      </w:r>
    </w:p>
    <w:p w:rsidR="002C2F09" w:rsidRPr="00A57C61" w:rsidRDefault="002C2F09" w:rsidP="002C2F09">
      <w:pPr>
        <w:pStyle w:val="a7"/>
        <w:ind w:left="0"/>
        <w:rPr>
          <w:bCs/>
          <w:iCs/>
          <w:sz w:val="28"/>
          <w:szCs w:val="28"/>
          <w:lang w:eastAsia="ar-SA"/>
        </w:rPr>
      </w:pPr>
      <w:r w:rsidRPr="00A57C61">
        <w:rPr>
          <w:bCs/>
          <w:iCs/>
          <w:sz w:val="28"/>
          <w:szCs w:val="28"/>
          <w:lang w:eastAsia="ar-SA"/>
        </w:rPr>
        <w:t xml:space="preserve">- </w:t>
      </w:r>
      <w:r>
        <w:rPr>
          <w:bCs/>
          <w:iCs/>
          <w:sz w:val="28"/>
          <w:szCs w:val="28"/>
          <w:lang w:eastAsia="ar-SA"/>
        </w:rPr>
        <w:t>л</w:t>
      </w:r>
      <w:r w:rsidRPr="00A57C61">
        <w:rPr>
          <w:bCs/>
          <w:iCs/>
          <w:sz w:val="28"/>
          <w:szCs w:val="28"/>
          <w:lang w:eastAsia="ar-SA"/>
        </w:rPr>
        <w:t>іквідація несан</w:t>
      </w:r>
      <w:r>
        <w:rPr>
          <w:bCs/>
          <w:iCs/>
          <w:sz w:val="28"/>
          <w:szCs w:val="28"/>
          <w:lang w:eastAsia="ar-SA"/>
        </w:rPr>
        <w:t>кціонованих  сміттєзвалищ;</w:t>
      </w:r>
    </w:p>
    <w:p w:rsidR="002C2F09" w:rsidRPr="00A57C61" w:rsidRDefault="002C2F09" w:rsidP="002C2F09">
      <w:pPr>
        <w:pStyle w:val="a7"/>
        <w:ind w:left="0"/>
        <w:rPr>
          <w:bCs/>
          <w:iCs/>
          <w:sz w:val="28"/>
          <w:szCs w:val="28"/>
          <w:lang w:eastAsia="ar-SA"/>
        </w:rPr>
      </w:pPr>
      <w:r>
        <w:rPr>
          <w:bCs/>
          <w:iCs/>
          <w:sz w:val="28"/>
          <w:szCs w:val="28"/>
          <w:lang w:eastAsia="ar-SA"/>
        </w:rPr>
        <w:t xml:space="preserve">          - у</w:t>
      </w:r>
      <w:r w:rsidRPr="00A57C61">
        <w:rPr>
          <w:bCs/>
          <w:iCs/>
          <w:sz w:val="28"/>
          <w:szCs w:val="28"/>
          <w:lang w:eastAsia="ar-SA"/>
        </w:rPr>
        <w:t xml:space="preserve">тримання в належному стані місць відпочинку </w:t>
      </w:r>
      <w:r>
        <w:rPr>
          <w:bCs/>
          <w:iCs/>
          <w:sz w:val="28"/>
          <w:szCs w:val="28"/>
          <w:lang w:eastAsia="ar-SA"/>
        </w:rPr>
        <w:t>населення підвідомчих територій;</w:t>
      </w:r>
    </w:p>
    <w:p w:rsidR="002C2F09" w:rsidRPr="00A57C61" w:rsidRDefault="002C2F09" w:rsidP="002C2F09">
      <w:pPr>
        <w:pStyle w:val="a7"/>
        <w:ind w:left="0"/>
        <w:rPr>
          <w:bCs/>
          <w:iCs/>
          <w:sz w:val="28"/>
          <w:szCs w:val="28"/>
          <w:lang w:eastAsia="ar-SA"/>
        </w:rPr>
      </w:pPr>
      <w:r>
        <w:rPr>
          <w:bCs/>
          <w:iCs/>
          <w:sz w:val="28"/>
          <w:szCs w:val="28"/>
          <w:lang w:eastAsia="ar-SA"/>
        </w:rPr>
        <w:t xml:space="preserve">          - л</w:t>
      </w:r>
      <w:r w:rsidRPr="00A57C61">
        <w:rPr>
          <w:bCs/>
          <w:iCs/>
          <w:sz w:val="28"/>
          <w:szCs w:val="28"/>
          <w:lang w:eastAsia="ar-SA"/>
        </w:rPr>
        <w:t>ік</w:t>
      </w:r>
      <w:r>
        <w:rPr>
          <w:bCs/>
          <w:iCs/>
          <w:sz w:val="28"/>
          <w:szCs w:val="28"/>
          <w:lang w:eastAsia="ar-SA"/>
        </w:rPr>
        <w:t>відація несанкціонованих звалищ;</w:t>
      </w:r>
    </w:p>
    <w:p w:rsidR="002C2F09" w:rsidRPr="00A57C61" w:rsidRDefault="002C2F09" w:rsidP="002C2F09">
      <w:pPr>
        <w:pStyle w:val="a7"/>
        <w:ind w:left="0"/>
        <w:rPr>
          <w:bCs/>
          <w:iCs/>
          <w:sz w:val="28"/>
          <w:szCs w:val="28"/>
          <w:lang w:eastAsia="ar-SA"/>
        </w:rPr>
      </w:pPr>
      <w:r>
        <w:rPr>
          <w:bCs/>
          <w:iCs/>
          <w:sz w:val="28"/>
          <w:szCs w:val="28"/>
          <w:lang w:eastAsia="ar-SA"/>
        </w:rPr>
        <w:t xml:space="preserve">          - у</w:t>
      </w:r>
      <w:r w:rsidRPr="00A57C61">
        <w:rPr>
          <w:bCs/>
          <w:iCs/>
          <w:sz w:val="28"/>
          <w:szCs w:val="28"/>
          <w:lang w:eastAsia="ar-SA"/>
        </w:rPr>
        <w:t>тримання в належному стані к</w:t>
      </w:r>
      <w:r>
        <w:rPr>
          <w:bCs/>
          <w:iCs/>
          <w:sz w:val="28"/>
          <w:szCs w:val="28"/>
          <w:lang w:eastAsia="ar-SA"/>
        </w:rPr>
        <w:t xml:space="preserve">ладовищ, пам’ятників, обелісків;          </w:t>
      </w:r>
    </w:p>
    <w:p w:rsidR="002C2F09" w:rsidRPr="00A57C61" w:rsidRDefault="002C2F09" w:rsidP="002C2F09">
      <w:pPr>
        <w:pStyle w:val="a7"/>
        <w:ind w:left="0"/>
        <w:rPr>
          <w:bCs/>
          <w:iCs/>
          <w:sz w:val="28"/>
          <w:szCs w:val="28"/>
          <w:lang w:eastAsia="ar-SA"/>
        </w:rPr>
      </w:pPr>
      <w:r w:rsidRPr="00A57C61">
        <w:rPr>
          <w:bCs/>
          <w:iCs/>
          <w:sz w:val="28"/>
          <w:szCs w:val="28"/>
          <w:lang w:eastAsia="ar-SA"/>
        </w:rPr>
        <w:t xml:space="preserve"> - </w:t>
      </w:r>
      <w:r>
        <w:rPr>
          <w:bCs/>
          <w:iCs/>
          <w:sz w:val="28"/>
          <w:szCs w:val="28"/>
          <w:lang w:eastAsia="ar-SA"/>
        </w:rPr>
        <w:t>у</w:t>
      </w:r>
      <w:r w:rsidRPr="00A57C61">
        <w:rPr>
          <w:bCs/>
          <w:iCs/>
          <w:sz w:val="28"/>
          <w:szCs w:val="28"/>
          <w:lang w:eastAsia="ar-SA"/>
        </w:rPr>
        <w:t>сунення пошкоджень елементів благоустрою (їх відновлення) до стану їх функціонального використання за призначенням, який відповідає вимогам держ</w:t>
      </w:r>
      <w:r>
        <w:rPr>
          <w:bCs/>
          <w:iCs/>
          <w:sz w:val="28"/>
          <w:szCs w:val="28"/>
          <w:lang w:eastAsia="ar-SA"/>
        </w:rPr>
        <w:t>авних стандартів, норм і правил;</w:t>
      </w:r>
    </w:p>
    <w:p w:rsidR="002C2F09" w:rsidRPr="00A57C61" w:rsidRDefault="002C2F09" w:rsidP="002C2F09">
      <w:pPr>
        <w:pStyle w:val="a7"/>
        <w:ind w:left="0"/>
        <w:rPr>
          <w:bCs/>
          <w:iCs/>
          <w:sz w:val="28"/>
          <w:szCs w:val="28"/>
          <w:lang w:eastAsia="ar-SA"/>
        </w:rPr>
      </w:pPr>
      <w:r w:rsidRPr="00A57C61">
        <w:rPr>
          <w:bCs/>
          <w:iCs/>
          <w:sz w:val="28"/>
          <w:szCs w:val="28"/>
          <w:lang w:eastAsia="ar-SA"/>
        </w:rPr>
        <w:t xml:space="preserve"> - </w:t>
      </w:r>
      <w:r>
        <w:rPr>
          <w:bCs/>
          <w:iCs/>
          <w:sz w:val="28"/>
          <w:szCs w:val="28"/>
          <w:lang w:eastAsia="ar-SA"/>
        </w:rPr>
        <w:t>у</w:t>
      </w:r>
      <w:r w:rsidRPr="00A57C61">
        <w:rPr>
          <w:bCs/>
          <w:iCs/>
          <w:sz w:val="28"/>
          <w:szCs w:val="28"/>
          <w:lang w:eastAsia="ar-SA"/>
        </w:rPr>
        <w:t>лаштування стендів (дошок) для розм</w:t>
      </w:r>
      <w:r>
        <w:rPr>
          <w:bCs/>
          <w:iCs/>
          <w:sz w:val="28"/>
          <w:szCs w:val="28"/>
          <w:lang w:eastAsia="ar-SA"/>
        </w:rPr>
        <w:t>іщення об’яв, офіційної реклами;</w:t>
      </w:r>
    </w:p>
    <w:p w:rsidR="002C2F09" w:rsidRPr="002C2F09" w:rsidRDefault="002C2F09" w:rsidP="002C2F09">
      <w:pPr>
        <w:jc w:val="both"/>
        <w:rPr>
          <w:bCs/>
          <w:iCs/>
          <w:szCs w:val="28"/>
          <w:lang w:val="uk-UA" w:eastAsia="ar-SA"/>
        </w:rPr>
      </w:pPr>
      <w:r w:rsidRPr="002C2F09">
        <w:rPr>
          <w:bCs/>
          <w:iCs/>
          <w:szCs w:val="28"/>
          <w:lang w:val="uk-UA" w:eastAsia="ar-SA"/>
        </w:rPr>
        <w:t>-</w:t>
      </w:r>
      <w:r w:rsidRPr="002C2F09">
        <w:rPr>
          <w:bCs/>
          <w:iCs/>
          <w:szCs w:val="28"/>
          <w:lang w:val="uk-UA" w:eastAsia="ar-SA"/>
        </w:rPr>
        <w:tab/>
        <w:t>організація роботи підприємств, установ та організацій по збору, утилізації і захороненню промислових, побутових та інших видів відходів відповідно до чинного законодавства;</w:t>
      </w:r>
    </w:p>
    <w:p w:rsidR="002C2F09" w:rsidRPr="00854070" w:rsidRDefault="002C2F09" w:rsidP="002C2F09">
      <w:pPr>
        <w:jc w:val="both"/>
        <w:rPr>
          <w:bCs/>
          <w:iCs/>
          <w:szCs w:val="28"/>
          <w:lang w:eastAsia="ar-SA"/>
        </w:rPr>
      </w:pPr>
      <w:r w:rsidRPr="00854070">
        <w:rPr>
          <w:bCs/>
          <w:iCs/>
          <w:szCs w:val="28"/>
          <w:lang w:eastAsia="ar-SA"/>
        </w:rPr>
        <w:t>-</w:t>
      </w:r>
      <w:r w:rsidRPr="00854070">
        <w:rPr>
          <w:bCs/>
          <w:iCs/>
          <w:szCs w:val="28"/>
          <w:lang w:eastAsia="ar-SA"/>
        </w:rPr>
        <w:tab/>
        <w:t xml:space="preserve">організація роботи із запобігання забрудненню земель хімічними і радіоактивними речовинами, відходами, </w:t>
      </w:r>
      <w:proofErr w:type="gramStart"/>
      <w:r w:rsidRPr="00854070">
        <w:rPr>
          <w:bCs/>
          <w:iCs/>
          <w:szCs w:val="28"/>
          <w:lang w:eastAsia="ar-SA"/>
        </w:rPr>
        <w:t>ст</w:t>
      </w:r>
      <w:proofErr w:type="gramEnd"/>
      <w:r w:rsidRPr="00854070">
        <w:rPr>
          <w:bCs/>
          <w:iCs/>
          <w:szCs w:val="28"/>
          <w:lang w:eastAsia="ar-SA"/>
        </w:rPr>
        <w:t>ічними водами;</w:t>
      </w:r>
    </w:p>
    <w:p w:rsidR="002C2F09" w:rsidRPr="00854070" w:rsidRDefault="002C2F09" w:rsidP="002C2F09">
      <w:pPr>
        <w:jc w:val="both"/>
        <w:rPr>
          <w:bCs/>
          <w:iCs/>
          <w:szCs w:val="28"/>
          <w:lang w:eastAsia="ar-SA"/>
        </w:rPr>
      </w:pPr>
      <w:r w:rsidRPr="00854070">
        <w:rPr>
          <w:bCs/>
          <w:iCs/>
          <w:szCs w:val="28"/>
          <w:lang w:eastAsia="ar-SA"/>
        </w:rPr>
        <w:t>-</w:t>
      </w:r>
      <w:r w:rsidRPr="00854070">
        <w:rPr>
          <w:bCs/>
          <w:iCs/>
          <w:szCs w:val="28"/>
          <w:lang w:eastAsia="ar-SA"/>
        </w:rPr>
        <w:tab/>
        <w:t xml:space="preserve">покращення стану навколишнього природного середовища шляхом зменшення </w:t>
      </w:r>
      <w:proofErr w:type="gramStart"/>
      <w:r w:rsidRPr="00854070">
        <w:rPr>
          <w:bCs/>
          <w:iCs/>
          <w:szCs w:val="28"/>
          <w:lang w:eastAsia="ar-SA"/>
        </w:rPr>
        <w:t>р</w:t>
      </w:r>
      <w:proofErr w:type="gramEnd"/>
      <w:r w:rsidRPr="00854070">
        <w:rPr>
          <w:bCs/>
          <w:iCs/>
          <w:szCs w:val="28"/>
          <w:lang w:eastAsia="ar-SA"/>
        </w:rPr>
        <w:t>івня екологічного забруднення навколишнього середовища підприємствами, установами, о</w:t>
      </w:r>
      <w:r>
        <w:rPr>
          <w:bCs/>
          <w:iCs/>
          <w:szCs w:val="28"/>
          <w:lang w:eastAsia="ar-SA"/>
        </w:rPr>
        <w:t>рганізаціями та населенням району</w:t>
      </w:r>
      <w:r w:rsidRPr="00854070">
        <w:rPr>
          <w:bCs/>
          <w:iCs/>
          <w:szCs w:val="28"/>
          <w:lang w:eastAsia="ar-SA"/>
        </w:rPr>
        <w:t>;</w:t>
      </w:r>
    </w:p>
    <w:p w:rsidR="002C2F09" w:rsidRPr="00A57C61" w:rsidRDefault="002C2F09" w:rsidP="002C2F09">
      <w:pPr>
        <w:pStyle w:val="a7"/>
        <w:ind w:left="0"/>
        <w:jc w:val="both"/>
        <w:rPr>
          <w:bCs/>
          <w:iCs/>
          <w:sz w:val="28"/>
          <w:szCs w:val="28"/>
          <w:lang w:eastAsia="ar-SA"/>
        </w:rPr>
      </w:pPr>
      <w:r>
        <w:rPr>
          <w:bCs/>
          <w:iCs/>
          <w:sz w:val="28"/>
          <w:szCs w:val="28"/>
          <w:lang w:eastAsia="ar-SA"/>
        </w:rPr>
        <w:t xml:space="preserve"> - </w:t>
      </w:r>
      <w:r w:rsidRPr="00A57C61">
        <w:rPr>
          <w:bCs/>
          <w:iCs/>
          <w:sz w:val="28"/>
          <w:szCs w:val="28"/>
          <w:lang w:eastAsia="ar-SA"/>
        </w:rPr>
        <w:t>проведення заходів щодо еколог</w:t>
      </w:r>
      <w:r>
        <w:rPr>
          <w:bCs/>
          <w:iCs/>
          <w:sz w:val="28"/>
          <w:szCs w:val="28"/>
          <w:lang w:eastAsia="ar-SA"/>
        </w:rPr>
        <w:t>ічного виховання мешканців району;</w:t>
      </w:r>
    </w:p>
    <w:p w:rsidR="002C2F09" w:rsidRPr="00A57C61" w:rsidRDefault="002C2F09" w:rsidP="002C2F09">
      <w:pPr>
        <w:pStyle w:val="a7"/>
        <w:ind w:left="0"/>
        <w:jc w:val="both"/>
        <w:rPr>
          <w:bCs/>
          <w:iCs/>
          <w:sz w:val="28"/>
          <w:szCs w:val="28"/>
          <w:lang w:eastAsia="ar-SA"/>
        </w:rPr>
      </w:pPr>
      <w:r w:rsidRPr="00A57C61">
        <w:rPr>
          <w:bCs/>
          <w:iCs/>
          <w:sz w:val="28"/>
          <w:szCs w:val="28"/>
          <w:lang w:eastAsia="ar-SA"/>
        </w:rPr>
        <w:t xml:space="preserve">- </w:t>
      </w:r>
      <w:r>
        <w:rPr>
          <w:bCs/>
          <w:iCs/>
          <w:sz w:val="28"/>
          <w:szCs w:val="28"/>
          <w:lang w:eastAsia="ar-SA"/>
        </w:rPr>
        <w:t>розчищення річок;</w:t>
      </w:r>
    </w:p>
    <w:p w:rsidR="002C2F09" w:rsidRPr="00A57C61" w:rsidRDefault="002C2F09" w:rsidP="002C2F09">
      <w:pPr>
        <w:pStyle w:val="a7"/>
        <w:ind w:left="0"/>
        <w:jc w:val="both"/>
        <w:rPr>
          <w:bCs/>
          <w:iCs/>
          <w:sz w:val="28"/>
          <w:szCs w:val="28"/>
          <w:lang w:eastAsia="ar-SA"/>
        </w:rPr>
      </w:pPr>
      <w:r>
        <w:rPr>
          <w:bCs/>
          <w:iCs/>
          <w:sz w:val="28"/>
          <w:szCs w:val="28"/>
          <w:lang w:eastAsia="ar-SA"/>
        </w:rPr>
        <w:t xml:space="preserve"> - з</w:t>
      </w:r>
      <w:r w:rsidRPr="00A57C61">
        <w:rPr>
          <w:bCs/>
          <w:iCs/>
          <w:sz w:val="28"/>
          <w:szCs w:val="28"/>
          <w:lang w:eastAsia="ar-SA"/>
        </w:rPr>
        <w:t>дійснення заходів з відтворення і оздоровлення лісу та зелених насаджень.</w:t>
      </w:r>
    </w:p>
    <w:p w:rsidR="002C2F09" w:rsidRPr="00A57C61" w:rsidRDefault="002C2F09" w:rsidP="002C2F09">
      <w:pPr>
        <w:jc w:val="both"/>
        <w:rPr>
          <w:bCs/>
          <w:iCs/>
          <w:szCs w:val="28"/>
          <w:lang w:eastAsia="ar-SA"/>
        </w:rPr>
      </w:pPr>
      <w:proofErr w:type="gramStart"/>
      <w:r>
        <w:rPr>
          <w:bCs/>
          <w:iCs/>
          <w:szCs w:val="28"/>
          <w:lang w:eastAsia="ar-SA"/>
        </w:rPr>
        <w:t>Вс</w:t>
      </w:r>
      <w:proofErr w:type="gramEnd"/>
      <w:r>
        <w:rPr>
          <w:bCs/>
          <w:iCs/>
          <w:szCs w:val="28"/>
          <w:lang w:eastAsia="ar-SA"/>
        </w:rPr>
        <w:t>і заходи планується реалізувати в межах наявного фінансового ресурсу та залучення інших джерел фінансування,не забороненних чинним законодавством.</w:t>
      </w:r>
    </w:p>
    <w:p w:rsidR="002C2F09" w:rsidRPr="00A57C61" w:rsidRDefault="002C2F09" w:rsidP="002C2F09">
      <w:pPr>
        <w:pStyle w:val="a7"/>
        <w:ind w:left="0"/>
        <w:jc w:val="both"/>
        <w:rPr>
          <w:b/>
          <w:sz w:val="16"/>
          <w:szCs w:val="16"/>
          <w:highlight w:val="yellow"/>
        </w:rPr>
      </w:pPr>
    </w:p>
    <w:p w:rsidR="002C2F09" w:rsidRPr="00A57C61" w:rsidRDefault="002C2F09" w:rsidP="002C2F09">
      <w:pPr>
        <w:pStyle w:val="a7"/>
        <w:ind w:left="0"/>
        <w:jc w:val="both"/>
        <w:rPr>
          <w:b/>
          <w:sz w:val="16"/>
          <w:szCs w:val="16"/>
          <w:highlight w:val="yellow"/>
        </w:rPr>
      </w:pPr>
    </w:p>
    <w:p w:rsidR="002C2F09" w:rsidRPr="002C2F09" w:rsidRDefault="002C2F09" w:rsidP="002C2F09">
      <w:pPr>
        <w:jc w:val="both"/>
        <w:rPr>
          <w:b/>
          <w:szCs w:val="28"/>
          <w:u w:val="single"/>
          <w:lang w:val="uk-UA"/>
        </w:rPr>
      </w:pPr>
      <w:r w:rsidRPr="002C2F09">
        <w:rPr>
          <w:b/>
          <w:szCs w:val="28"/>
          <w:u w:val="single"/>
          <w:lang w:val="uk-UA"/>
        </w:rPr>
        <w:t>2.5.3.Техногенна безпека</w:t>
      </w:r>
    </w:p>
    <w:p w:rsidR="002C2F09" w:rsidRPr="002C2F09" w:rsidRDefault="002C2F09" w:rsidP="002C2F09">
      <w:pPr>
        <w:ind w:firstLine="709"/>
        <w:jc w:val="both"/>
        <w:rPr>
          <w:b/>
          <w:szCs w:val="28"/>
          <w:u w:val="single"/>
          <w:lang w:val="uk-UA"/>
        </w:rPr>
      </w:pPr>
    </w:p>
    <w:p w:rsidR="002C2F09" w:rsidRPr="002C2F09" w:rsidRDefault="002C2F09" w:rsidP="002C2F09">
      <w:pPr>
        <w:jc w:val="both"/>
        <w:rPr>
          <w:b/>
          <w:szCs w:val="28"/>
          <w:lang w:val="uk-UA"/>
        </w:rPr>
      </w:pPr>
      <w:r w:rsidRPr="002C2F09">
        <w:rPr>
          <w:szCs w:val="28"/>
          <w:lang w:val="uk-UA"/>
        </w:rPr>
        <w:t xml:space="preserve">Метою техногенної безпеки є запобігання виникненню надзвичайних ситуацій, мінімізації їх наслідків та підвищення ефективності реагування на надзвичайні ситуації обумовлені природними чинниками і техногенними аваріями, створення безпечних умов життєдіяльності населення району. </w:t>
      </w:r>
    </w:p>
    <w:p w:rsidR="002C2F09" w:rsidRPr="00686AE0" w:rsidRDefault="002C2F09" w:rsidP="002C2F09">
      <w:pPr>
        <w:ind w:firstLine="567"/>
        <w:jc w:val="both"/>
        <w:rPr>
          <w:szCs w:val="28"/>
        </w:rPr>
      </w:pPr>
      <w:r w:rsidRPr="00686AE0">
        <w:rPr>
          <w:szCs w:val="28"/>
        </w:rPr>
        <w:t>Протягом 2022 року для посилення техногенної та екологічної безпеки району планується провести таку роботу:</w:t>
      </w:r>
    </w:p>
    <w:p w:rsidR="002C2F09" w:rsidRPr="00686AE0" w:rsidRDefault="002C2F09" w:rsidP="002C2F09">
      <w:pPr>
        <w:keepLines/>
        <w:tabs>
          <w:tab w:val="left" w:pos="0"/>
        </w:tabs>
        <w:ind w:firstLine="567"/>
        <w:jc w:val="both"/>
        <w:rPr>
          <w:szCs w:val="28"/>
        </w:rPr>
      </w:pPr>
      <w:r w:rsidRPr="00686AE0">
        <w:rPr>
          <w:szCs w:val="28"/>
        </w:rPr>
        <w:lastRenderedPageBreak/>
        <w:t>- здійснення постійного моніторингу виконання запланованих заходів у сфері цивільного захисту, техногенної та пожежної безпеки та узагальнення його результаті</w:t>
      </w:r>
      <w:proofErr w:type="gramStart"/>
      <w:r w:rsidRPr="00686AE0">
        <w:rPr>
          <w:szCs w:val="28"/>
        </w:rPr>
        <w:t>в</w:t>
      </w:r>
      <w:proofErr w:type="gramEnd"/>
      <w:r w:rsidRPr="00686AE0">
        <w:rPr>
          <w:szCs w:val="28"/>
        </w:rPr>
        <w:t>;</w:t>
      </w:r>
    </w:p>
    <w:p w:rsidR="002C2F09" w:rsidRPr="00686AE0" w:rsidRDefault="002C2F09" w:rsidP="002C2F09">
      <w:pPr>
        <w:keepLines/>
        <w:tabs>
          <w:tab w:val="left" w:pos="0"/>
        </w:tabs>
        <w:ind w:firstLine="567"/>
        <w:jc w:val="both"/>
        <w:rPr>
          <w:szCs w:val="28"/>
        </w:rPr>
      </w:pPr>
      <w:r w:rsidRPr="00686AE0">
        <w:rPr>
          <w:szCs w:val="28"/>
        </w:rPr>
        <w:t>- доведення результатів моніторингу виконання запланованих заході</w:t>
      </w:r>
      <w:proofErr w:type="gramStart"/>
      <w:r w:rsidRPr="00686AE0">
        <w:rPr>
          <w:szCs w:val="28"/>
        </w:rPr>
        <w:t>в</w:t>
      </w:r>
      <w:proofErr w:type="gramEnd"/>
      <w:r w:rsidRPr="00686AE0">
        <w:rPr>
          <w:szCs w:val="28"/>
        </w:rPr>
        <w:t xml:space="preserve"> у сфері цивільного захисту, техногенної та пожежної безпеки до відповідальних виконавців;</w:t>
      </w:r>
    </w:p>
    <w:p w:rsidR="002C2F09" w:rsidRPr="00686AE0" w:rsidRDefault="002C2F09" w:rsidP="002C2F09">
      <w:pPr>
        <w:keepLines/>
        <w:tabs>
          <w:tab w:val="left" w:pos="0"/>
        </w:tabs>
        <w:ind w:firstLine="567"/>
        <w:jc w:val="both"/>
        <w:rPr>
          <w:szCs w:val="28"/>
        </w:rPr>
      </w:pPr>
      <w:r w:rsidRPr="00686AE0">
        <w:rPr>
          <w:szCs w:val="28"/>
        </w:rPr>
        <w:t>- розгляд актуальних проблем реалізації державної політики у сфері цивільного захисту, техногенної та пожежної безпеки та затвердження заходів щодо їх вирішення;</w:t>
      </w:r>
    </w:p>
    <w:p w:rsidR="002C2F09" w:rsidRPr="00AC2D8D" w:rsidRDefault="002C2F09" w:rsidP="002C2F09">
      <w:pPr>
        <w:ind w:firstLine="567"/>
        <w:jc w:val="both"/>
        <w:rPr>
          <w:szCs w:val="28"/>
        </w:rPr>
      </w:pPr>
      <w:r w:rsidRPr="00686AE0">
        <w:rPr>
          <w:szCs w:val="28"/>
        </w:rPr>
        <w:t xml:space="preserve">- організація виконання та контролю виконання виконавцями заходів програм, планів, надання звітів розробникам програм про стан їх виконання та пропозицій керівникам вищого </w:t>
      </w:r>
      <w:proofErr w:type="gramStart"/>
      <w:r w:rsidRPr="00686AE0">
        <w:rPr>
          <w:szCs w:val="28"/>
        </w:rPr>
        <w:t>р</w:t>
      </w:r>
      <w:proofErr w:type="gramEnd"/>
      <w:r w:rsidRPr="00686AE0">
        <w:rPr>
          <w:szCs w:val="28"/>
        </w:rPr>
        <w:t>івня щодо шляхів вирішення проблем.</w:t>
      </w:r>
    </w:p>
    <w:p w:rsidR="002C2F09" w:rsidRPr="00E8008D" w:rsidRDefault="002C2F09" w:rsidP="002C2F09">
      <w:pPr>
        <w:pStyle w:val="Bodytext1"/>
        <w:shd w:val="clear" w:color="auto" w:fill="auto"/>
        <w:tabs>
          <w:tab w:val="left" w:pos="2392"/>
        </w:tabs>
        <w:spacing w:line="240" w:lineRule="auto"/>
        <w:ind w:right="23"/>
        <w:rPr>
          <w:rFonts w:eastAsia="Times New Roman"/>
          <w:b/>
          <w:sz w:val="16"/>
          <w:szCs w:val="16"/>
          <w:shd w:val="clear" w:color="auto" w:fill="FFFFFF"/>
        </w:rPr>
      </w:pPr>
      <w:r>
        <w:rPr>
          <w:rFonts w:eastAsia="Times New Roman"/>
          <w:b/>
          <w:sz w:val="16"/>
          <w:szCs w:val="16"/>
          <w:shd w:val="clear" w:color="auto" w:fill="FFFFFF"/>
        </w:rPr>
        <w:tab/>
      </w:r>
    </w:p>
    <w:p w:rsidR="002C2F09" w:rsidRPr="00854070" w:rsidRDefault="002C2F09" w:rsidP="002C2F09">
      <w:pPr>
        <w:pStyle w:val="Bodytext1"/>
        <w:shd w:val="clear" w:color="auto" w:fill="auto"/>
        <w:tabs>
          <w:tab w:val="left" w:pos="615"/>
          <w:tab w:val="left" w:pos="1429"/>
        </w:tabs>
        <w:spacing w:line="240" w:lineRule="auto"/>
        <w:ind w:left="568" w:right="23"/>
        <w:rPr>
          <w:b/>
          <w:sz w:val="28"/>
          <w:szCs w:val="28"/>
          <w:shd w:val="clear" w:color="auto" w:fill="FFFFFF"/>
        </w:rPr>
      </w:pPr>
      <w:r>
        <w:rPr>
          <w:rFonts w:eastAsia="Times New Roman"/>
          <w:b/>
          <w:sz w:val="28"/>
          <w:szCs w:val="28"/>
          <w:shd w:val="clear" w:color="auto" w:fill="FFFFFF"/>
        </w:rPr>
        <w:t xml:space="preserve">  2.6.</w:t>
      </w:r>
      <w:r w:rsidRPr="00854070">
        <w:rPr>
          <w:rFonts w:eastAsia="Times New Roman"/>
          <w:b/>
          <w:sz w:val="28"/>
          <w:szCs w:val="28"/>
          <w:shd w:val="clear" w:color="auto" w:fill="FFFFFF"/>
        </w:rPr>
        <w:t>ЗБЕРЕЖЕННЯ ТА РОЗВИТОК ТЕРИТОРІЙ</w:t>
      </w:r>
    </w:p>
    <w:p w:rsidR="002C2F09" w:rsidRPr="00210288" w:rsidRDefault="002C2F09" w:rsidP="002C2F09">
      <w:pPr>
        <w:pStyle w:val="Bodytext1"/>
        <w:shd w:val="clear" w:color="auto" w:fill="auto"/>
        <w:tabs>
          <w:tab w:val="left" w:pos="615"/>
          <w:tab w:val="left" w:pos="1429"/>
        </w:tabs>
        <w:spacing w:line="240" w:lineRule="auto"/>
        <w:ind w:left="568" w:right="23"/>
        <w:rPr>
          <w:rStyle w:val="af0"/>
          <w:rFonts w:eastAsia="Calibri"/>
          <w:b/>
          <w:sz w:val="28"/>
          <w:szCs w:val="28"/>
          <w:u w:val="single"/>
          <w:shd w:val="clear" w:color="auto" w:fill="FFFFFF"/>
        </w:rPr>
      </w:pPr>
    </w:p>
    <w:p w:rsidR="002C2F09" w:rsidRPr="00854070" w:rsidRDefault="002C2F09" w:rsidP="002C2F09">
      <w:pPr>
        <w:numPr>
          <w:ilvl w:val="2"/>
          <w:numId w:val="8"/>
        </w:numPr>
        <w:ind w:left="1429"/>
        <w:jc w:val="both"/>
        <w:rPr>
          <w:rStyle w:val="af0"/>
          <w:b/>
          <w:szCs w:val="28"/>
          <w:u w:val="single"/>
        </w:rPr>
      </w:pPr>
      <w:r w:rsidRPr="00854070">
        <w:rPr>
          <w:rStyle w:val="af0"/>
          <w:b/>
          <w:szCs w:val="28"/>
          <w:u w:val="single"/>
        </w:rPr>
        <w:t>Забезпечення комплексного розвитку району</w:t>
      </w:r>
    </w:p>
    <w:p w:rsidR="002C2F09" w:rsidRDefault="002C2F09" w:rsidP="002C2F09">
      <w:pPr>
        <w:ind w:right="11"/>
        <w:jc w:val="both"/>
        <w:rPr>
          <w:szCs w:val="28"/>
        </w:rPr>
      </w:pPr>
    </w:p>
    <w:p w:rsidR="002C2F09" w:rsidRDefault="002C2F09" w:rsidP="002C2F09">
      <w:pPr>
        <w:ind w:right="11"/>
        <w:jc w:val="both"/>
        <w:rPr>
          <w:szCs w:val="28"/>
        </w:rPr>
      </w:pPr>
      <w:r w:rsidRPr="00ED33A2">
        <w:rPr>
          <w:szCs w:val="28"/>
        </w:rPr>
        <w:t>Система заходів базується на оцінці розвитку адміністративно-територіальних одиниць для визначе</w:t>
      </w:r>
      <w:r>
        <w:rPr>
          <w:szCs w:val="28"/>
        </w:rPr>
        <w:t xml:space="preserve">ння </w:t>
      </w:r>
      <w:proofErr w:type="gramStart"/>
      <w:r>
        <w:rPr>
          <w:szCs w:val="28"/>
        </w:rPr>
        <w:t>пр</w:t>
      </w:r>
      <w:proofErr w:type="gramEnd"/>
      <w:r>
        <w:rPr>
          <w:szCs w:val="28"/>
        </w:rPr>
        <w:t>іоритетів розвитку району</w:t>
      </w:r>
      <w:r w:rsidRPr="00ED33A2">
        <w:rPr>
          <w:szCs w:val="28"/>
        </w:rPr>
        <w:t xml:space="preserve"> та забезпечення максимального використання конкурентних переваг.</w:t>
      </w:r>
    </w:p>
    <w:p w:rsidR="002C2F09" w:rsidRPr="00576690" w:rsidRDefault="002C2F09" w:rsidP="002C2F09">
      <w:pPr>
        <w:ind w:right="11"/>
        <w:jc w:val="both"/>
        <w:rPr>
          <w:szCs w:val="28"/>
        </w:rPr>
      </w:pPr>
      <w:r>
        <w:rPr>
          <w:szCs w:val="28"/>
        </w:rPr>
        <w:t xml:space="preserve">          - р</w:t>
      </w:r>
      <w:r w:rsidRPr="00576690">
        <w:rPr>
          <w:szCs w:val="28"/>
        </w:rPr>
        <w:t>озвиток територіальних громад шляхом співробітництва та налагодження партнерства для реалізації спільних проекті</w:t>
      </w:r>
      <w:proofErr w:type="gramStart"/>
      <w:r w:rsidRPr="00576690">
        <w:rPr>
          <w:szCs w:val="28"/>
        </w:rPr>
        <w:t>в</w:t>
      </w:r>
      <w:proofErr w:type="gramEnd"/>
      <w:r w:rsidRPr="00576690">
        <w:rPr>
          <w:szCs w:val="28"/>
        </w:rPr>
        <w:t xml:space="preserve"> у вирішенні проблем громад.</w:t>
      </w:r>
    </w:p>
    <w:p w:rsidR="002C2F09" w:rsidRPr="00576690" w:rsidRDefault="002C2F09" w:rsidP="002C2F09">
      <w:pPr>
        <w:ind w:right="11"/>
        <w:jc w:val="both"/>
        <w:rPr>
          <w:szCs w:val="28"/>
        </w:rPr>
      </w:pPr>
      <w:r w:rsidRPr="00576690">
        <w:rPr>
          <w:szCs w:val="28"/>
        </w:rPr>
        <w:t xml:space="preserve">- </w:t>
      </w:r>
      <w:r>
        <w:rPr>
          <w:szCs w:val="28"/>
        </w:rPr>
        <w:t>м</w:t>
      </w:r>
      <w:r w:rsidRPr="00576690">
        <w:rPr>
          <w:szCs w:val="28"/>
        </w:rPr>
        <w:t>оделювання перспективної мережі надання публічних серві</w:t>
      </w:r>
      <w:proofErr w:type="gramStart"/>
      <w:r w:rsidRPr="00576690">
        <w:rPr>
          <w:szCs w:val="28"/>
        </w:rPr>
        <w:t>с</w:t>
      </w:r>
      <w:proofErr w:type="gramEnd"/>
      <w:r w:rsidRPr="00576690">
        <w:rPr>
          <w:szCs w:val="28"/>
        </w:rPr>
        <w:t>ів та послуг в громадах.</w:t>
      </w:r>
    </w:p>
    <w:p w:rsidR="002C2F09" w:rsidRPr="00576690" w:rsidRDefault="002C2F09" w:rsidP="002C2F09">
      <w:pPr>
        <w:ind w:right="11"/>
        <w:jc w:val="both"/>
        <w:rPr>
          <w:szCs w:val="28"/>
        </w:rPr>
      </w:pPr>
      <w:r w:rsidRPr="00576690">
        <w:rPr>
          <w:szCs w:val="28"/>
        </w:rPr>
        <w:t xml:space="preserve">  - </w:t>
      </w:r>
      <w:r>
        <w:rPr>
          <w:szCs w:val="28"/>
        </w:rPr>
        <w:t>р</w:t>
      </w:r>
      <w:r w:rsidRPr="00576690">
        <w:rPr>
          <w:szCs w:val="28"/>
        </w:rPr>
        <w:t>озробка генеральних планів населених пункті</w:t>
      </w:r>
      <w:proofErr w:type="gramStart"/>
      <w:r w:rsidRPr="00576690">
        <w:rPr>
          <w:szCs w:val="28"/>
        </w:rPr>
        <w:t>в</w:t>
      </w:r>
      <w:proofErr w:type="gramEnd"/>
      <w:r w:rsidRPr="00576690">
        <w:rPr>
          <w:szCs w:val="28"/>
        </w:rPr>
        <w:t xml:space="preserve"> </w:t>
      </w:r>
      <w:proofErr w:type="gramStart"/>
      <w:r w:rsidRPr="00576690">
        <w:rPr>
          <w:szCs w:val="28"/>
        </w:rPr>
        <w:t>та</w:t>
      </w:r>
      <w:proofErr w:type="gramEnd"/>
      <w:r w:rsidRPr="00576690">
        <w:rPr>
          <w:szCs w:val="28"/>
        </w:rPr>
        <w:t xml:space="preserve"> удосконалення планувальної організації територій.</w:t>
      </w:r>
    </w:p>
    <w:p w:rsidR="002C2F09" w:rsidRPr="00576690" w:rsidRDefault="002C2F09" w:rsidP="002C2F09">
      <w:pPr>
        <w:ind w:right="11"/>
        <w:jc w:val="both"/>
        <w:rPr>
          <w:szCs w:val="28"/>
        </w:rPr>
      </w:pPr>
      <w:r w:rsidRPr="00576690">
        <w:rPr>
          <w:szCs w:val="28"/>
        </w:rPr>
        <w:t xml:space="preserve"> - </w:t>
      </w:r>
      <w:r>
        <w:rPr>
          <w:szCs w:val="28"/>
        </w:rPr>
        <w:t>р</w:t>
      </w:r>
      <w:r w:rsidRPr="00576690">
        <w:rPr>
          <w:szCs w:val="28"/>
        </w:rPr>
        <w:t>озробка схем планування громад.</w:t>
      </w:r>
    </w:p>
    <w:p w:rsidR="002C2F09" w:rsidRPr="00022ED1" w:rsidRDefault="002C2F09" w:rsidP="002C2F09">
      <w:pPr>
        <w:ind w:right="11"/>
        <w:jc w:val="both"/>
        <w:rPr>
          <w:szCs w:val="28"/>
        </w:rPr>
      </w:pPr>
      <w:r w:rsidRPr="00576690">
        <w:rPr>
          <w:szCs w:val="28"/>
        </w:rPr>
        <w:t xml:space="preserve">- </w:t>
      </w:r>
      <w:r>
        <w:rPr>
          <w:szCs w:val="28"/>
        </w:rPr>
        <w:t>в</w:t>
      </w:r>
      <w:r w:rsidRPr="00576690">
        <w:rPr>
          <w:szCs w:val="28"/>
        </w:rPr>
        <w:t>изначення та встановлення меж територіальних громад.</w:t>
      </w:r>
    </w:p>
    <w:p w:rsidR="002C2F09" w:rsidRPr="00854070" w:rsidRDefault="002C2F09" w:rsidP="002C2F09">
      <w:pPr>
        <w:numPr>
          <w:ilvl w:val="2"/>
          <w:numId w:val="8"/>
        </w:numPr>
        <w:spacing w:before="240"/>
        <w:ind w:left="0" w:firstLine="720"/>
        <w:jc w:val="both"/>
        <w:rPr>
          <w:rStyle w:val="af0"/>
          <w:b/>
          <w:szCs w:val="28"/>
          <w:u w:val="single"/>
        </w:rPr>
      </w:pPr>
      <w:r w:rsidRPr="00854070">
        <w:rPr>
          <w:rStyle w:val="af0"/>
          <w:b/>
          <w:szCs w:val="28"/>
          <w:u w:val="single"/>
        </w:rPr>
        <w:t>Підтримка місцевих органів влади з питань реалізації реформ та делегованих районною радою повноважень</w:t>
      </w:r>
    </w:p>
    <w:p w:rsidR="002C2F09" w:rsidRPr="008135BB" w:rsidRDefault="002C2F09" w:rsidP="002C2F09">
      <w:pPr>
        <w:jc w:val="both"/>
        <w:rPr>
          <w:rStyle w:val="af0"/>
          <w:sz w:val="16"/>
          <w:szCs w:val="16"/>
        </w:rPr>
      </w:pPr>
    </w:p>
    <w:p w:rsidR="002C2F09" w:rsidRDefault="002C2F09" w:rsidP="002C2F09">
      <w:pPr>
        <w:jc w:val="both"/>
        <w:rPr>
          <w:rStyle w:val="af0"/>
          <w:szCs w:val="28"/>
        </w:rPr>
      </w:pPr>
      <w:r w:rsidRPr="00032740">
        <w:rPr>
          <w:rStyle w:val="af0"/>
          <w:szCs w:val="28"/>
        </w:rPr>
        <w:t>Головним завданням є створення умов для забезпечення безперебійно</w:t>
      </w:r>
      <w:r>
        <w:rPr>
          <w:rStyle w:val="af0"/>
          <w:szCs w:val="28"/>
        </w:rPr>
        <w:t>го та ефективного виконання рай</w:t>
      </w:r>
      <w:r w:rsidRPr="00032740">
        <w:rPr>
          <w:rStyle w:val="af0"/>
          <w:szCs w:val="28"/>
        </w:rPr>
        <w:t>держадміністрацією делегованих та владних повноважень, а також налагодження ефективної взаємодії між місцевими органами виконавчої влади, органами місцевого самоврядування, територіальними підрозділами центральних органів виконавчої влади, служб з питань реалізації державної регіональної політики, із застосуванням сучасних комп’ютерних технологій та матеріально-технічної бази, надання оперативних, кваліфікованих консультацій з питань управління соціально-економічним розвитком регіону та забезпечення запровадження реформ.</w:t>
      </w:r>
    </w:p>
    <w:p w:rsidR="002C2F09" w:rsidRPr="00032740" w:rsidRDefault="002C2F09" w:rsidP="002C2F09">
      <w:pPr>
        <w:pStyle w:val="af"/>
        <w:spacing w:after="0"/>
        <w:jc w:val="both"/>
        <w:rPr>
          <w:sz w:val="28"/>
          <w:szCs w:val="28"/>
          <w:lang w:val="uk-UA"/>
        </w:rPr>
      </w:pPr>
      <w:r w:rsidRPr="00646D47">
        <w:rPr>
          <w:rStyle w:val="af0"/>
          <w:sz w:val="28"/>
          <w:szCs w:val="28"/>
          <w:lang w:val="uk-UA"/>
        </w:rPr>
        <w:t>Система заходів спрямована на підвищення рівня фінансового та</w:t>
      </w:r>
      <w:r w:rsidRPr="00032740">
        <w:rPr>
          <w:rStyle w:val="af0"/>
          <w:sz w:val="28"/>
          <w:szCs w:val="28"/>
          <w:lang w:val="uk-UA"/>
        </w:rPr>
        <w:t xml:space="preserve"> матеріа</w:t>
      </w:r>
      <w:r>
        <w:rPr>
          <w:rStyle w:val="af0"/>
          <w:sz w:val="28"/>
          <w:szCs w:val="28"/>
          <w:lang w:val="uk-UA"/>
        </w:rPr>
        <w:t>льно-технічного забезпечення рай</w:t>
      </w:r>
      <w:r w:rsidRPr="00032740">
        <w:rPr>
          <w:rStyle w:val="af0"/>
          <w:sz w:val="28"/>
          <w:szCs w:val="28"/>
          <w:lang w:val="uk-UA"/>
        </w:rPr>
        <w:t>держадміністрації,</w:t>
      </w:r>
      <w:r>
        <w:rPr>
          <w:rStyle w:val="af0"/>
          <w:sz w:val="28"/>
          <w:szCs w:val="28"/>
          <w:lang w:val="uk-UA"/>
        </w:rPr>
        <w:t xml:space="preserve"> її структурних підрозділів, </w:t>
      </w:r>
      <w:r w:rsidRPr="00032740">
        <w:rPr>
          <w:rStyle w:val="af0"/>
          <w:sz w:val="28"/>
          <w:szCs w:val="28"/>
          <w:lang w:val="uk-UA"/>
        </w:rPr>
        <w:t xml:space="preserve">проведення семінарів, конференцій, нарад, навчань, практикумів, круглих столів з питань впровадження реформ,  тощо. </w:t>
      </w:r>
    </w:p>
    <w:p w:rsidR="002C2F09" w:rsidRDefault="002C2F09" w:rsidP="002C2F09">
      <w:pPr>
        <w:pStyle w:val="af"/>
        <w:spacing w:after="0"/>
        <w:jc w:val="both"/>
        <w:rPr>
          <w:rStyle w:val="af0"/>
          <w:sz w:val="28"/>
          <w:szCs w:val="28"/>
          <w:lang w:val="uk-UA"/>
        </w:rPr>
      </w:pPr>
      <w:r w:rsidRPr="00032740">
        <w:rPr>
          <w:rStyle w:val="af0"/>
          <w:sz w:val="28"/>
          <w:szCs w:val="28"/>
          <w:lang w:val="uk-UA"/>
        </w:rPr>
        <w:t>На усіх етапах реалізації Програми основні зусилля будуть спрямовані н</w:t>
      </w:r>
      <w:r>
        <w:rPr>
          <w:rStyle w:val="af0"/>
          <w:sz w:val="28"/>
          <w:szCs w:val="28"/>
          <w:lang w:val="uk-UA"/>
        </w:rPr>
        <w:t>а реалізацію завдань та заходів.</w:t>
      </w:r>
    </w:p>
    <w:p w:rsidR="002C2F09" w:rsidRPr="00022ED1" w:rsidRDefault="002C2F09" w:rsidP="002C2F09">
      <w:pPr>
        <w:pStyle w:val="Bodytext1"/>
        <w:shd w:val="clear" w:color="auto" w:fill="auto"/>
        <w:tabs>
          <w:tab w:val="left" w:pos="615"/>
          <w:tab w:val="left" w:pos="1429"/>
        </w:tabs>
        <w:spacing w:line="240" w:lineRule="auto"/>
        <w:ind w:right="23" w:firstLine="709"/>
        <w:rPr>
          <w:rFonts w:eastAsia="Times New Roman"/>
          <w:sz w:val="16"/>
          <w:szCs w:val="16"/>
        </w:rPr>
      </w:pPr>
    </w:p>
    <w:p w:rsidR="002C2F09" w:rsidRDefault="002C2F09" w:rsidP="002C2F09">
      <w:pPr>
        <w:shd w:val="clear" w:color="auto" w:fill="FFFFFF"/>
        <w:tabs>
          <w:tab w:val="num" w:pos="360"/>
        </w:tabs>
        <w:ind w:firstLine="709"/>
        <w:jc w:val="center"/>
        <w:rPr>
          <w:b/>
          <w:bCs/>
          <w:szCs w:val="28"/>
        </w:rPr>
      </w:pPr>
      <w:r>
        <w:rPr>
          <w:b/>
          <w:bCs/>
          <w:szCs w:val="28"/>
        </w:rPr>
        <w:lastRenderedPageBreak/>
        <w:t xml:space="preserve">3. СТРАТЕГІЧНІ </w:t>
      </w:r>
      <w:proofErr w:type="gramStart"/>
      <w:r>
        <w:rPr>
          <w:b/>
          <w:bCs/>
          <w:szCs w:val="28"/>
        </w:rPr>
        <w:t>Ц</w:t>
      </w:r>
      <w:proofErr w:type="gramEnd"/>
      <w:r>
        <w:rPr>
          <w:b/>
          <w:bCs/>
          <w:szCs w:val="28"/>
        </w:rPr>
        <w:t>ІЛІ ТА РЕЗУЛЬТАТИВНІ ПОКАЗНИКИ ПРОГРАМИ</w:t>
      </w:r>
    </w:p>
    <w:p w:rsidR="002C2F09" w:rsidRPr="00E42158" w:rsidRDefault="002C2F09" w:rsidP="002C2F09">
      <w:pPr>
        <w:shd w:val="clear" w:color="auto" w:fill="FFFFFF"/>
        <w:tabs>
          <w:tab w:val="num" w:pos="360"/>
        </w:tabs>
        <w:ind w:firstLine="709"/>
        <w:jc w:val="both"/>
        <w:rPr>
          <w:szCs w:val="28"/>
        </w:rPr>
      </w:pPr>
    </w:p>
    <w:p w:rsidR="002C2F09" w:rsidRPr="0078334C" w:rsidRDefault="002C2F09" w:rsidP="002C2F09">
      <w:pPr>
        <w:autoSpaceDE w:val="0"/>
        <w:autoSpaceDN w:val="0"/>
        <w:adjustRightInd w:val="0"/>
        <w:ind w:firstLine="709"/>
        <w:jc w:val="both"/>
        <w:rPr>
          <w:szCs w:val="28"/>
        </w:rPr>
      </w:pPr>
      <w:r w:rsidRPr="0078334C">
        <w:rPr>
          <w:szCs w:val="28"/>
        </w:rPr>
        <w:t xml:space="preserve">Головна мета Програми – забезпечення розвитку району шляхом створення необхідних умов для структурних зрушень в економіці, ефективного використання внутрішнього природно-ресурсного потенціалу, </w:t>
      </w:r>
      <w:proofErr w:type="gramStart"/>
      <w:r w:rsidRPr="0078334C">
        <w:rPr>
          <w:szCs w:val="28"/>
        </w:rPr>
        <w:t>п</w:t>
      </w:r>
      <w:proofErr w:type="gramEnd"/>
      <w:r w:rsidRPr="0078334C">
        <w:rPr>
          <w:szCs w:val="28"/>
        </w:rPr>
        <w:t>ідвищення зайнятості населення, формування позитивного іміджу району, забезпечення якості та загальної доступності публічних послуг, підвищення добробуту та стимулювання гармонійного розвитку населення.</w:t>
      </w:r>
    </w:p>
    <w:p w:rsidR="002C2F09" w:rsidRPr="0078334C" w:rsidRDefault="002C2F09" w:rsidP="002C2F09">
      <w:pPr>
        <w:autoSpaceDE w:val="0"/>
        <w:autoSpaceDN w:val="0"/>
        <w:adjustRightInd w:val="0"/>
        <w:ind w:firstLine="709"/>
        <w:jc w:val="both"/>
        <w:rPr>
          <w:szCs w:val="28"/>
        </w:rPr>
      </w:pPr>
      <w:proofErr w:type="gramStart"/>
      <w:r w:rsidRPr="0078334C">
        <w:rPr>
          <w:szCs w:val="28"/>
        </w:rPr>
        <w:t>Пр</w:t>
      </w:r>
      <w:proofErr w:type="gramEnd"/>
      <w:r w:rsidRPr="0078334C">
        <w:rPr>
          <w:szCs w:val="28"/>
        </w:rPr>
        <w:t xml:space="preserve">іоритетами розвитку району у 2022 році визначено: </w:t>
      </w:r>
    </w:p>
    <w:p w:rsidR="002C2F09" w:rsidRPr="0078334C" w:rsidRDefault="002C2F09" w:rsidP="002C2F09">
      <w:pPr>
        <w:autoSpaceDE w:val="0"/>
        <w:autoSpaceDN w:val="0"/>
        <w:adjustRightInd w:val="0"/>
        <w:ind w:firstLine="709"/>
        <w:jc w:val="both"/>
        <w:rPr>
          <w:szCs w:val="28"/>
        </w:rPr>
      </w:pPr>
      <w:r>
        <w:rPr>
          <w:szCs w:val="28"/>
        </w:rPr>
        <w:t xml:space="preserve">1. </w:t>
      </w:r>
      <w:r w:rsidRPr="0078334C">
        <w:rPr>
          <w:szCs w:val="28"/>
        </w:rPr>
        <w:t xml:space="preserve">Оновлена, конкурентоспроможна економіка: </w:t>
      </w:r>
    </w:p>
    <w:p w:rsidR="002C2F09" w:rsidRPr="0078334C" w:rsidRDefault="002C2F09" w:rsidP="002C2F09">
      <w:pPr>
        <w:autoSpaceDE w:val="0"/>
        <w:autoSpaceDN w:val="0"/>
        <w:adjustRightInd w:val="0"/>
        <w:ind w:firstLine="709"/>
        <w:jc w:val="both"/>
        <w:rPr>
          <w:szCs w:val="28"/>
        </w:rPr>
      </w:pPr>
      <w:r w:rsidRPr="0078334C">
        <w:rPr>
          <w:szCs w:val="28"/>
        </w:rPr>
        <w:t xml:space="preserve">- </w:t>
      </w:r>
      <w:proofErr w:type="gramStart"/>
      <w:r w:rsidRPr="0078334C">
        <w:rPr>
          <w:szCs w:val="28"/>
        </w:rPr>
        <w:t>п</w:t>
      </w:r>
      <w:proofErr w:type="gramEnd"/>
      <w:r w:rsidRPr="0078334C">
        <w:rPr>
          <w:szCs w:val="28"/>
        </w:rPr>
        <w:t>ідтримка розвитку виробництв з високим рівнем доданої вартості, високоінтелектуальних та креативних індустрій;</w:t>
      </w:r>
    </w:p>
    <w:p w:rsidR="002C2F09" w:rsidRPr="0078334C" w:rsidRDefault="002C2F09" w:rsidP="002C2F09">
      <w:pPr>
        <w:autoSpaceDE w:val="0"/>
        <w:autoSpaceDN w:val="0"/>
        <w:adjustRightInd w:val="0"/>
        <w:ind w:firstLine="709"/>
        <w:jc w:val="both"/>
        <w:rPr>
          <w:szCs w:val="28"/>
        </w:rPr>
      </w:pPr>
      <w:r w:rsidRPr="0078334C">
        <w:rPr>
          <w:szCs w:val="28"/>
        </w:rPr>
        <w:t xml:space="preserve">- стимулювання високотехнологічного та інноваційного </w:t>
      </w:r>
      <w:proofErr w:type="gramStart"/>
      <w:r w:rsidRPr="0078334C">
        <w:rPr>
          <w:szCs w:val="28"/>
        </w:rPr>
        <w:t>п</w:t>
      </w:r>
      <w:proofErr w:type="gramEnd"/>
      <w:r w:rsidRPr="0078334C">
        <w:rPr>
          <w:szCs w:val="28"/>
        </w:rPr>
        <w:t>ідприємництва;</w:t>
      </w:r>
    </w:p>
    <w:p w:rsidR="002C2F09" w:rsidRPr="0078334C" w:rsidRDefault="002C2F09" w:rsidP="002C2F09">
      <w:pPr>
        <w:autoSpaceDE w:val="0"/>
        <w:autoSpaceDN w:val="0"/>
        <w:adjustRightInd w:val="0"/>
        <w:ind w:firstLine="709"/>
        <w:jc w:val="both"/>
        <w:rPr>
          <w:szCs w:val="28"/>
        </w:rPr>
      </w:pPr>
      <w:r w:rsidRPr="0078334C">
        <w:rPr>
          <w:szCs w:val="28"/>
        </w:rPr>
        <w:t xml:space="preserve">- вирівнювання диспропорцій на ринку праці, у тому числі </w:t>
      </w:r>
      <w:proofErr w:type="gramStart"/>
      <w:r w:rsidRPr="0078334C">
        <w:rPr>
          <w:szCs w:val="28"/>
        </w:rPr>
        <w:t>п</w:t>
      </w:r>
      <w:proofErr w:type="gramEnd"/>
      <w:r w:rsidRPr="0078334C">
        <w:rPr>
          <w:szCs w:val="28"/>
        </w:rPr>
        <w:t xml:space="preserve">ідготовка кваліфікованих кадрів; </w:t>
      </w:r>
    </w:p>
    <w:p w:rsidR="002C2F09" w:rsidRPr="0078334C" w:rsidRDefault="002C2F09" w:rsidP="002C2F09">
      <w:pPr>
        <w:autoSpaceDE w:val="0"/>
        <w:autoSpaceDN w:val="0"/>
        <w:adjustRightInd w:val="0"/>
        <w:ind w:firstLine="709"/>
        <w:jc w:val="both"/>
        <w:rPr>
          <w:szCs w:val="28"/>
        </w:rPr>
      </w:pPr>
      <w:r w:rsidRPr="0078334C">
        <w:rPr>
          <w:szCs w:val="28"/>
        </w:rPr>
        <w:t>- стимулювання зайнятості населення;</w:t>
      </w:r>
    </w:p>
    <w:p w:rsidR="002C2F09" w:rsidRPr="0078334C" w:rsidRDefault="002C2F09" w:rsidP="002C2F09">
      <w:pPr>
        <w:autoSpaceDE w:val="0"/>
        <w:autoSpaceDN w:val="0"/>
        <w:adjustRightInd w:val="0"/>
        <w:ind w:firstLine="709"/>
        <w:jc w:val="both"/>
        <w:rPr>
          <w:szCs w:val="28"/>
        </w:rPr>
      </w:pPr>
      <w:r w:rsidRPr="0078334C">
        <w:rPr>
          <w:szCs w:val="28"/>
        </w:rPr>
        <w:t xml:space="preserve">- впровадження заходів, спрямованих на подолання </w:t>
      </w:r>
      <w:proofErr w:type="gramStart"/>
      <w:r w:rsidRPr="0078334C">
        <w:rPr>
          <w:szCs w:val="28"/>
        </w:rPr>
        <w:t>соц</w:t>
      </w:r>
      <w:proofErr w:type="gramEnd"/>
      <w:r w:rsidRPr="0078334C">
        <w:rPr>
          <w:szCs w:val="28"/>
        </w:rPr>
        <w:t>іально-економічних наслідків COVID-19 в районі;</w:t>
      </w:r>
    </w:p>
    <w:p w:rsidR="002C2F09" w:rsidRPr="0078334C" w:rsidRDefault="002C2F09" w:rsidP="002C2F09">
      <w:pPr>
        <w:autoSpaceDE w:val="0"/>
        <w:autoSpaceDN w:val="0"/>
        <w:adjustRightInd w:val="0"/>
        <w:ind w:firstLine="709"/>
        <w:jc w:val="both"/>
        <w:rPr>
          <w:szCs w:val="28"/>
        </w:rPr>
      </w:pPr>
      <w:r w:rsidRPr="0078334C">
        <w:rPr>
          <w:szCs w:val="28"/>
        </w:rPr>
        <w:t xml:space="preserve">- сприяння розвитку малого та середнього </w:t>
      </w:r>
      <w:proofErr w:type="gramStart"/>
      <w:r w:rsidRPr="0078334C">
        <w:rPr>
          <w:szCs w:val="28"/>
        </w:rPr>
        <w:t>п</w:t>
      </w:r>
      <w:proofErr w:type="gramEnd"/>
      <w:r w:rsidRPr="0078334C">
        <w:rPr>
          <w:szCs w:val="28"/>
        </w:rPr>
        <w:t>ідприємництва;</w:t>
      </w:r>
    </w:p>
    <w:p w:rsidR="002C2F09" w:rsidRPr="0078334C" w:rsidRDefault="002C2F09" w:rsidP="002C2F09">
      <w:pPr>
        <w:autoSpaceDE w:val="0"/>
        <w:autoSpaceDN w:val="0"/>
        <w:adjustRightInd w:val="0"/>
        <w:ind w:firstLine="709"/>
        <w:jc w:val="both"/>
        <w:rPr>
          <w:szCs w:val="28"/>
        </w:rPr>
      </w:pPr>
      <w:r w:rsidRPr="0078334C">
        <w:rPr>
          <w:szCs w:val="28"/>
        </w:rPr>
        <w:t xml:space="preserve">- формування </w:t>
      </w:r>
      <w:proofErr w:type="gramStart"/>
      <w:r w:rsidRPr="0078334C">
        <w:rPr>
          <w:szCs w:val="28"/>
        </w:rPr>
        <w:t>позитивного</w:t>
      </w:r>
      <w:proofErr w:type="gramEnd"/>
      <w:r w:rsidRPr="0078334C">
        <w:rPr>
          <w:szCs w:val="28"/>
        </w:rPr>
        <w:t xml:space="preserve"> іміджу району;</w:t>
      </w:r>
    </w:p>
    <w:p w:rsidR="002C2F09" w:rsidRPr="0078334C" w:rsidRDefault="002C2F09" w:rsidP="002C2F09">
      <w:pPr>
        <w:autoSpaceDE w:val="0"/>
        <w:autoSpaceDN w:val="0"/>
        <w:adjustRightInd w:val="0"/>
        <w:ind w:firstLine="709"/>
        <w:jc w:val="both"/>
        <w:rPr>
          <w:szCs w:val="28"/>
        </w:rPr>
      </w:pPr>
      <w:r w:rsidRPr="0078334C">
        <w:rPr>
          <w:szCs w:val="28"/>
        </w:rPr>
        <w:t xml:space="preserve">- створення умов для розвитку </w:t>
      </w:r>
      <w:proofErr w:type="gramStart"/>
      <w:r w:rsidRPr="0078334C">
        <w:rPr>
          <w:szCs w:val="28"/>
        </w:rPr>
        <w:t>аграрного</w:t>
      </w:r>
      <w:proofErr w:type="gramEnd"/>
      <w:r w:rsidRPr="0078334C">
        <w:rPr>
          <w:szCs w:val="28"/>
        </w:rPr>
        <w:t xml:space="preserve"> сектору та системи переробки сільгосппродукції; </w:t>
      </w:r>
    </w:p>
    <w:p w:rsidR="002C2F09" w:rsidRPr="0078334C" w:rsidRDefault="002C2F09" w:rsidP="002C2F09">
      <w:pPr>
        <w:autoSpaceDE w:val="0"/>
        <w:autoSpaceDN w:val="0"/>
        <w:adjustRightInd w:val="0"/>
        <w:ind w:firstLine="709"/>
        <w:jc w:val="both"/>
        <w:rPr>
          <w:szCs w:val="28"/>
        </w:rPr>
      </w:pPr>
      <w:r w:rsidRPr="0078334C">
        <w:rPr>
          <w:szCs w:val="28"/>
        </w:rPr>
        <w:t xml:space="preserve">- налагодження </w:t>
      </w:r>
      <w:proofErr w:type="gramStart"/>
      <w:r w:rsidRPr="0078334C">
        <w:rPr>
          <w:szCs w:val="28"/>
        </w:rPr>
        <w:t>транспортно-лог</w:t>
      </w:r>
      <w:proofErr w:type="gramEnd"/>
      <w:r w:rsidRPr="0078334C">
        <w:rPr>
          <w:szCs w:val="28"/>
        </w:rPr>
        <w:t>істичного сполучення між населеними пунктами району.</w:t>
      </w:r>
    </w:p>
    <w:p w:rsidR="002C2F09" w:rsidRPr="0078334C" w:rsidRDefault="002C2F09" w:rsidP="002C2F09">
      <w:pPr>
        <w:autoSpaceDE w:val="0"/>
        <w:autoSpaceDN w:val="0"/>
        <w:adjustRightInd w:val="0"/>
        <w:ind w:firstLine="709"/>
        <w:jc w:val="both"/>
        <w:rPr>
          <w:szCs w:val="28"/>
        </w:rPr>
      </w:pPr>
      <w:r w:rsidRPr="0078334C">
        <w:rPr>
          <w:szCs w:val="28"/>
        </w:rPr>
        <w:t>2. Якість життя та людський розвиток:</w:t>
      </w:r>
    </w:p>
    <w:p w:rsidR="002C2F09" w:rsidRPr="0078334C" w:rsidRDefault="002C2F09" w:rsidP="002C2F09">
      <w:pPr>
        <w:autoSpaceDE w:val="0"/>
        <w:autoSpaceDN w:val="0"/>
        <w:adjustRightInd w:val="0"/>
        <w:ind w:firstLine="709"/>
        <w:jc w:val="both"/>
        <w:rPr>
          <w:szCs w:val="28"/>
        </w:rPr>
      </w:pPr>
      <w:r w:rsidRPr="0078334C">
        <w:rPr>
          <w:szCs w:val="28"/>
        </w:rPr>
        <w:t xml:space="preserve">- </w:t>
      </w:r>
      <w:proofErr w:type="gramStart"/>
      <w:r w:rsidRPr="0078334C">
        <w:rPr>
          <w:szCs w:val="28"/>
        </w:rPr>
        <w:t>п</w:t>
      </w:r>
      <w:proofErr w:type="gramEnd"/>
      <w:r w:rsidRPr="0078334C">
        <w:rPr>
          <w:szCs w:val="28"/>
        </w:rPr>
        <w:t>ідвищення якості і доступності дошкільної та середньої освіти з урахуванням сучасних потреб;</w:t>
      </w:r>
    </w:p>
    <w:p w:rsidR="002C2F09" w:rsidRPr="0078334C" w:rsidRDefault="002C2F09" w:rsidP="002C2F09">
      <w:pPr>
        <w:autoSpaceDE w:val="0"/>
        <w:autoSpaceDN w:val="0"/>
        <w:adjustRightInd w:val="0"/>
        <w:ind w:firstLine="709"/>
        <w:jc w:val="both"/>
        <w:rPr>
          <w:szCs w:val="28"/>
        </w:rPr>
      </w:pPr>
      <w:r w:rsidRPr="0078334C">
        <w:rPr>
          <w:szCs w:val="28"/>
        </w:rPr>
        <w:t xml:space="preserve">- створення умов для самореалізації </w:t>
      </w:r>
      <w:proofErr w:type="gramStart"/>
      <w:r w:rsidRPr="0078334C">
        <w:rPr>
          <w:szCs w:val="28"/>
        </w:rPr>
        <w:t>молод</w:t>
      </w:r>
      <w:proofErr w:type="gramEnd"/>
      <w:r w:rsidRPr="0078334C">
        <w:rPr>
          <w:szCs w:val="28"/>
        </w:rPr>
        <w:t>і;</w:t>
      </w:r>
    </w:p>
    <w:p w:rsidR="002C2F09" w:rsidRPr="0078334C" w:rsidRDefault="002C2F09" w:rsidP="002C2F09">
      <w:pPr>
        <w:autoSpaceDE w:val="0"/>
        <w:autoSpaceDN w:val="0"/>
        <w:adjustRightInd w:val="0"/>
        <w:ind w:firstLine="709"/>
        <w:jc w:val="both"/>
        <w:rPr>
          <w:szCs w:val="28"/>
        </w:rPr>
      </w:pPr>
      <w:r w:rsidRPr="0078334C">
        <w:rPr>
          <w:szCs w:val="28"/>
        </w:rPr>
        <w:t xml:space="preserve">- </w:t>
      </w:r>
      <w:proofErr w:type="gramStart"/>
      <w:r w:rsidRPr="0078334C">
        <w:rPr>
          <w:szCs w:val="28"/>
        </w:rPr>
        <w:t>п</w:t>
      </w:r>
      <w:proofErr w:type="gramEnd"/>
      <w:r w:rsidRPr="0078334C">
        <w:rPr>
          <w:szCs w:val="28"/>
        </w:rPr>
        <w:t>ідвищення якості та доступності медичних послуг, посилення служби екстреної медичної допомоги;</w:t>
      </w:r>
    </w:p>
    <w:p w:rsidR="002C2F09" w:rsidRPr="0078334C" w:rsidRDefault="002C2F09" w:rsidP="002C2F09">
      <w:pPr>
        <w:autoSpaceDE w:val="0"/>
        <w:autoSpaceDN w:val="0"/>
        <w:adjustRightInd w:val="0"/>
        <w:ind w:firstLine="709"/>
        <w:jc w:val="both"/>
        <w:rPr>
          <w:szCs w:val="28"/>
        </w:rPr>
      </w:pPr>
      <w:r w:rsidRPr="0078334C">
        <w:rPr>
          <w:szCs w:val="28"/>
        </w:rPr>
        <w:t>- впровадження заходів, спрямованих на обмеження поширення інфекційних захворювань (</w:t>
      </w:r>
      <w:proofErr w:type="gramStart"/>
      <w:r w:rsidRPr="0078334C">
        <w:rPr>
          <w:szCs w:val="28"/>
        </w:rPr>
        <w:t>у</w:t>
      </w:r>
      <w:proofErr w:type="gramEnd"/>
      <w:r w:rsidRPr="0078334C">
        <w:rPr>
          <w:szCs w:val="28"/>
        </w:rPr>
        <w:t xml:space="preserve"> тому числі COVID-19) в районі;</w:t>
      </w:r>
    </w:p>
    <w:p w:rsidR="002C2F09" w:rsidRPr="0078334C" w:rsidRDefault="002C2F09" w:rsidP="002C2F09">
      <w:pPr>
        <w:autoSpaceDE w:val="0"/>
        <w:autoSpaceDN w:val="0"/>
        <w:adjustRightInd w:val="0"/>
        <w:ind w:firstLine="709"/>
        <w:jc w:val="both"/>
        <w:rPr>
          <w:szCs w:val="28"/>
        </w:rPr>
      </w:pPr>
      <w:r w:rsidRPr="0078334C">
        <w:rPr>
          <w:szCs w:val="28"/>
        </w:rPr>
        <w:t>- модернізація культурної та розбудова дозвіллєвої інфраструктури з урахуванням вимог інклюзивності;</w:t>
      </w:r>
    </w:p>
    <w:p w:rsidR="002C2F09" w:rsidRPr="0078334C" w:rsidRDefault="002C2F09" w:rsidP="002C2F09">
      <w:pPr>
        <w:autoSpaceDE w:val="0"/>
        <w:autoSpaceDN w:val="0"/>
        <w:adjustRightInd w:val="0"/>
        <w:ind w:firstLine="709"/>
        <w:jc w:val="both"/>
        <w:rPr>
          <w:szCs w:val="28"/>
        </w:rPr>
      </w:pPr>
      <w:r w:rsidRPr="0078334C">
        <w:rPr>
          <w:szCs w:val="28"/>
        </w:rPr>
        <w:t xml:space="preserve">- </w:t>
      </w:r>
      <w:proofErr w:type="gramStart"/>
      <w:r w:rsidRPr="0078334C">
        <w:rPr>
          <w:szCs w:val="28"/>
        </w:rPr>
        <w:t>п</w:t>
      </w:r>
      <w:proofErr w:type="gramEnd"/>
      <w:r w:rsidRPr="0078334C">
        <w:rPr>
          <w:szCs w:val="28"/>
        </w:rPr>
        <w:t>ідтримка ефективного використання туристичного та курортно-рекреаційного потенціалу району;</w:t>
      </w:r>
    </w:p>
    <w:p w:rsidR="002C2F09" w:rsidRPr="0078334C" w:rsidRDefault="002C2F09" w:rsidP="002C2F09">
      <w:pPr>
        <w:autoSpaceDE w:val="0"/>
        <w:autoSpaceDN w:val="0"/>
        <w:adjustRightInd w:val="0"/>
        <w:ind w:firstLine="709"/>
        <w:jc w:val="both"/>
        <w:rPr>
          <w:szCs w:val="28"/>
        </w:rPr>
      </w:pPr>
      <w:r w:rsidRPr="0078334C">
        <w:rPr>
          <w:szCs w:val="28"/>
        </w:rPr>
        <w:t>- створення умов для розвитку спорту.</w:t>
      </w:r>
    </w:p>
    <w:p w:rsidR="002C2F09" w:rsidRPr="0078334C" w:rsidRDefault="002C2F09" w:rsidP="002C2F09">
      <w:pPr>
        <w:autoSpaceDE w:val="0"/>
        <w:autoSpaceDN w:val="0"/>
        <w:adjustRightInd w:val="0"/>
        <w:ind w:firstLine="709"/>
        <w:jc w:val="both"/>
        <w:rPr>
          <w:szCs w:val="28"/>
        </w:rPr>
      </w:pPr>
      <w:r w:rsidRPr="0078334C">
        <w:rPr>
          <w:szCs w:val="28"/>
        </w:rPr>
        <w:t>3. Ефективне управління та безпека в умовах зовнішніх і внутрішніх викликі</w:t>
      </w:r>
      <w:proofErr w:type="gramStart"/>
      <w:r w:rsidRPr="0078334C">
        <w:rPr>
          <w:szCs w:val="28"/>
        </w:rPr>
        <w:t>в</w:t>
      </w:r>
      <w:proofErr w:type="gramEnd"/>
      <w:r w:rsidRPr="0078334C">
        <w:rPr>
          <w:szCs w:val="28"/>
        </w:rPr>
        <w:t>:</w:t>
      </w:r>
    </w:p>
    <w:p w:rsidR="002C2F09" w:rsidRPr="0078334C" w:rsidRDefault="002C2F09" w:rsidP="002C2F09">
      <w:pPr>
        <w:autoSpaceDE w:val="0"/>
        <w:autoSpaceDN w:val="0"/>
        <w:adjustRightInd w:val="0"/>
        <w:ind w:firstLine="709"/>
        <w:jc w:val="both"/>
        <w:rPr>
          <w:szCs w:val="28"/>
        </w:rPr>
      </w:pPr>
      <w:r w:rsidRPr="0078334C">
        <w:rPr>
          <w:szCs w:val="28"/>
        </w:rPr>
        <w:t xml:space="preserve">- запобігання виникненню надзвичайних ситуацій природного та антропогенного характеру, мінімізація їх наслідків та </w:t>
      </w:r>
      <w:proofErr w:type="gramStart"/>
      <w:r w:rsidRPr="0078334C">
        <w:rPr>
          <w:szCs w:val="28"/>
        </w:rPr>
        <w:t>п</w:t>
      </w:r>
      <w:proofErr w:type="gramEnd"/>
      <w:r w:rsidRPr="0078334C">
        <w:rPr>
          <w:szCs w:val="28"/>
        </w:rPr>
        <w:t xml:space="preserve">ідвищення ефективності реагування на них; </w:t>
      </w:r>
    </w:p>
    <w:p w:rsidR="002C2F09" w:rsidRPr="0078334C" w:rsidRDefault="002C2F09" w:rsidP="002C2F09">
      <w:pPr>
        <w:autoSpaceDE w:val="0"/>
        <w:autoSpaceDN w:val="0"/>
        <w:adjustRightInd w:val="0"/>
        <w:ind w:firstLine="709"/>
        <w:jc w:val="both"/>
        <w:rPr>
          <w:szCs w:val="28"/>
        </w:rPr>
      </w:pPr>
      <w:r w:rsidRPr="0078334C">
        <w:rPr>
          <w:szCs w:val="28"/>
        </w:rPr>
        <w:lastRenderedPageBreak/>
        <w:t>- реалізація принципів верховенства права, створення безпечного середовища та забезпечення правопорядку, запобігання і подолання проявів корупції;</w:t>
      </w:r>
    </w:p>
    <w:p w:rsidR="002C2F09" w:rsidRPr="0078334C" w:rsidRDefault="002C2F09" w:rsidP="002C2F09">
      <w:pPr>
        <w:autoSpaceDE w:val="0"/>
        <w:autoSpaceDN w:val="0"/>
        <w:adjustRightInd w:val="0"/>
        <w:ind w:firstLine="709"/>
        <w:jc w:val="both"/>
        <w:rPr>
          <w:szCs w:val="28"/>
        </w:rPr>
      </w:pPr>
      <w:r w:rsidRPr="0078334C">
        <w:rPr>
          <w:szCs w:val="28"/>
        </w:rPr>
        <w:t>- створення ефективної мережі центрів надання адміністративних послуг;</w:t>
      </w:r>
    </w:p>
    <w:p w:rsidR="002C2F09" w:rsidRPr="0078334C" w:rsidRDefault="002C2F09" w:rsidP="002C2F09">
      <w:pPr>
        <w:autoSpaceDE w:val="0"/>
        <w:autoSpaceDN w:val="0"/>
        <w:adjustRightInd w:val="0"/>
        <w:ind w:firstLine="709"/>
        <w:jc w:val="both"/>
        <w:rPr>
          <w:szCs w:val="28"/>
        </w:rPr>
      </w:pPr>
      <w:r w:rsidRPr="0078334C">
        <w:rPr>
          <w:szCs w:val="28"/>
        </w:rPr>
        <w:t xml:space="preserve">- розвиток установ і закладів системи </w:t>
      </w:r>
      <w:proofErr w:type="gramStart"/>
      <w:r w:rsidRPr="0078334C">
        <w:rPr>
          <w:szCs w:val="28"/>
        </w:rPr>
        <w:t>соц</w:t>
      </w:r>
      <w:proofErr w:type="gramEnd"/>
      <w:r w:rsidRPr="0078334C">
        <w:rPr>
          <w:szCs w:val="28"/>
        </w:rPr>
        <w:t>іального захисту населення, наближення їх послуг до громадян;</w:t>
      </w:r>
    </w:p>
    <w:p w:rsidR="002C2F09" w:rsidRPr="0078334C" w:rsidRDefault="002C2F09" w:rsidP="002C2F09">
      <w:pPr>
        <w:autoSpaceDE w:val="0"/>
        <w:autoSpaceDN w:val="0"/>
        <w:adjustRightInd w:val="0"/>
        <w:ind w:firstLine="709"/>
        <w:jc w:val="both"/>
        <w:rPr>
          <w:szCs w:val="28"/>
        </w:rPr>
      </w:pPr>
      <w:r w:rsidRPr="0078334C">
        <w:rPr>
          <w:szCs w:val="28"/>
        </w:rPr>
        <w:t>- стале забезпечення населення питною водою;</w:t>
      </w:r>
    </w:p>
    <w:p w:rsidR="002C2F09" w:rsidRPr="0078334C" w:rsidRDefault="002C2F09" w:rsidP="002C2F09">
      <w:pPr>
        <w:autoSpaceDE w:val="0"/>
        <w:autoSpaceDN w:val="0"/>
        <w:adjustRightInd w:val="0"/>
        <w:ind w:firstLine="709"/>
        <w:jc w:val="both"/>
        <w:rPr>
          <w:szCs w:val="28"/>
        </w:rPr>
      </w:pPr>
      <w:r w:rsidRPr="0078334C">
        <w:rPr>
          <w:szCs w:val="28"/>
        </w:rPr>
        <w:t xml:space="preserve">- поліпшення житлових умов населення, в першу чергу найбільш вразливих верств  (дітей-сиріт і дітей, позбавлених батьківського </w:t>
      </w:r>
      <w:proofErr w:type="gramStart"/>
      <w:r w:rsidRPr="0078334C">
        <w:rPr>
          <w:szCs w:val="28"/>
        </w:rPr>
        <w:t>п</w:t>
      </w:r>
      <w:proofErr w:type="gramEnd"/>
      <w:r w:rsidRPr="0078334C">
        <w:rPr>
          <w:szCs w:val="28"/>
        </w:rPr>
        <w:t>іклування, багатодітних сімей та будинків сімейного типу тощо);</w:t>
      </w:r>
    </w:p>
    <w:p w:rsidR="002C2F09" w:rsidRPr="0078334C" w:rsidRDefault="002C2F09" w:rsidP="002C2F09">
      <w:pPr>
        <w:autoSpaceDE w:val="0"/>
        <w:autoSpaceDN w:val="0"/>
        <w:adjustRightInd w:val="0"/>
        <w:ind w:firstLine="709"/>
        <w:jc w:val="both"/>
        <w:rPr>
          <w:szCs w:val="28"/>
        </w:rPr>
      </w:pPr>
      <w:r w:rsidRPr="0078334C">
        <w:rPr>
          <w:szCs w:val="28"/>
        </w:rPr>
        <w:t>- розроблення містобудівної документації, документації із землеустрою територіальних громад  з використанням ІТ-технологій.</w:t>
      </w:r>
    </w:p>
    <w:p w:rsidR="002C2F09" w:rsidRPr="0078334C" w:rsidRDefault="002C2F09" w:rsidP="002C2F09">
      <w:pPr>
        <w:autoSpaceDE w:val="0"/>
        <w:autoSpaceDN w:val="0"/>
        <w:adjustRightInd w:val="0"/>
        <w:ind w:firstLine="709"/>
        <w:jc w:val="both"/>
        <w:rPr>
          <w:szCs w:val="28"/>
        </w:rPr>
      </w:pPr>
      <w:r w:rsidRPr="0078334C">
        <w:rPr>
          <w:szCs w:val="28"/>
        </w:rPr>
        <w:t xml:space="preserve">4. Екологічна безпека та збалансоване природокористування: </w:t>
      </w:r>
    </w:p>
    <w:p w:rsidR="002C2F09" w:rsidRPr="0078334C" w:rsidRDefault="002C2F09" w:rsidP="002C2F09">
      <w:pPr>
        <w:autoSpaceDE w:val="0"/>
        <w:autoSpaceDN w:val="0"/>
        <w:adjustRightInd w:val="0"/>
        <w:ind w:firstLine="709"/>
        <w:jc w:val="both"/>
        <w:rPr>
          <w:szCs w:val="28"/>
        </w:rPr>
      </w:pPr>
      <w:r w:rsidRPr="0078334C">
        <w:rPr>
          <w:szCs w:val="28"/>
        </w:rPr>
        <w:t xml:space="preserve">- ефективне вирішення питань, пов’язаних з екологічною безпекою регіону, впровадження природоохоронних заходів, </w:t>
      </w:r>
      <w:proofErr w:type="gramStart"/>
      <w:r w:rsidRPr="0078334C">
        <w:rPr>
          <w:szCs w:val="28"/>
        </w:rPr>
        <w:t>п</w:t>
      </w:r>
      <w:proofErr w:type="gramEnd"/>
      <w:r w:rsidRPr="0078334C">
        <w:rPr>
          <w:szCs w:val="28"/>
        </w:rPr>
        <w:t>ідвищення екологічної свідомості населення;</w:t>
      </w:r>
    </w:p>
    <w:p w:rsidR="002C2F09" w:rsidRPr="0078334C" w:rsidRDefault="002C2F09" w:rsidP="002C2F09">
      <w:pPr>
        <w:autoSpaceDE w:val="0"/>
        <w:autoSpaceDN w:val="0"/>
        <w:adjustRightInd w:val="0"/>
        <w:ind w:firstLine="709"/>
        <w:jc w:val="both"/>
        <w:rPr>
          <w:szCs w:val="28"/>
        </w:rPr>
      </w:pPr>
      <w:r w:rsidRPr="0078334C">
        <w:rPr>
          <w:szCs w:val="28"/>
        </w:rPr>
        <w:t xml:space="preserve">- здійснення заходів з ефективного управління </w:t>
      </w:r>
      <w:proofErr w:type="gramStart"/>
      <w:r w:rsidRPr="0078334C">
        <w:rPr>
          <w:szCs w:val="28"/>
        </w:rPr>
        <w:t>р</w:t>
      </w:r>
      <w:proofErr w:type="gramEnd"/>
      <w:r w:rsidRPr="0078334C">
        <w:rPr>
          <w:szCs w:val="28"/>
        </w:rPr>
        <w:t>ічковими басейнами (з урахуванням їх частки в межах області), зменшення скидів у водні об’єкти забруднюючих речовин;</w:t>
      </w:r>
    </w:p>
    <w:p w:rsidR="002C2F09" w:rsidRPr="0078334C" w:rsidRDefault="002C2F09" w:rsidP="002C2F09">
      <w:pPr>
        <w:autoSpaceDE w:val="0"/>
        <w:autoSpaceDN w:val="0"/>
        <w:adjustRightInd w:val="0"/>
        <w:ind w:firstLine="709"/>
        <w:jc w:val="both"/>
        <w:rPr>
          <w:szCs w:val="28"/>
        </w:rPr>
      </w:pPr>
      <w:r w:rsidRPr="0078334C">
        <w:rPr>
          <w:szCs w:val="28"/>
        </w:rPr>
        <w:t>- зниження навантаження на атмосферне повітря, збереження лісів і зелених насаджень;</w:t>
      </w:r>
    </w:p>
    <w:p w:rsidR="002C2F09" w:rsidRPr="0078334C" w:rsidRDefault="002C2F09" w:rsidP="002C2F09">
      <w:pPr>
        <w:autoSpaceDE w:val="0"/>
        <w:autoSpaceDN w:val="0"/>
        <w:adjustRightInd w:val="0"/>
        <w:ind w:firstLine="709"/>
        <w:jc w:val="both"/>
        <w:rPr>
          <w:szCs w:val="28"/>
        </w:rPr>
      </w:pPr>
      <w:r w:rsidRPr="0078334C">
        <w:rPr>
          <w:szCs w:val="28"/>
        </w:rPr>
        <w:t>- формування інфраструктури з управління побутовими відходами, включаючи будівництво потужностей з сортування та утилізації відході</w:t>
      </w:r>
      <w:proofErr w:type="gramStart"/>
      <w:r w:rsidRPr="0078334C">
        <w:rPr>
          <w:szCs w:val="28"/>
        </w:rPr>
        <w:t>в</w:t>
      </w:r>
      <w:proofErr w:type="gramEnd"/>
      <w:r w:rsidRPr="0078334C">
        <w:rPr>
          <w:szCs w:val="28"/>
        </w:rPr>
        <w:t>;</w:t>
      </w:r>
    </w:p>
    <w:p w:rsidR="002C2F09" w:rsidRPr="0078334C" w:rsidRDefault="002C2F09" w:rsidP="002C2F09">
      <w:pPr>
        <w:autoSpaceDE w:val="0"/>
        <w:autoSpaceDN w:val="0"/>
        <w:adjustRightInd w:val="0"/>
        <w:ind w:firstLine="709"/>
        <w:jc w:val="both"/>
        <w:rPr>
          <w:szCs w:val="28"/>
        </w:rPr>
      </w:pPr>
      <w:r w:rsidRPr="0078334C">
        <w:rPr>
          <w:szCs w:val="28"/>
        </w:rPr>
        <w:t>- посилення взаємодії та налагодження співпраці з суб’єктами господарювання щодо зменшення обсягів утворення промислових відходів, включаючи небезпечні відходи;</w:t>
      </w:r>
    </w:p>
    <w:p w:rsidR="002C2F09" w:rsidRPr="0078334C" w:rsidRDefault="002C2F09" w:rsidP="002C2F09">
      <w:pPr>
        <w:autoSpaceDE w:val="0"/>
        <w:autoSpaceDN w:val="0"/>
        <w:adjustRightInd w:val="0"/>
        <w:ind w:firstLine="709"/>
        <w:jc w:val="both"/>
        <w:rPr>
          <w:szCs w:val="28"/>
        </w:rPr>
      </w:pPr>
      <w:r w:rsidRPr="0078334C">
        <w:rPr>
          <w:szCs w:val="28"/>
        </w:rPr>
        <w:t xml:space="preserve">- впровадження енергозберігаючих заходів у </w:t>
      </w:r>
      <w:proofErr w:type="gramStart"/>
      <w:r w:rsidRPr="0078334C">
        <w:rPr>
          <w:szCs w:val="28"/>
        </w:rPr>
        <w:t>вс</w:t>
      </w:r>
      <w:proofErr w:type="gramEnd"/>
      <w:r w:rsidRPr="0078334C">
        <w:rPr>
          <w:szCs w:val="28"/>
        </w:rPr>
        <w:t xml:space="preserve">іх галузях матеріального виробництва, соціальної сфери та житловому секторі; </w:t>
      </w:r>
    </w:p>
    <w:p w:rsidR="002C2F09" w:rsidRPr="00022ED1" w:rsidRDefault="002C2F09" w:rsidP="002C2F09">
      <w:pPr>
        <w:autoSpaceDE w:val="0"/>
        <w:autoSpaceDN w:val="0"/>
        <w:adjustRightInd w:val="0"/>
        <w:ind w:firstLine="709"/>
        <w:jc w:val="both"/>
        <w:rPr>
          <w:szCs w:val="28"/>
          <w:lang w:eastAsia="uk-UA" w:bidi="uk-UA"/>
        </w:rPr>
      </w:pPr>
      <w:r w:rsidRPr="0078334C">
        <w:rPr>
          <w:szCs w:val="28"/>
        </w:rPr>
        <w:t xml:space="preserve"> - </w:t>
      </w:r>
      <w:proofErr w:type="gramStart"/>
      <w:r w:rsidRPr="0078334C">
        <w:rPr>
          <w:szCs w:val="28"/>
        </w:rPr>
        <w:t>п</w:t>
      </w:r>
      <w:proofErr w:type="gramEnd"/>
      <w:r w:rsidRPr="0078334C">
        <w:rPr>
          <w:szCs w:val="28"/>
        </w:rPr>
        <w:t>ідтримка використання альтернативної енергетики, у тому числі в комунальних підприємствах та бюджетних установах.</w:t>
      </w:r>
    </w:p>
    <w:p w:rsidR="002C2F09" w:rsidRPr="00022ED1" w:rsidRDefault="002C2F09" w:rsidP="002C2F09">
      <w:pPr>
        <w:autoSpaceDE w:val="0"/>
        <w:autoSpaceDN w:val="0"/>
        <w:adjustRightInd w:val="0"/>
        <w:jc w:val="both"/>
        <w:rPr>
          <w:szCs w:val="28"/>
          <w:lang w:eastAsia="uk-UA" w:bidi="uk-UA"/>
        </w:rPr>
      </w:pPr>
      <w:r>
        <w:rPr>
          <w:szCs w:val="28"/>
          <w:lang w:eastAsia="uk-UA" w:bidi="uk-UA"/>
        </w:rPr>
        <w:tab/>
        <w:t xml:space="preserve">Протягом реалізації програми та зміни основних показників і напрямків </w:t>
      </w:r>
      <w:proofErr w:type="gramStart"/>
      <w:r>
        <w:rPr>
          <w:szCs w:val="28"/>
          <w:lang w:eastAsia="uk-UA" w:bidi="uk-UA"/>
        </w:rPr>
        <w:t>соц</w:t>
      </w:r>
      <w:proofErr w:type="gramEnd"/>
      <w:r>
        <w:rPr>
          <w:szCs w:val="28"/>
          <w:lang w:eastAsia="uk-UA" w:bidi="uk-UA"/>
        </w:rPr>
        <w:t>іально-економічного розвитку до програми можуть вноситись зміни та доповнення.</w:t>
      </w:r>
    </w:p>
    <w:p w:rsidR="002C2F09" w:rsidRDefault="002C2F09" w:rsidP="002C2F09">
      <w:pPr>
        <w:autoSpaceDE w:val="0"/>
        <w:autoSpaceDN w:val="0"/>
        <w:adjustRightInd w:val="0"/>
        <w:jc w:val="both"/>
        <w:rPr>
          <w:szCs w:val="28"/>
        </w:rPr>
      </w:pPr>
      <w:r w:rsidRPr="00022ED1">
        <w:rPr>
          <w:szCs w:val="28"/>
        </w:rPr>
        <w:t>Фінансо</w:t>
      </w:r>
      <w:r>
        <w:rPr>
          <w:szCs w:val="28"/>
        </w:rPr>
        <w:t>ве забезпечення Програми на 2022</w:t>
      </w:r>
      <w:r w:rsidRPr="00022ED1">
        <w:rPr>
          <w:szCs w:val="28"/>
        </w:rPr>
        <w:t xml:space="preserve"> </w:t>
      </w:r>
      <w:proofErr w:type="gramStart"/>
      <w:r w:rsidRPr="00022ED1">
        <w:rPr>
          <w:szCs w:val="28"/>
        </w:rPr>
        <w:t>р</w:t>
      </w:r>
      <w:proofErr w:type="gramEnd"/>
      <w:r w:rsidRPr="00022ED1">
        <w:rPr>
          <w:szCs w:val="28"/>
        </w:rPr>
        <w:t xml:space="preserve">ік закладено </w:t>
      </w:r>
      <w:r>
        <w:rPr>
          <w:szCs w:val="28"/>
        </w:rPr>
        <w:t xml:space="preserve">в районному та </w:t>
      </w:r>
      <w:r w:rsidRPr="00022ED1">
        <w:rPr>
          <w:szCs w:val="28"/>
        </w:rPr>
        <w:t>місцевих бюджетах громад з урахуванням основних заходів, за фінансової підтримки з державного і обласного бюд</w:t>
      </w:r>
      <w:r>
        <w:rPr>
          <w:szCs w:val="28"/>
        </w:rPr>
        <w:t>жетів та інвестиційних ресурсів.</w:t>
      </w:r>
    </w:p>
    <w:p w:rsidR="002C2F09" w:rsidRDefault="002C2F09" w:rsidP="002C2F09">
      <w:pPr>
        <w:autoSpaceDE w:val="0"/>
        <w:autoSpaceDN w:val="0"/>
        <w:adjustRightInd w:val="0"/>
        <w:jc w:val="both"/>
        <w:rPr>
          <w:szCs w:val="28"/>
        </w:rPr>
      </w:pPr>
    </w:p>
    <w:p w:rsidR="002C2F09" w:rsidRDefault="002C2F09" w:rsidP="002C2F09">
      <w:pPr>
        <w:autoSpaceDE w:val="0"/>
        <w:autoSpaceDN w:val="0"/>
        <w:adjustRightInd w:val="0"/>
        <w:jc w:val="both"/>
        <w:rPr>
          <w:szCs w:val="28"/>
        </w:rPr>
      </w:pPr>
    </w:p>
    <w:p w:rsidR="002C2F09" w:rsidRDefault="002C2F09" w:rsidP="002C2F09">
      <w:pPr>
        <w:autoSpaceDE w:val="0"/>
        <w:autoSpaceDN w:val="0"/>
        <w:adjustRightInd w:val="0"/>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2C2F09" w:rsidRDefault="002C2F09" w:rsidP="002C2F09">
      <w:pPr>
        <w:autoSpaceDE w:val="0"/>
        <w:autoSpaceDN w:val="0"/>
        <w:adjustRightInd w:val="0"/>
        <w:jc w:val="both"/>
        <w:rPr>
          <w:szCs w:val="28"/>
        </w:rPr>
      </w:pPr>
    </w:p>
    <w:p w:rsidR="002C2F09" w:rsidRDefault="002C2F09" w:rsidP="002C2F09">
      <w:pPr>
        <w:autoSpaceDE w:val="0"/>
        <w:autoSpaceDN w:val="0"/>
        <w:adjustRightInd w:val="0"/>
        <w:jc w:val="both"/>
        <w:rPr>
          <w:szCs w:val="28"/>
        </w:rPr>
      </w:pPr>
    </w:p>
    <w:p w:rsidR="002C2F09" w:rsidRDefault="002C2F09" w:rsidP="002C2F09">
      <w:pPr>
        <w:autoSpaceDE w:val="0"/>
        <w:autoSpaceDN w:val="0"/>
        <w:adjustRightInd w:val="0"/>
        <w:jc w:val="both"/>
        <w:rPr>
          <w:szCs w:val="28"/>
        </w:rPr>
      </w:pPr>
    </w:p>
    <w:p w:rsidR="002C2F09" w:rsidRDefault="002C2F09" w:rsidP="002C2F09">
      <w:pPr>
        <w:autoSpaceDE w:val="0"/>
        <w:autoSpaceDN w:val="0"/>
        <w:adjustRightInd w:val="0"/>
        <w:jc w:val="both"/>
        <w:rPr>
          <w:szCs w:val="28"/>
        </w:rPr>
      </w:pPr>
    </w:p>
    <w:p w:rsidR="002C2F09" w:rsidRDefault="002C2F09" w:rsidP="002C2F09">
      <w:pPr>
        <w:autoSpaceDE w:val="0"/>
        <w:autoSpaceDN w:val="0"/>
        <w:adjustRightInd w:val="0"/>
        <w:jc w:val="both"/>
        <w:rPr>
          <w:szCs w:val="28"/>
        </w:rPr>
      </w:pPr>
    </w:p>
    <w:p w:rsidR="002C2F09" w:rsidRDefault="002C2F09" w:rsidP="002C2F09">
      <w:pPr>
        <w:autoSpaceDE w:val="0"/>
        <w:autoSpaceDN w:val="0"/>
        <w:adjustRightInd w:val="0"/>
        <w:jc w:val="both"/>
        <w:rPr>
          <w:szCs w:val="28"/>
        </w:rPr>
      </w:pPr>
    </w:p>
    <w:p w:rsidR="002C2F09" w:rsidRDefault="002C2F09" w:rsidP="002C2F09">
      <w:pPr>
        <w:autoSpaceDE w:val="0"/>
        <w:autoSpaceDN w:val="0"/>
        <w:adjustRightInd w:val="0"/>
        <w:ind w:left="7080" w:firstLine="708"/>
        <w:jc w:val="both"/>
        <w:rPr>
          <w:szCs w:val="28"/>
        </w:rPr>
      </w:pPr>
      <w:r>
        <w:rPr>
          <w:szCs w:val="28"/>
        </w:rPr>
        <w:lastRenderedPageBreak/>
        <w:t>Додаток 1</w:t>
      </w:r>
    </w:p>
    <w:p w:rsidR="002C2F09" w:rsidRDefault="002C2F09" w:rsidP="002C2F09">
      <w:pPr>
        <w:autoSpaceDE w:val="0"/>
        <w:autoSpaceDN w:val="0"/>
        <w:adjustRightInd w:val="0"/>
        <w:jc w:val="both"/>
        <w:rPr>
          <w:szCs w:val="28"/>
        </w:rPr>
      </w:pPr>
    </w:p>
    <w:p w:rsidR="002C2F09" w:rsidRPr="00D279CE" w:rsidRDefault="002C2F09" w:rsidP="002C2F09">
      <w:pPr>
        <w:tabs>
          <w:tab w:val="left" w:pos="993"/>
        </w:tabs>
        <w:jc w:val="center"/>
        <w:rPr>
          <w:b/>
          <w:bCs/>
          <w:szCs w:val="28"/>
          <w:u w:val="single"/>
          <w:lang w:eastAsia="uk-UA"/>
        </w:rPr>
      </w:pPr>
      <w:r w:rsidRPr="00D279CE">
        <w:rPr>
          <w:b/>
          <w:bCs/>
          <w:szCs w:val="28"/>
          <w:u w:val="single"/>
          <w:lang w:eastAsia="uk-UA"/>
        </w:rPr>
        <w:t xml:space="preserve">Перелік основних </w:t>
      </w:r>
      <w:r>
        <w:rPr>
          <w:b/>
          <w:bCs/>
          <w:szCs w:val="28"/>
          <w:u w:val="single"/>
          <w:lang w:eastAsia="uk-UA"/>
        </w:rPr>
        <w:t xml:space="preserve">заходів і проектів, які заплановані </w:t>
      </w:r>
      <w:proofErr w:type="gramStart"/>
      <w:r>
        <w:rPr>
          <w:b/>
          <w:bCs/>
          <w:szCs w:val="28"/>
          <w:u w:val="single"/>
          <w:lang w:eastAsia="uk-UA"/>
        </w:rPr>
        <w:t>до</w:t>
      </w:r>
      <w:proofErr w:type="gramEnd"/>
      <w:r>
        <w:rPr>
          <w:b/>
          <w:bCs/>
          <w:szCs w:val="28"/>
          <w:u w:val="single"/>
          <w:lang w:eastAsia="uk-UA"/>
        </w:rPr>
        <w:t xml:space="preserve"> реалізації у 2022 році територіальними громадами району</w:t>
      </w:r>
      <w:r w:rsidRPr="00D279CE">
        <w:rPr>
          <w:b/>
          <w:bCs/>
          <w:szCs w:val="28"/>
          <w:u w:val="single"/>
          <w:lang w:eastAsia="uk-UA"/>
        </w:rPr>
        <w:t>:</w:t>
      </w:r>
    </w:p>
    <w:p w:rsidR="002C2F09" w:rsidRPr="00D279CE" w:rsidRDefault="002C2F09" w:rsidP="002C2F09">
      <w:pPr>
        <w:tabs>
          <w:tab w:val="left" w:pos="993"/>
        </w:tabs>
        <w:ind w:firstLine="709"/>
        <w:jc w:val="both"/>
        <w:rPr>
          <w:bCs/>
          <w:szCs w:val="28"/>
          <w:lang w:eastAsia="uk-UA"/>
        </w:rPr>
      </w:pPr>
    </w:p>
    <w:p w:rsidR="002C2F09" w:rsidRPr="00D279CE" w:rsidRDefault="002C2F09" w:rsidP="002C2F09">
      <w:pPr>
        <w:tabs>
          <w:tab w:val="left" w:pos="993"/>
        </w:tabs>
        <w:jc w:val="both"/>
        <w:rPr>
          <w:bCs/>
          <w:szCs w:val="28"/>
          <w:lang w:eastAsia="uk-UA"/>
        </w:rPr>
      </w:pPr>
      <w:r w:rsidRPr="00D279CE">
        <w:rPr>
          <w:bCs/>
          <w:szCs w:val="28"/>
          <w:lang w:eastAsia="uk-UA"/>
        </w:rPr>
        <w:t>Первомайська міська рада</w:t>
      </w:r>
    </w:p>
    <w:p w:rsidR="002C2F09" w:rsidRPr="00D279CE" w:rsidRDefault="002C2F09" w:rsidP="002C2F09">
      <w:pPr>
        <w:tabs>
          <w:tab w:val="left" w:pos="993"/>
        </w:tabs>
        <w:jc w:val="both"/>
        <w:rPr>
          <w:b/>
          <w:bCs/>
          <w:szCs w:val="28"/>
          <w:u w:val="single"/>
          <w:lang w:eastAsia="uk-UA"/>
        </w:rPr>
      </w:pPr>
    </w:p>
    <w:p w:rsidR="002C2F09" w:rsidRPr="00D279CE" w:rsidRDefault="002C2F09" w:rsidP="002C2F09">
      <w:pPr>
        <w:pStyle w:val="af2"/>
        <w:widowControl w:val="0"/>
        <w:numPr>
          <w:ilvl w:val="0"/>
          <w:numId w:val="16"/>
        </w:numPr>
        <w:tabs>
          <w:tab w:val="left" w:pos="851"/>
          <w:tab w:val="left" w:pos="993"/>
        </w:tabs>
        <w:spacing w:after="0"/>
        <w:ind w:left="0" w:firstLine="709"/>
        <w:jc w:val="both"/>
        <w:rPr>
          <w:bCs/>
          <w:sz w:val="28"/>
          <w:szCs w:val="28"/>
          <w:lang w:val="ru-RU"/>
        </w:rPr>
      </w:pPr>
      <w:r w:rsidRPr="00D279CE">
        <w:rPr>
          <w:rFonts w:eastAsia="Calibri"/>
          <w:sz w:val="28"/>
          <w:szCs w:val="28"/>
        </w:rPr>
        <w:t xml:space="preserve">Реконструкція споруди котельної під фізкультурно-оздоровчий комплекс з басейном за адресою: вул. Михайла Грушевського, 52-Б., на загальну суму - </w:t>
      </w:r>
      <w:r w:rsidRPr="00D279CE">
        <w:rPr>
          <w:rFonts w:eastAsia="Microsoft Sans Serif"/>
          <w:color w:val="000000"/>
          <w:sz w:val="28"/>
          <w:szCs w:val="28"/>
          <w:lang w:eastAsia="uk-UA" w:bidi="uk-UA"/>
        </w:rPr>
        <w:t>42694,2 тис. грн</w:t>
      </w:r>
      <w:r w:rsidRPr="00D279CE">
        <w:rPr>
          <w:rFonts w:eastAsia="Calibri"/>
          <w:sz w:val="28"/>
          <w:szCs w:val="28"/>
        </w:rPr>
        <w:t>;</w:t>
      </w:r>
    </w:p>
    <w:p w:rsidR="002C2F09" w:rsidRPr="00D279CE" w:rsidRDefault="002C2F09" w:rsidP="002C2F09">
      <w:pPr>
        <w:pStyle w:val="af2"/>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lang w:eastAsia="it-IT"/>
        </w:rPr>
        <w:t xml:space="preserve">Нове будівництво насосної станції ІІІ-го підйому з резервуарами запасу води по вул. Кам’яномостівській, на загальну суму - </w:t>
      </w:r>
      <w:r w:rsidRPr="00D279CE">
        <w:rPr>
          <w:rFonts w:eastAsia="Microsoft Sans Serif"/>
          <w:color w:val="000000"/>
          <w:sz w:val="28"/>
          <w:szCs w:val="28"/>
          <w:lang w:eastAsia="uk-UA" w:bidi="uk-UA"/>
        </w:rPr>
        <w:t>52794,7 тис. грн</w:t>
      </w:r>
      <w:r w:rsidRPr="00D279CE">
        <w:rPr>
          <w:rFonts w:eastAsia="Calibri"/>
          <w:sz w:val="28"/>
          <w:szCs w:val="28"/>
          <w:lang w:eastAsia="it-IT"/>
        </w:rPr>
        <w:t>;</w:t>
      </w:r>
    </w:p>
    <w:p w:rsidR="002C2F09" w:rsidRPr="00D279CE" w:rsidRDefault="002C2F09" w:rsidP="002C2F09">
      <w:pPr>
        <w:pStyle w:val="af2"/>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lang w:eastAsia="it-IT"/>
        </w:rPr>
        <w:t xml:space="preserve">Реконструкція очисних споруд каналізації міста, на загальну суму - </w:t>
      </w:r>
      <w:r w:rsidRPr="00D279CE">
        <w:rPr>
          <w:rFonts w:eastAsia="Microsoft Sans Serif"/>
          <w:color w:val="000000"/>
          <w:sz w:val="28"/>
          <w:szCs w:val="28"/>
          <w:lang w:eastAsia="uk-UA" w:bidi="uk-UA"/>
        </w:rPr>
        <w:t>28619,2 тис. грн</w:t>
      </w:r>
      <w:r w:rsidRPr="00D279CE">
        <w:rPr>
          <w:rFonts w:eastAsia="Calibri"/>
          <w:sz w:val="28"/>
          <w:szCs w:val="28"/>
          <w:lang w:eastAsia="it-IT"/>
        </w:rPr>
        <w:t>;</w:t>
      </w:r>
    </w:p>
    <w:p w:rsidR="002C2F09" w:rsidRPr="00D279CE" w:rsidRDefault="002C2F09" w:rsidP="002C2F09">
      <w:pPr>
        <w:pStyle w:val="af2"/>
        <w:widowControl w:val="0"/>
        <w:numPr>
          <w:ilvl w:val="0"/>
          <w:numId w:val="16"/>
        </w:numPr>
        <w:tabs>
          <w:tab w:val="left" w:pos="851"/>
          <w:tab w:val="left" w:pos="993"/>
        </w:tabs>
        <w:spacing w:after="0"/>
        <w:ind w:left="0" w:firstLine="709"/>
        <w:jc w:val="both"/>
        <w:rPr>
          <w:bCs/>
          <w:sz w:val="28"/>
          <w:szCs w:val="28"/>
        </w:rPr>
      </w:pPr>
      <w:r w:rsidRPr="00D279CE">
        <w:rPr>
          <w:rFonts w:eastAsia="Calibri"/>
          <w:sz w:val="28"/>
          <w:szCs w:val="28"/>
        </w:rPr>
        <w:t xml:space="preserve">Реконструкція хлораторних станцій ОВНС-1, ОВНС-2, на загальну суму - </w:t>
      </w:r>
      <w:r w:rsidRPr="00D279CE">
        <w:rPr>
          <w:rFonts w:eastAsia="Microsoft Sans Serif"/>
          <w:color w:val="000000"/>
          <w:sz w:val="28"/>
          <w:szCs w:val="28"/>
          <w:lang w:eastAsia="uk-UA" w:bidi="uk-UA"/>
        </w:rPr>
        <w:t>45140,9 тис. грн</w:t>
      </w:r>
      <w:r w:rsidRPr="00D279CE">
        <w:rPr>
          <w:rFonts w:eastAsia="Calibri"/>
          <w:sz w:val="28"/>
          <w:szCs w:val="28"/>
        </w:rPr>
        <w:t>;</w:t>
      </w:r>
    </w:p>
    <w:p w:rsidR="002C2F09" w:rsidRPr="00D279CE" w:rsidRDefault="002C2F09" w:rsidP="002C2F09">
      <w:pPr>
        <w:pStyle w:val="af2"/>
        <w:widowControl w:val="0"/>
        <w:numPr>
          <w:ilvl w:val="0"/>
          <w:numId w:val="16"/>
        </w:numPr>
        <w:tabs>
          <w:tab w:val="left" w:pos="851"/>
          <w:tab w:val="left" w:pos="993"/>
        </w:tabs>
        <w:spacing w:after="0"/>
        <w:ind w:left="0" w:firstLine="709"/>
        <w:jc w:val="both"/>
        <w:rPr>
          <w:bCs/>
          <w:sz w:val="28"/>
          <w:szCs w:val="28"/>
        </w:rPr>
      </w:pPr>
      <w:r w:rsidRPr="00D279CE">
        <w:rPr>
          <w:sz w:val="28"/>
          <w:szCs w:val="28"/>
        </w:rPr>
        <w:t xml:space="preserve">Реконструкція котельні в КНП “Первомайська ЦРЛ”, на загальну суму - </w:t>
      </w:r>
      <w:r w:rsidRPr="00D279CE">
        <w:rPr>
          <w:spacing w:val="-1"/>
          <w:sz w:val="28"/>
          <w:szCs w:val="28"/>
        </w:rPr>
        <w:t>1407,2 тис. грн</w:t>
      </w:r>
      <w:r w:rsidRPr="00D279CE">
        <w:rPr>
          <w:sz w:val="28"/>
          <w:szCs w:val="28"/>
        </w:rPr>
        <w:t>.</w:t>
      </w:r>
    </w:p>
    <w:p w:rsidR="002C2F09" w:rsidRPr="00D279CE" w:rsidRDefault="002C2F09" w:rsidP="002C2F09">
      <w:pPr>
        <w:widowControl w:val="0"/>
        <w:tabs>
          <w:tab w:val="left" w:pos="993"/>
        </w:tabs>
        <w:ind w:firstLine="709"/>
        <w:rPr>
          <w:szCs w:val="28"/>
        </w:rPr>
      </w:pPr>
    </w:p>
    <w:p w:rsidR="002C2F09" w:rsidRPr="00D279CE" w:rsidRDefault="002C2F09" w:rsidP="002C2F09">
      <w:pPr>
        <w:tabs>
          <w:tab w:val="left" w:pos="993"/>
        </w:tabs>
        <w:jc w:val="both"/>
        <w:rPr>
          <w:bCs/>
          <w:szCs w:val="28"/>
          <w:lang w:eastAsia="uk-UA"/>
        </w:rPr>
      </w:pPr>
      <w:r w:rsidRPr="00D279CE">
        <w:rPr>
          <w:bCs/>
          <w:szCs w:val="28"/>
          <w:lang w:eastAsia="uk-UA"/>
        </w:rPr>
        <w:t>Арбузинська селищна рада</w:t>
      </w:r>
    </w:p>
    <w:p w:rsidR="002C2F09" w:rsidRPr="00D279CE" w:rsidRDefault="002C2F09" w:rsidP="002C2F09">
      <w:pPr>
        <w:tabs>
          <w:tab w:val="left" w:pos="993"/>
        </w:tabs>
        <w:ind w:firstLine="709"/>
        <w:jc w:val="both"/>
        <w:rPr>
          <w:bCs/>
          <w:szCs w:val="28"/>
          <w:lang w:eastAsia="uk-UA"/>
        </w:rPr>
      </w:pPr>
    </w:p>
    <w:p w:rsidR="002C2F09" w:rsidRPr="00D279CE" w:rsidRDefault="002C2F09" w:rsidP="002C2F09">
      <w:pPr>
        <w:tabs>
          <w:tab w:val="left" w:pos="993"/>
        </w:tabs>
        <w:ind w:firstLine="709"/>
        <w:jc w:val="both"/>
        <w:rPr>
          <w:bCs/>
          <w:szCs w:val="28"/>
          <w:lang w:eastAsia="uk-UA"/>
        </w:rPr>
      </w:pPr>
      <w:r w:rsidRPr="00D279CE">
        <w:rPr>
          <w:bCs/>
          <w:szCs w:val="28"/>
          <w:lang w:eastAsia="uk-UA"/>
        </w:rPr>
        <w:t xml:space="preserve">1. Будівництво спортивної зали КЗ Арбузинська ЗОШ І-ІІІ </w:t>
      </w:r>
      <w:proofErr w:type="gramStart"/>
      <w:r w:rsidRPr="00D279CE">
        <w:rPr>
          <w:bCs/>
          <w:szCs w:val="28"/>
          <w:lang w:eastAsia="uk-UA"/>
        </w:rPr>
        <w:t>ст</w:t>
      </w:r>
      <w:proofErr w:type="gramEnd"/>
      <w:r w:rsidRPr="00D279CE">
        <w:rPr>
          <w:bCs/>
          <w:szCs w:val="28"/>
          <w:lang w:eastAsia="uk-UA"/>
        </w:rPr>
        <w:t xml:space="preserve"> №1, на загальну суму 2,5 млн.грн.</w:t>
      </w:r>
    </w:p>
    <w:p w:rsidR="002C2F09" w:rsidRPr="00D279CE" w:rsidRDefault="002C2F09" w:rsidP="002C2F09">
      <w:pPr>
        <w:tabs>
          <w:tab w:val="left" w:pos="993"/>
        </w:tabs>
        <w:ind w:firstLine="709"/>
        <w:jc w:val="both"/>
        <w:rPr>
          <w:bCs/>
          <w:szCs w:val="28"/>
          <w:lang w:eastAsia="uk-UA"/>
        </w:rPr>
      </w:pPr>
      <w:r w:rsidRPr="00D279CE">
        <w:rPr>
          <w:bCs/>
          <w:szCs w:val="28"/>
          <w:lang w:eastAsia="uk-UA"/>
        </w:rPr>
        <w:t>2. Благоустрій центральної площі селища, на суму 920 тис</w:t>
      </w:r>
      <w:proofErr w:type="gramStart"/>
      <w:r w:rsidRPr="00D279CE">
        <w:rPr>
          <w:bCs/>
          <w:szCs w:val="28"/>
          <w:lang w:eastAsia="uk-UA"/>
        </w:rPr>
        <w:t>.г</w:t>
      </w:r>
      <w:proofErr w:type="gramEnd"/>
      <w:r w:rsidRPr="00D279CE">
        <w:rPr>
          <w:bCs/>
          <w:szCs w:val="28"/>
          <w:lang w:eastAsia="uk-UA"/>
        </w:rPr>
        <w:t>рн</w:t>
      </w:r>
    </w:p>
    <w:p w:rsidR="002C2F09" w:rsidRPr="00D279CE" w:rsidRDefault="002C2F09" w:rsidP="002C2F09">
      <w:pPr>
        <w:tabs>
          <w:tab w:val="left" w:pos="993"/>
        </w:tabs>
        <w:ind w:firstLine="709"/>
        <w:jc w:val="both"/>
        <w:rPr>
          <w:bCs/>
          <w:szCs w:val="28"/>
          <w:lang w:eastAsia="uk-UA"/>
        </w:rPr>
      </w:pPr>
      <w:r w:rsidRPr="00D279CE">
        <w:rPr>
          <w:bCs/>
          <w:szCs w:val="28"/>
          <w:lang w:eastAsia="uk-UA"/>
        </w:rPr>
        <w:t>3. Заміна покрі</w:t>
      </w:r>
      <w:proofErr w:type="gramStart"/>
      <w:r w:rsidRPr="00D279CE">
        <w:rPr>
          <w:bCs/>
          <w:szCs w:val="28"/>
          <w:lang w:eastAsia="uk-UA"/>
        </w:rPr>
        <w:t>вл</w:t>
      </w:r>
      <w:proofErr w:type="gramEnd"/>
      <w:r w:rsidRPr="00D279CE">
        <w:rPr>
          <w:bCs/>
          <w:szCs w:val="28"/>
          <w:lang w:eastAsia="uk-UA"/>
        </w:rPr>
        <w:t>і даху 3 багатоквартирних будинках, на суму 900 тис грн.</w:t>
      </w:r>
    </w:p>
    <w:p w:rsidR="002C2F09" w:rsidRPr="00D279CE" w:rsidRDefault="002C2F09" w:rsidP="002C2F09">
      <w:pPr>
        <w:tabs>
          <w:tab w:val="left" w:pos="993"/>
        </w:tabs>
        <w:ind w:firstLine="709"/>
        <w:jc w:val="both"/>
        <w:rPr>
          <w:bCs/>
          <w:szCs w:val="28"/>
          <w:lang w:eastAsia="uk-UA"/>
        </w:rPr>
      </w:pPr>
      <w:r w:rsidRPr="00D279CE">
        <w:rPr>
          <w:bCs/>
          <w:szCs w:val="28"/>
          <w:lang w:eastAsia="uk-UA"/>
        </w:rPr>
        <w:t>4. Водозабезпечення в смт Арбузинка, на суму 5, 0 млн. грн.</w:t>
      </w:r>
    </w:p>
    <w:p w:rsidR="002C2F09" w:rsidRPr="00D279CE" w:rsidRDefault="002C2F09" w:rsidP="002C2F09">
      <w:pPr>
        <w:tabs>
          <w:tab w:val="left" w:pos="993"/>
        </w:tabs>
        <w:ind w:firstLine="709"/>
        <w:jc w:val="both"/>
        <w:rPr>
          <w:bCs/>
          <w:szCs w:val="28"/>
          <w:lang w:eastAsia="uk-UA"/>
        </w:rPr>
      </w:pPr>
    </w:p>
    <w:p w:rsidR="002C2F09" w:rsidRPr="00D279CE" w:rsidRDefault="002C2F09" w:rsidP="002C2F09">
      <w:pPr>
        <w:tabs>
          <w:tab w:val="left" w:pos="993"/>
        </w:tabs>
        <w:jc w:val="both"/>
        <w:rPr>
          <w:bCs/>
          <w:szCs w:val="28"/>
          <w:lang w:eastAsia="uk-UA"/>
        </w:rPr>
      </w:pPr>
      <w:r w:rsidRPr="00D279CE">
        <w:rPr>
          <w:bCs/>
          <w:szCs w:val="28"/>
          <w:lang w:eastAsia="uk-UA"/>
        </w:rPr>
        <w:t>Врадіївська селищна рада</w:t>
      </w:r>
    </w:p>
    <w:p w:rsidR="002C2F09" w:rsidRPr="00D279CE" w:rsidRDefault="002C2F09" w:rsidP="002C2F09">
      <w:pPr>
        <w:tabs>
          <w:tab w:val="left" w:pos="993"/>
        </w:tabs>
        <w:jc w:val="both"/>
        <w:rPr>
          <w:b/>
          <w:bCs/>
          <w:szCs w:val="28"/>
          <w:u w:val="single"/>
          <w:lang w:eastAsia="uk-UA"/>
        </w:rPr>
      </w:pPr>
    </w:p>
    <w:p w:rsidR="002C2F09" w:rsidRPr="00D279CE" w:rsidRDefault="002C2F09" w:rsidP="002C2F09">
      <w:pPr>
        <w:pStyle w:val="a7"/>
        <w:numPr>
          <w:ilvl w:val="0"/>
          <w:numId w:val="17"/>
        </w:numPr>
        <w:tabs>
          <w:tab w:val="left" w:pos="993"/>
        </w:tabs>
        <w:ind w:left="0" w:firstLine="709"/>
        <w:jc w:val="both"/>
        <w:rPr>
          <w:bCs/>
          <w:sz w:val="28"/>
          <w:szCs w:val="28"/>
          <w:lang w:eastAsia="uk-UA"/>
        </w:rPr>
      </w:pPr>
      <w:r w:rsidRPr="00D279CE">
        <w:rPr>
          <w:bCs/>
          <w:sz w:val="28"/>
          <w:szCs w:val="28"/>
          <w:lang w:eastAsia="uk-UA"/>
        </w:rPr>
        <w:t>Реконструкція системи водопостачання смт Врадіївка, на суму 16.6 млн. грн</w:t>
      </w:r>
    </w:p>
    <w:p w:rsidR="002C2F09" w:rsidRPr="00D279CE" w:rsidRDefault="002C2F09" w:rsidP="002C2F09">
      <w:pPr>
        <w:pStyle w:val="a7"/>
        <w:numPr>
          <w:ilvl w:val="0"/>
          <w:numId w:val="17"/>
        </w:numPr>
        <w:tabs>
          <w:tab w:val="left" w:pos="993"/>
        </w:tabs>
        <w:ind w:left="0" w:firstLine="709"/>
        <w:jc w:val="both"/>
        <w:rPr>
          <w:bCs/>
          <w:sz w:val="28"/>
          <w:szCs w:val="28"/>
          <w:lang w:eastAsia="uk-UA"/>
        </w:rPr>
      </w:pPr>
      <w:r w:rsidRPr="00D279CE">
        <w:rPr>
          <w:bCs/>
          <w:sz w:val="28"/>
          <w:szCs w:val="28"/>
          <w:lang w:eastAsia="uk-UA"/>
        </w:rPr>
        <w:t>Придбання спеціалізованої техніки для надання комунальних послуг мешканцям громади, на суму 14 млн.грн</w:t>
      </w:r>
    </w:p>
    <w:p w:rsidR="002C2F09" w:rsidRPr="00D279CE" w:rsidRDefault="002C2F09" w:rsidP="002C2F09">
      <w:pPr>
        <w:pStyle w:val="a7"/>
        <w:numPr>
          <w:ilvl w:val="0"/>
          <w:numId w:val="17"/>
        </w:numPr>
        <w:tabs>
          <w:tab w:val="left" w:pos="993"/>
        </w:tabs>
        <w:ind w:left="0" w:firstLine="709"/>
        <w:jc w:val="both"/>
        <w:rPr>
          <w:bCs/>
          <w:sz w:val="28"/>
          <w:szCs w:val="28"/>
          <w:lang w:eastAsia="uk-UA"/>
        </w:rPr>
      </w:pPr>
      <w:r w:rsidRPr="00D279CE">
        <w:rPr>
          <w:bCs/>
          <w:sz w:val="28"/>
          <w:szCs w:val="28"/>
          <w:lang w:eastAsia="uk-UA"/>
        </w:rPr>
        <w:t>Капітальний ремон ЗОШ №1, на суму 16 млн.грн</w:t>
      </w:r>
    </w:p>
    <w:p w:rsidR="002C2F09" w:rsidRPr="00D279CE" w:rsidRDefault="002C2F09" w:rsidP="002C2F09">
      <w:pPr>
        <w:pStyle w:val="a7"/>
        <w:numPr>
          <w:ilvl w:val="0"/>
          <w:numId w:val="17"/>
        </w:numPr>
        <w:tabs>
          <w:tab w:val="left" w:pos="993"/>
        </w:tabs>
        <w:ind w:left="0" w:firstLine="709"/>
        <w:jc w:val="both"/>
        <w:rPr>
          <w:bCs/>
          <w:sz w:val="28"/>
          <w:szCs w:val="28"/>
          <w:lang w:eastAsia="uk-UA"/>
        </w:rPr>
      </w:pPr>
      <w:r w:rsidRPr="00D279CE">
        <w:rPr>
          <w:bCs/>
          <w:sz w:val="28"/>
          <w:szCs w:val="28"/>
          <w:lang w:eastAsia="uk-UA"/>
        </w:rPr>
        <w:t>Впровадження системи роздільного сортування побутових відходів, на суму 16.тис.грн</w:t>
      </w:r>
    </w:p>
    <w:p w:rsidR="002C2F09" w:rsidRPr="00D279CE" w:rsidRDefault="002C2F09" w:rsidP="002C2F09">
      <w:pPr>
        <w:tabs>
          <w:tab w:val="left" w:pos="993"/>
        </w:tabs>
        <w:ind w:firstLine="709"/>
        <w:jc w:val="both"/>
        <w:rPr>
          <w:bCs/>
          <w:szCs w:val="28"/>
          <w:lang w:eastAsia="uk-UA"/>
        </w:rPr>
      </w:pPr>
    </w:p>
    <w:p w:rsidR="002C2F09" w:rsidRPr="00D279CE" w:rsidRDefault="002C2F09" w:rsidP="002C2F09">
      <w:pPr>
        <w:tabs>
          <w:tab w:val="left" w:pos="993"/>
        </w:tabs>
        <w:jc w:val="both"/>
        <w:rPr>
          <w:bCs/>
          <w:szCs w:val="28"/>
          <w:lang w:eastAsia="uk-UA"/>
        </w:rPr>
      </w:pPr>
      <w:r w:rsidRPr="00D279CE">
        <w:rPr>
          <w:bCs/>
          <w:szCs w:val="28"/>
          <w:lang w:eastAsia="uk-UA"/>
        </w:rPr>
        <w:t>Кривоозерська селищна рада</w:t>
      </w:r>
    </w:p>
    <w:p w:rsidR="002C2F09" w:rsidRPr="00D279CE" w:rsidRDefault="002C2F09" w:rsidP="002C2F09">
      <w:pPr>
        <w:tabs>
          <w:tab w:val="left" w:pos="993"/>
        </w:tabs>
        <w:jc w:val="both"/>
        <w:rPr>
          <w:b/>
          <w:bCs/>
          <w:szCs w:val="28"/>
          <w:u w:val="single"/>
          <w:lang w:eastAsia="uk-UA"/>
        </w:rPr>
      </w:pPr>
    </w:p>
    <w:p w:rsidR="002C2F09" w:rsidRPr="00D279CE" w:rsidRDefault="002C2F09" w:rsidP="002C2F09">
      <w:pPr>
        <w:pStyle w:val="a7"/>
        <w:numPr>
          <w:ilvl w:val="0"/>
          <w:numId w:val="18"/>
        </w:numPr>
        <w:tabs>
          <w:tab w:val="left" w:pos="993"/>
        </w:tabs>
        <w:ind w:left="0" w:firstLine="709"/>
        <w:jc w:val="both"/>
        <w:rPr>
          <w:bCs/>
          <w:sz w:val="28"/>
          <w:szCs w:val="28"/>
          <w:lang w:eastAsia="uk-UA"/>
        </w:rPr>
      </w:pPr>
      <w:r w:rsidRPr="00D279CE">
        <w:rPr>
          <w:bCs/>
          <w:sz w:val="28"/>
          <w:szCs w:val="28"/>
          <w:lang w:eastAsia="uk-UA"/>
        </w:rPr>
        <w:t>Придбання спецтехніки для надання комунальних послуг КП «Добробут», на суму 8,0 млн. грн.</w:t>
      </w:r>
    </w:p>
    <w:p w:rsidR="002C2F09" w:rsidRPr="00D279CE" w:rsidRDefault="002C2F09" w:rsidP="002C2F09">
      <w:pPr>
        <w:pStyle w:val="a7"/>
        <w:numPr>
          <w:ilvl w:val="0"/>
          <w:numId w:val="18"/>
        </w:numPr>
        <w:tabs>
          <w:tab w:val="left" w:pos="993"/>
        </w:tabs>
        <w:ind w:left="0" w:firstLine="709"/>
        <w:jc w:val="both"/>
        <w:rPr>
          <w:bCs/>
          <w:sz w:val="28"/>
          <w:szCs w:val="28"/>
          <w:lang w:eastAsia="uk-UA"/>
        </w:rPr>
      </w:pPr>
      <w:r w:rsidRPr="00D279CE">
        <w:rPr>
          <w:bCs/>
          <w:sz w:val="28"/>
          <w:szCs w:val="28"/>
          <w:lang w:eastAsia="uk-UA"/>
        </w:rPr>
        <w:t>Будівництво полігону твердих побутових відходів в смт Криве Озеро, на суму 2,5 млн.грн.</w:t>
      </w:r>
    </w:p>
    <w:p w:rsidR="002C2F09" w:rsidRPr="00D279CE" w:rsidRDefault="002C2F09" w:rsidP="002C2F09">
      <w:pPr>
        <w:pStyle w:val="a7"/>
        <w:numPr>
          <w:ilvl w:val="0"/>
          <w:numId w:val="18"/>
        </w:numPr>
        <w:tabs>
          <w:tab w:val="left" w:pos="993"/>
        </w:tabs>
        <w:ind w:left="0" w:firstLine="709"/>
        <w:jc w:val="both"/>
        <w:rPr>
          <w:bCs/>
          <w:sz w:val="28"/>
          <w:szCs w:val="28"/>
          <w:lang w:eastAsia="uk-UA"/>
        </w:rPr>
      </w:pPr>
      <w:r w:rsidRPr="00D279CE">
        <w:rPr>
          <w:bCs/>
          <w:sz w:val="28"/>
          <w:szCs w:val="28"/>
          <w:lang w:eastAsia="uk-UA"/>
        </w:rPr>
        <w:lastRenderedPageBreak/>
        <w:t>Капітальний ремонт покрівлі теріторіального центру соціального обслуговування, на суму 2,6 млн.грн.</w:t>
      </w:r>
    </w:p>
    <w:p w:rsidR="002C2F09" w:rsidRPr="00D279CE" w:rsidRDefault="002C2F09" w:rsidP="002C2F09">
      <w:pPr>
        <w:pStyle w:val="a7"/>
        <w:numPr>
          <w:ilvl w:val="0"/>
          <w:numId w:val="18"/>
        </w:numPr>
        <w:tabs>
          <w:tab w:val="left" w:pos="993"/>
        </w:tabs>
        <w:ind w:left="0" w:firstLine="709"/>
        <w:jc w:val="both"/>
        <w:rPr>
          <w:bCs/>
          <w:sz w:val="28"/>
          <w:szCs w:val="28"/>
          <w:lang w:eastAsia="uk-UA"/>
        </w:rPr>
      </w:pPr>
      <w:r w:rsidRPr="00D279CE">
        <w:rPr>
          <w:bCs/>
          <w:sz w:val="28"/>
          <w:szCs w:val="28"/>
          <w:lang w:eastAsia="uk-UA"/>
        </w:rPr>
        <w:t>Капітальний ремонт даху Красненьківської загальноосвітньої школи, на суму 2,5 млн.грн.</w:t>
      </w:r>
    </w:p>
    <w:p w:rsidR="002C2F09" w:rsidRPr="00D279CE" w:rsidRDefault="002C2F09" w:rsidP="002C2F09">
      <w:pPr>
        <w:tabs>
          <w:tab w:val="left" w:pos="993"/>
        </w:tabs>
        <w:jc w:val="both"/>
        <w:rPr>
          <w:bCs/>
          <w:szCs w:val="28"/>
          <w:lang w:eastAsia="uk-UA"/>
        </w:rPr>
      </w:pPr>
    </w:p>
    <w:p w:rsidR="002C2F09" w:rsidRPr="00D279CE" w:rsidRDefault="002C2F09" w:rsidP="002C2F09">
      <w:pPr>
        <w:tabs>
          <w:tab w:val="left" w:pos="993"/>
        </w:tabs>
        <w:jc w:val="both"/>
        <w:rPr>
          <w:bCs/>
          <w:szCs w:val="28"/>
          <w:lang w:eastAsia="uk-UA"/>
        </w:rPr>
      </w:pPr>
      <w:r w:rsidRPr="00D279CE">
        <w:rPr>
          <w:bCs/>
          <w:szCs w:val="28"/>
          <w:lang w:eastAsia="uk-UA"/>
        </w:rPr>
        <w:t>Благодатненська сільська рада</w:t>
      </w:r>
    </w:p>
    <w:p w:rsidR="002C2F09" w:rsidRPr="00D279CE" w:rsidRDefault="002C2F09" w:rsidP="002C2F09">
      <w:pPr>
        <w:tabs>
          <w:tab w:val="left" w:pos="993"/>
        </w:tabs>
        <w:jc w:val="both"/>
        <w:rPr>
          <w:b/>
          <w:bCs/>
          <w:szCs w:val="28"/>
          <w:u w:val="single"/>
          <w:lang w:eastAsia="uk-UA"/>
        </w:rPr>
      </w:pPr>
    </w:p>
    <w:p w:rsidR="002C2F09" w:rsidRPr="00D279CE" w:rsidRDefault="002C2F09" w:rsidP="002C2F09">
      <w:pPr>
        <w:pStyle w:val="a7"/>
        <w:numPr>
          <w:ilvl w:val="0"/>
          <w:numId w:val="19"/>
        </w:numPr>
        <w:tabs>
          <w:tab w:val="left" w:pos="993"/>
        </w:tabs>
        <w:ind w:left="0" w:firstLine="709"/>
        <w:jc w:val="both"/>
        <w:rPr>
          <w:bCs/>
          <w:sz w:val="28"/>
          <w:szCs w:val="28"/>
          <w:lang w:eastAsia="uk-UA"/>
        </w:rPr>
      </w:pPr>
      <w:r w:rsidRPr="00D279CE">
        <w:rPr>
          <w:bCs/>
          <w:sz w:val="28"/>
          <w:szCs w:val="28"/>
          <w:lang w:eastAsia="uk-UA"/>
        </w:rPr>
        <w:t>Капітальний ремонт вуличного освітлення в селах громади, на суму 900,0 тис.грн.</w:t>
      </w:r>
    </w:p>
    <w:p w:rsidR="002C2F09" w:rsidRPr="00D279CE" w:rsidRDefault="002C2F09" w:rsidP="002C2F09">
      <w:pPr>
        <w:pStyle w:val="a7"/>
        <w:numPr>
          <w:ilvl w:val="0"/>
          <w:numId w:val="19"/>
        </w:numPr>
        <w:tabs>
          <w:tab w:val="left" w:pos="993"/>
        </w:tabs>
        <w:ind w:left="0" w:firstLine="709"/>
        <w:jc w:val="both"/>
        <w:rPr>
          <w:bCs/>
          <w:sz w:val="28"/>
          <w:szCs w:val="28"/>
          <w:lang w:eastAsia="uk-UA"/>
        </w:rPr>
      </w:pPr>
      <w:r w:rsidRPr="00D279CE">
        <w:rPr>
          <w:bCs/>
          <w:sz w:val="28"/>
          <w:szCs w:val="28"/>
          <w:lang w:eastAsia="uk-UA"/>
        </w:rPr>
        <w:t>Відновлення русла річки Корабельна, на суму 1,5 млн. грн.</w:t>
      </w:r>
    </w:p>
    <w:p w:rsidR="002C2F09" w:rsidRPr="00D279CE" w:rsidRDefault="002C2F09" w:rsidP="002C2F09">
      <w:pPr>
        <w:pStyle w:val="a7"/>
        <w:numPr>
          <w:ilvl w:val="0"/>
          <w:numId w:val="19"/>
        </w:numPr>
        <w:tabs>
          <w:tab w:val="left" w:pos="993"/>
        </w:tabs>
        <w:ind w:left="0" w:firstLine="709"/>
        <w:jc w:val="both"/>
        <w:rPr>
          <w:bCs/>
          <w:sz w:val="28"/>
          <w:szCs w:val="28"/>
          <w:lang w:eastAsia="uk-UA"/>
        </w:rPr>
      </w:pPr>
      <w:r w:rsidRPr="00D279CE">
        <w:rPr>
          <w:bCs/>
          <w:sz w:val="28"/>
          <w:szCs w:val="28"/>
          <w:lang w:eastAsia="uk-UA"/>
        </w:rPr>
        <w:t>Будівництво, реконструкція , капітальні та поточні ремонти автомобільних доріг та дорожньої інфраструктури, на суму 800,0 тис.грн.</w:t>
      </w:r>
    </w:p>
    <w:p w:rsidR="002C2F09" w:rsidRPr="00D279CE" w:rsidRDefault="002C2F09" w:rsidP="002C2F09">
      <w:pPr>
        <w:pStyle w:val="a7"/>
        <w:numPr>
          <w:ilvl w:val="0"/>
          <w:numId w:val="19"/>
        </w:numPr>
        <w:tabs>
          <w:tab w:val="left" w:pos="993"/>
        </w:tabs>
        <w:ind w:left="0" w:firstLine="709"/>
        <w:jc w:val="both"/>
        <w:rPr>
          <w:bCs/>
          <w:sz w:val="28"/>
          <w:szCs w:val="28"/>
          <w:lang w:eastAsia="uk-UA"/>
        </w:rPr>
      </w:pPr>
      <w:r w:rsidRPr="00D279CE">
        <w:rPr>
          <w:bCs/>
          <w:sz w:val="28"/>
          <w:szCs w:val="28"/>
          <w:lang w:eastAsia="uk-UA"/>
        </w:rPr>
        <w:t>Поліпшення матеріальної бази в навчальних закладах громади, на суму 1, 2 млн.грн.</w:t>
      </w:r>
    </w:p>
    <w:p w:rsidR="002C2F09" w:rsidRPr="00D279CE" w:rsidRDefault="002C2F09" w:rsidP="002C2F09">
      <w:pPr>
        <w:tabs>
          <w:tab w:val="left" w:pos="993"/>
        </w:tabs>
        <w:ind w:firstLine="709"/>
        <w:jc w:val="both"/>
        <w:rPr>
          <w:bCs/>
          <w:szCs w:val="28"/>
          <w:lang w:eastAsia="uk-UA"/>
        </w:rPr>
      </w:pPr>
    </w:p>
    <w:p w:rsidR="002C2F09" w:rsidRPr="00D279CE" w:rsidRDefault="002C2F09" w:rsidP="002C2F09">
      <w:pPr>
        <w:tabs>
          <w:tab w:val="left" w:pos="993"/>
        </w:tabs>
        <w:jc w:val="both"/>
        <w:rPr>
          <w:bCs/>
          <w:szCs w:val="28"/>
          <w:lang w:eastAsia="uk-UA"/>
        </w:rPr>
      </w:pPr>
      <w:r w:rsidRPr="00D279CE">
        <w:rPr>
          <w:bCs/>
          <w:szCs w:val="28"/>
          <w:lang w:eastAsia="uk-UA"/>
        </w:rPr>
        <w:t>Мигіївська сільська рада</w:t>
      </w:r>
    </w:p>
    <w:p w:rsidR="002C2F09" w:rsidRPr="00D279CE" w:rsidRDefault="002C2F09" w:rsidP="002C2F09">
      <w:pPr>
        <w:tabs>
          <w:tab w:val="left" w:pos="993"/>
        </w:tabs>
        <w:jc w:val="both"/>
        <w:rPr>
          <w:b/>
          <w:bCs/>
          <w:szCs w:val="28"/>
          <w:u w:val="single"/>
          <w:lang w:eastAsia="uk-UA"/>
        </w:rPr>
      </w:pPr>
    </w:p>
    <w:p w:rsidR="002C2F09" w:rsidRPr="00D279CE" w:rsidRDefault="002C2F09" w:rsidP="002C2F09">
      <w:pPr>
        <w:pStyle w:val="a7"/>
        <w:numPr>
          <w:ilvl w:val="0"/>
          <w:numId w:val="20"/>
        </w:numPr>
        <w:tabs>
          <w:tab w:val="left" w:pos="993"/>
        </w:tabs>
        <w:ind w:left="0" w:firstLine="709"/>
        <w:jc w:val="both"/>
        <w:rPr>
          <w:bCs/>
          <w:sz w:val="28"/>
          <w:szCs w:val="28"/>
          <w:lang w:eastAsia="uk-UA"/>
        </w:rPr>
      </w:pPr>
      <w:r w:rsidRPr="00D279CE">
        <w:rPr>
          <w:bCs/>
          <w:sz w:val="28"/>
          <w:szCs w:val="28"/>
          <w:lang w:eastAsia="uk-UA"/>
        </w:rPr>
        <w:t>Капітальний ремонт навчальних кабінетів Софіївської ЗОШ, на суму 200,0 тис. грн.</w:t>
      </w:r>
    </w:p>
    <w:p w:rsidR="002C2F09" w:rsidRPr="00D279CE" w:rsidRDefault="002C2F09" w:rsidP="002C2F09">
      <w:pPr>
        <w:pStyle w:val="a7"/>
        <w:numPr>
          <w:ilvl w:val="0"/>
          <w:numId w:val="20"/>
        </w:numPr>
        <w:tabs>
          <w:tab w:val="left" w:pos="993"/>
        </w:tabs>
        <w:ind w:left="0" w:firstLine="709"/>
        <w:jc w:val="both"/>
        <w:rPr>
          <w:bCs/>
          <w:sz w:val="28"/>
          <w:szCs w:val="28"/>
          <w:lang w:eastAsia="uk-UA"/>
        </w:rPr>
      </w:pPr>
      <w:r w:rsidRPr="00D279CE">
        <w:rPr>
          <w:bCs/>
          <w:sz w:val="28"/>
          <w:szCs w:val="28"/>
          <w:lang w:eastAsia="uk-UA"/>
        </w:rPr>
        <w:t>Капітальний ремонт даху Лисогірської ЗОШ І-ІІІ ст., на суму 300,0 тис гнр.</w:t>
      </w:r>
    </w:p>
    <w:p w:rsidR="002C2F09" w:rsidRPr="00D279CE" w:rsidRDefault="002C2F09" w:rsidP="002C2F09">
      <w:pPr>
        <w:pStyle w:val="a7"/>
        <w:numPr>
          <w:ilvl w:val="0"/>
          <w:numId w:val="20"/>
        </w:numPr>
        <w:tabs>
          <w:tab w:val="left" w:pos="993"/>
        </w:tabs>
        <w:ind w:left="0" w:firstLine="709"/>
        <w:jc w:val="both"/>
        <w:rPr>
          <w:bCs/>
          <w:sz w:val="28"/>
          <w:szCs w:val="28"/>
          <w:lang w:eastAsia="uk-UA"/>
        </w:rPr>
      </w:pPr>
      <w:r w:rsidRPr="00D279CE">
        <w:rPr>
          <w:bCs/>
          <w:sz w:val="28"/>
          <w:szCs w:val="28"/>
          <w:lang w:eastAsia="uk-UA"/>
        </w:rPr>
        <w:t>Виготовлення проектно-кошторисної документації на об’єкти комунальної власності з метою впровадження заходів енергозбереження, на суму 300, 0 тис. грн.</w:t>
      </w:r>
    </w:p>
    <w:p w:rsidR="002C2F09" w:rsidRPr="00D279CE" w:rsidRDefault="002C2F09" w:rsidP="002C2F09">
      <w:pPr>
        <w:tabs>
          <w:tab w:val="left" w:pos="993"/>
        </w:tabs>
        <w:ind w:firstLine="709"/>
        <w:jc w:val="both"/>
        <w:rPr>
          <w:bCs/>
          <w:szCs w:val="28"/>
          <w:lang w:eastAsia="uk-UA"/>
        </w:rPr>
      </w:pPr>
    </w:p>
    <w:p w:rsidR="002C2F09" w:rsidRPr="00D279CE" w:rsidRDefault="002C2F09" w:rsidP="002C2F09">
      <w:pPr>
        <w:tabs>
          <w:tab w:val="left" w:pos="993"/>
        </w:tabs>
        <w:jc w:val="both"/>
        <w:rPr>
          <w:bCs/>
          <w:szCs w:val="28"/>
          <w:lang w:eastAsia="uk-UA"/>
        </w:rPr>
      </w:pPr>
      <w:r w:rsidRPr="00D279CE">
        <w:rPr>
          <w:bCs/>
          <w:szCs w:val="28"/>
          <w:lang w:eastAsia="uk-UA"/>
        </w:rPr>
        <w:t>Кам’яномостівська сільська рада</w:t>
      </w:r>
    </w:p>
    <w:p w:rsidR="002C2F09" w:rsidRPr="00D279CE" w:rsidRDefault="002C2F09" w:rsidP="002C2F09">
      <w:pPr>
        <w:tabs>
          <w:tab w:val="left" w:pos="993"/>
        </w:tabs>
        <w:jc w:val="both"/>
        <w:rPr>
          <w:b/>
          <w:bCs/>
          <w:szCs w:val="28"/>
          <w:u w:val="single"/>
          <w:lang w:eastAsia="uk-UA"/>
        </w:rPr>
      </w:pPr>
    </w:p>
    <w:p w:rsidR="002C2F09" w:rsidRPr="00D279CE" w:rsidRDefault="002C2F09" w:rsidP="002C2F09">
      <w:pPr>
        <w:pStyle w:val="a7"/>
        <w:numPr>
          <w:ilvl w:val="0"/>
          <w:numId w:val="21"/>
        </w:numPr>
        <w:tabs>
          <w:tab w:val="left" w:pos="993"/>
        </w:tabs>
        <w:ind w:left="0" w:firstLine="709"/>
        <w:jc w:val="both"/>
        <w:rPr>
          <w:bCs/>
          <w:sz w:val="28"/>
          <w:szCs w:val="28"/>
          <w:lang w:eastAsia="uk-UA"/>
        </w:rPr>
      </w:pPr>
      <w:r w:rsidRPr="00D279CE">
        <w:rPr>
          <w:bCs/>
          <w:sz w:val="28"/>
          <w:szCs w:val="28"/>
          <w:lang w:eastAsia="uk-UA"/>
        </w:rPr>
        <w:t>Покращення естетичного вигляду та озеленення територій насклених пунктів  під’їзних шляхів до них, в межах бюджетних коштів та спонсорських надходжень.</w:t>
      </w:r>
    </w:p>
    <w:p w:rsidR="002C2F09" w:rsidRPr="00D279CE" w:rsidRDefault="002C2F09" w:rsidP="002C2F09">
      <w:pPr>
        <w:pStyle w:val="a7"/>
        <w:numPr>
          <w:ilvl w:val="0"/>
          <w:numId w:val="21"/>
        </w:numPr>
        <w:tabs>
          <w:tab w:val="left" w:pos="993"/>
        </w:tabs>
        <w:ind w:left="0" w:firstLine="709"/>
        <w:jc w:val="both"/>
        <w:rPr>
          <w:bCs/>
          <w:sz w:val="28"/>
          <w:szCs w:val="28"/>
          <w:lang w:eastAsia="uk-UA"/>
        </w:rPr>
      </w:pPr>
      <w:r w:rsidRPr="00D279CE">
        <w:rPr>
          <w:bCs/>
          <w:sz w:val="28"/>
          <w:szCs w:val="28"/>
          <w:lang w:eastAsia="uk-UA"/>
        </w:rPr>
        <w:t>Розвиток мереж вуличного освітлення в громаді, в межах бюджетних коштів.</w:t>
      </w:r>
    </w:p>
    <w:p w:rsidR="002C2F09" w:rsidRPr="00D279CE" w:rsidRDefault="002C2F09" w:rsidP="002C2F09">
      <w:pPr>
        <w:tabs>
          <w:tab w:val="left" w:pos="993"/>
        </w:tabs>
        <w:ind w:firstLine="709"/>
        <w:jc w:val="both"/>
        <w:rPr>
          <w:bCs/>
          <w:szCs w:val="28"/>
          <w:lang w:eastAsia="uk-UA"/>
        </w:rPr>
      </w:pPr>
    </w:p>
    <w:p w:rsidR="002C2F09" w:rsidRPr="00D279CE" w:rsidRDefault="002C2F09" w:rsidP="002C2F09">
      <w:pPr>
        <w:tabs>
          <w:tab w:val="left" w:pos="993"/>
        </w:tabs>
        <w:jc w:val="both"/>
        <w:rPr>
          <w:bCs/>
          <w:szCs w:val="28"/>
          <w:lang w:eastAsia="uk-UA"/>
        </w:rPr>
      </w:pPr>
      <w:r w:rsidRPr="00D279CE">
        <w:rPr>
          <w:bCs/>
          <w:szCs w:val="28"/>
          <w:lang w:eastAsia="uk-UA"/>
        </w:rPr>
        <w:t>Синюхобрідська сільська рада</w:t>
      </w:r>
    </w:p>
    <w:p w:rsidR="002C2F09" w:rsidRPr="00D279CE" w:rsidRDefault="002C2F09" w:rsidP="002C2F09">
      <w:pPr>
        <w:tabs>
          <w:tab w:val="left" w:pos="993"/>
        </w:tabs>
        <w:jc w:val="both"/>
        <w:rPr>
          <w:b/>
          <w:bCs/>
          <w:szCs w:val="28"/>
          <w:u w:val="single"/>
          <w:lang w:eastAsia="uk-UA"/>
        </w:rPr>
      </w:pPr>
    </w:p>
    <w:p w:rsidR="002C2F09" w:rsidRPr="00D279CE" w:rsidRDefault="002C2F09" w:rsidP="002C2F09">
      <w:pPr>
        <w:pStyle w:val="a7"/>
        <w:numPr>
          <w:ilvl w:val="0"/>
          <w:numId w:val="22"/>
        </w:numPr>
        <w:tabs>
          <w:tab w:val="left" w:pos="993"/>
        </w:tabs>
        <w:jc w:val="both"/>
        <w:rPr>
          <w:bCs/>
          <w:sz w:val="28"/>
          <w:szCs w:val="28"/>
          <w:lang w:eastAsia="uk-UA"/>
        </w:rPr>
      </w:pPr>
      <w:r>
        <w:rPr>
          <w:bCs/>
          <w:sz w:val="28"/>
          <w:szCs w:val="28"/>
          <w:lang w:eastAsia="uk-UA"/>
        </w:rPr>
        <w:t xml:space="preserve"> Р</w:t>
      </w:r>
      <w:r w:rsidRPr="00D279CE">
        <w:rPr>
          <w:bCs/>
          <w:sz w:val="28"/>
          <w:szCs w:val="28"/>
          <w:lang w:eastAsia="uk-UA"/>
        </w:rPr>
        <w:t xml:space="preserve">еконструкція </w:t>
      </w:r>
      <w:r>
        <w:rPr>
          <w:bCs/>
          <w:sz w:val="28"/>
          <w:szCs w:val="28"/>
          <w:lang w:eastAsia="uk-UA"/>
        </w:rPr>
        <w:t>будівлі</w:t>
      </w:r>
      <w:r w:rsidRPr="00D279CE">
        <w:rPr>
          <w:bCs/>
          <w:sz w:val="28"/>
          <w:szCs w:val="28"/>
          <w:lang w:eastAsia="uk-UA"/>
        </w:rPr>
        <w:t xml:space="preserve"> ЗОШ І-ІІІ ст., на суму 20, 0 млн.грн</w:t>
      </w:r>
      <w:r>
        <w:rPr>
          <w:bCs/>
          <w:sz w:val="28"/>
          <w:szCs w:val="28"/>
          <w:lang w:eastAsia="uk-UA"/>
        </w:rPr>
        <w:t>.;</w:t>
      </w:r>
    </w:p>
    <w:p w:rsidR="002C2F09" w:rsidRPr="003A1130" w:rsidRDefault="002C2F09" w:rsidP="002C2F09">
      <w:pPr>
        <w:autoSpaceDE w:val="0"/>
        <w:autoSpaceDN w:val="0"/>
        <w:adjustRightInd w:val="0"/>
        <w:jc w:val="both"/>
        <w:rPr>
          <w:szCs w:val="28"/>
          <w:lang w:eastAsia="uk-UA" w:bidi="uk-UA"/>
        </w:rPr>
      </w:pPr>
      <w:r>
        <w:rPr>
          <w:bCs/>
          <w:szCs w:val="28"/>
          <w:lang w:eastAsia="uk-UA"/>
        </w:rPr>
        <w:tab/>
        <w:t>2. К</w:t>
      </w:r>
      <w:r w:rsidRPr="00D279CE">
        <w:rPr>
          <w:bCs/>
          <w:szCs w:val="28"/>
          <w:lang w:eastAsia="uk-UA"/>
        </w:rPr>
        <w:t>апітальни</w:t>
      </w:r>
      <w:r>
        <w:rPr>
          <w:bCs/>
          <w:szCs w:val="28"/>
          <w:lang w:eastAsia="uk-UA"/>
        </w:rPr>
        <w:t>й ремонт парку відпочинку Синюхино-Брідської сільської ради</w:t>
      </w:r>
      <w:r w:rsidRPr="00D279CE">
        <w:rPr>
          <w:bCs/>
          <w:szCs w:val="28"/>
          <w:lang w:eastAsia="uk-UA"/>
        </w:rPr>
        <w:t xml:space="preserve"> на суму 1,9 млн</w:t>
      </w:r>
      <w:proofErr w:type="gramStart"/>
      <w:r w:rsidRPr="00D279CE">
        <w:rPr>
          <w:bCs/>
          <w:szCs w:val="28"/>
          <w:lang w:eastAsia="uk-UA"/>
        </w:rPr>
        <w:t>.г</w:t>
      </w:r>
      <w:proofErr w:type="gramEnd"/>
      <w:r w:rsidRPr="00D279CE">
        <w:rPr>
          <w:bCs/>
          <w:szCs w:val="28"/>
          <w:lang w:eastAsia="uk-UA"/>
        </w:rPr>
        <w:t>рн</w:t>
      </w:r>
    </w:p>
    <w:p w:rsidR="002C2F09" w:rsidRPr="002C2F09" w:rsidRDefault="002C2F09" w:rsidP="001428BD">
      <w:pPr>
        <w:jc w:val="center"/>
        <w:rPr>
          <w:b/>
          <w:bCs/>
          <w:color w:val="000000"/>
          <w:szCs w:val="28"/>
        </w:rPr>
      </w:pPr>
    </w:p>
    <w:sectPr w:rsidR="002C2F09" w:rsidRPr="002C2F09" w:rsidSect="00CB0390">
      <w:pgSz w:w="11906" w:h="16838"/>
      <w:pgMar w:top="1134" w:right="567" w:bottom="993" w:left="1701" w:header="709" w:footer="709" w:gutter="0"/>
      <w:cols w:space="720"/>
      <w:noEndnote/>
      <w:docGrid w:linePitch="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Arial,Bold">
    <w:altName w:val="Arial Unicode MS"/>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E5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7BB1"/>
    <w:multiLevelType w:val="hybridMultilevel"/>
    <w:tmpl w:val="A1828612"/>
    <w:lvl w:ilvl="0" w:tplc="AF304B50">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
    <w:nsid w:val="069F2A5C"/>
    <w:multiLevelType w:val="hybridMultilevel"/>
    <w:tmpl w:val="7DCC7544"/>
    <w:lvl w:ilvl="0" w:tplc="182A63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13D97"/>
    <w:multiLevelType w:val="hybridMultilevel"/>
    <w:tmpl w:val="1C509280"/>
    <w:lvl w:ilvl="0" w:tplc="C906694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A6D39DC"/>
    <w:multiLevelType w:val="hybridMultilevel"/>
    <w:tmpl w:val="F5543D90"/>
    <w:lvl w:ilvl="0" w:tplc="443285B4">
      <w:start w:val="1"/>
      <w:numFmt w:val="decimal"/>
      <w:lvlText w:val="%1."/>
      <w:lvlJc w:val="left"/>
      <w:pPr>
        <w:ind w:left="786" w:hanging="360"/>
      </w:pPr>
      <w:rPr>
        <w:rFonts w:ascii="Times New Roman" w:eastAsia="Calibri" w:hAnsi="Times New Roman" w:cs="Times New Roman"/>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B6BA6"/>
    <w:multiLevelType w:val="hybridMultilevel"/>
    <w:tmpl w:val="4168C406"/>
    <w:lvl w:ilvl="0" w:tplc="B08690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23097"/>
    <w:multiLevelType w:val="hybridMultilevel"/>
    <w:tmpl w:val="68FCF7F2"/>
    <w:lvl w:ilvl="0" w:tplc="448C42BA">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6">
    <w:nsid w:val="151740BD"/>
    <w:multiLevelType w:val="hybridMultilevel"/>
    <w:tmpl w:val="876E0E6E"/>
    <w:lvl w:ilvl="0" w:tplc="E626D4E2">
      <w:numFmt w:val="bullet"/>
      <w:lvlText w:val="-"/>
      <w:lvlJc w:val="left"/>
      <w:pPr>
        <w:ind w:left="1206" w:hanging="360"/>
      </w:pPr>
      <w:rPr>
        <w:rFonts w:ascii="Times New Roman" w:eastAsia="Times New Roman" w:hAnsi="Times New Roman" w:cs="Times New Roman" w:hint="default"/>
      </w:rPr>
    </w:lvl>
    <w:lvl w:ilvl="1" w:tplc="04220003" w:tentative="1">
      <w:start w:val="1"/>
      <w:numFmt w:val="bullet"/>
      <w:lvlText w:val="o"/>
      <w:lvlJc w:val="left"/>
      <w:pPr>
        <w:ind w:left="1926" w:hanging="360"/>
      </w:pPr>
      <w:rPr>
        <w:rFonts w:ascii="Courier New" w:hAnsi="Courier New" w:cs="Courier New" w:hint="default"/>
      </w:rPr>
    </w:lvl>
    <w:lvl w:ilvl="2" w:tplc="04220005" w:tentative="1">
      <w:start w:val="1"/>
      <w:numFmt w:val="bullet"/>
      <w:lvlText w:val=""/>
      <w:lvlJc w:val="left"/>
      <w:pPr>
        <w:ind w:left="2646" w:hanging="360"/>
      </w:pPr>
      <w:rPr>
        <w:rFonts w:ascii="Wingdings" w:hAnsi="Wingdings" w:hint="default"/>
      </w:rPr>
    </w:lvl>
    <w:lvl w:ilvl="3" w:tplc="04220001" w:tentative="1">
      <w:start w:val="1"/>
      <w:numFmt w:val="bullet"/>
      <w:lvlText w:val=""/>
      <w:lvlJc w:val="left"/>
      <w:pPr>
        <w:ind w:left="3366" w:hanging="360"/>
      </w:pPr>
      <w:rPr>
        <w:rFonts w:ascii="Symbol" w:hAnsi="Symbol" w:hint="default"/>
      </w:rPr>
    </w:lvl>
    <w:lvl w:ilvl="4" w:tplc="04220003" w:tentative="1">
      <w:start w:val="1"/>
      <w:numFmt w:val="bullet"/>
      <w:lvlText w:val="o"/>
      <w:lvlJc w:val="left"/>
      <w:pPr>
        <w:ind w:left="4086" w:hanging="360"/>
      </w:pPr>
      <w:rPr>
        <w:rFonts w:ascii="Courier New" w:hAnsi="Courier New" w:cs="Courier New" w:hint="default"/>
      </w:rPr>
    </w:lvl>
    <w:lvl w:ilvl="5" w:tplc="04220005" w:tentative="1">
      <w:start w:val="1"/>
      <w:numFmt w:val="bullet"/>
      <w:lvlText w:val=""/>
      <w:lvlJc w:val="left"/>
      <w:pPr>
        <w:ind w:left="4806" w:hanging="360"/>
      </w:pPr>
      <w:rPr>
        <w:rFonts w:ascii="Wingdings" w:hAnsi="Wingdings" w:hint="default"/>
      </w:rPr>
    </w:lvl>
    <w:lvl w:ilvl="6" w:tplc="04220001" w:tentative="1">
      <w:start w:val="1"/>
      <w:numFmt w:val="bullet"/>
      <w:lvlText w:val=""/>
      <w:lvlJc w:val="left"/>
      <w:pPr>
        <w:ind w:left="5526" w:hanging="360"/>
      </w:pPr>
      <w:rPr>
        <w:rFonts w:ascii="Symbol" w:hAnsi="Symbol" w:hint="default"/>
      </w:rPr>
    </w:lvl>
    <w:lvl w:ilvl="7" w:tplc="04220003" w:tentative="1">
      <w:start w:val="1"/>
      <w:numFmt w:val="bullet"/>
      <w:lvlText w:val="o"/>
      <w:lvlJc w:val="left"/>
      <w:pPr>
        <w:ind w:left="6246" w:hanging="360"/>
      </w:pPr>
      <w:rPr>
        <w:rFonts w:ascii="Courier New" w:hAnsi="Courier New" w:cs="Courier New" w:hint="default"/>
      </w:rPr>
    </w:lvl>
    <w:lvl w:ilvl="8" w:tplc="04220005" w:tentative="1">
      <w:start w:val="1"/>
      <w:numFmt w:val="bullet"/>
      <w:lvlText w:val=""/>
      <w:lvlJc w:val="left"/>
      <w:pPr>
        <w:ind w:left="6966" w:hanging="360"/>
      </w:pPr>
      <w:rPr>
        <w:rFonts w:ascii="Wingdings" w:hAnsi="Wingdings" w:hint="default"/>
      </w:rPr>
    </w:lvl>
  </w:abstractNum>
  <w:abstractNum w:abstractNumId="7">
    <w:nsid w:val="1F716720"/>
    <w:multiLevelType w:val="multilevel"/>
    <w:tmpl w:val="A3EC2276"/>
    <w:lvl w:ilvl="0">
      <w:start w:val="2"/>
      <w:numFmt w:val="decimal"/>
      <w:lvlText w:val="%1"/>
      <w:lvlJc w:val="left"/>
      <w:pPr>
        <w:ind w:left="375" w:hanging="375"/>
      </w:pPr>
      <w:rPr>
        <w:rFonts w:eastAsia="Times New Roman" w:hint="default"/>
      </w:rPr>
    </w:lvl>
    <w:lvl w:ilvl="1">
      <w:start w:val="6"/>
      <w:numFmt w:val="decimal"/>
      <w:lvlText w:val="%1.%2"/>
      <w:lvlJc w:val="left"/>
      <w:pPr>
        <w:ind w:left="943" w:hanging="375"/>
      </w:pPr>
      <w:rPr>
        <w:rFonts w:eastAsia="Times New Roman" w:hint="default"/>
        <w:u w:val="single"/>
      </w:rPr>
    </w:lvl>
    <w:lvl w:ilvl="2">
      <w:start w:val="1"/>
      <w:numFmt w:val="decimal"/>
      <w:lvlText w:val="%1.%2.%3"/>
      <w:lvlJc w:val="left"/>
      <w:pPr>
        <w:ind w:left="1146" w:hanging="720"/>
      </w:pPr>
      <w:rPr>
        <w:rFonts w:eastAsia="Times New Roman" w:hint="default"/>
        <w:u w:val="single"/>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832" w:hanging="2160"/>
      </w:pPr>
      <w:rPr>
        <w:rFonts w:eastAsia="Times New Roman" w:hint="default"/>
      </w:rPr>
    </w:lvl>
  </w:abstractNum>
  <w:abstractNum w:abstractNumId="8">
    <w:nsid w:val="22985B9C"/>
    <w:multiLevelType w:val="hybridMultilevel"/>
    <w:tmpl w:val="72E42D5C"/>
    <w:lvl w:ilvl="0" w:tplc="0AC0BDA2">
      <w:start w:val="4"/>
      <w:numFmt w:val="bullet"/>
      <w:lvlText w:val="–"/>
      <w:lvlJc w:val="left"/>
      <w:pPr>
        <w:ind w:left="1129" w:hanging="360"/>
      </w:pPr>
      <w:rPr>
        <w:rFonts w:ascii="Times New Roman" w:eastAsia="Times New Roman" w:hAnsi="Times New Roman" w:cs="Times New Roman" w:hint="default"/>
      </w:rPr>
    </w:lvl>
    <w:lvl w:ilvl="1" w:tplc="04220003" w:tentative="1">
      <w:start w:val="1"/>
      <w:numFmt w:val="bullet"/>
      <w:lvlText w:val="o"/>
      <w:lvlJc w:val="left"/>
      <w:pPr>
        <w:ind w:left="1849" w:hanging="360"/>
      </w:pPr>
      <w:rPr>
        <w:rFonts w:ascii="Courier New" w:hAnsi="Courier New" w:cs="Courier New" w:hint="default"/>
      </w:rPr>
    </w:lvl>
    <w:lvl w:ilvl="2" w:tplc="04220005" w:tentative="1">
      <w:start w:val="1"/>
      <w:numFmt w:val="bullet"/>
      <w:lvlText w:val=""/>
      <w:lvlJc w:val="left"/>
      <w:pPr>
        <w:ind w:left="2569" w:hanging="360"/>
      </w:pPr>
      <w:rPr>
        <w:rFonts w:ascii="Wingdings" w:hAnsi="Wingdings" w:hint="default"/>
      </w:rPr>
    </w:lvl>
    <w:lvl w:ilvl="3" w:tplc="04220001" w:tentative="1">
      <w:start w:val="1"/>
      <w:numFmt w:val="bullet"/>
      <w:lvlText w:val=""/>
      <w:lvlJc w:val="left"/>
      <w:pPr>
        <w:ind w:left="3289" w:hanging="360"/>
      </w:pPr>
      <w:rPr>
        <w:rFonts w:ascii="Symbol" w:hAnsi="Symbol" w:hint="default"/>
      </w:rPr>
    </w:lvl>
    <w:lvl w:ilvl="4" w:tplc="04220003" w:tentative="1">
      <w:start w:val="1"/>
      <w:numFmt w:val="bullet"/>
      <w:lvlText w:val="o"/>
      <w:lvlJc w:val="left"/>
      <w:pPr>
        <w:ind w:left="4009" w:hanging="360"/>
      </w:pPr>
      <w:rPr>
        <w:rFonts w:ascii="Courier New" w:hAnsi="Courier New" w:cs="Courier New" w:hint="default"/>
      </w:rPr>
    </w:lvl>
    <w:lvl w:ilvl="5" w:tplc="04220005" w:tentative="1">
      <w:start w:val="1"/>
      <w:numFmt w:val="bullet"/>
      <w:lvlText w:val=""/>
      <w:lvlJc w:val="left"/>
      <w:pPr>
        <w:ind w:left="4729" w:hanging="360"/>
      </w:pPr>
      <w:rPr>
        <w:rFonts w:ascii="Wingdings" w:hAnsi="Wingdings" w:hint="default"/>
      </w:rPr>
    </w:lvl>
    <w:lvl w:ilvl="6" w:tplc="04220001" w:tentative="1">
      <w:start w:val="1"/>
      <w:numFmt w:val="bullet"/>
      <w:lvlText w:val=""/>
      <w:lvlJc w:val="left"/>
      <w:pPr>
        <w:ind w:left="5449" w:hanging="360"/>
      </w:pPr>
      <w:rPr>
        <w:rFonts w:ascii="Symbol" w:hAnsi="Symbol" w:hint="default"/>
      </w:rPr>
    </w:lvl>
    <w:lvl w:ilvl="7" w:tplc="04220003" w:tentative="1">
      <w:start w:val="1"/>
      <w:numFmt w:val="bullet"/>
      <w:lvlText w:val="o"/>
      <w:lvlJc w:val="left"/>
      <w:pPr>
        <w:ind w:left="6169" w:hanging="360"/>
      </w:pPr>
      <w:rPr>
        <w:rFonts w:ascii="Courier New" w:hAnsi="Courier New" w:cs="Courier New" w:hint="default"/>
      </w:rPr>
    </w:lvl>
    <w:lvl w:ilvl="8" w:tplc="04220005" w:tentative="1">
      <w:start w:val="1"/>
      <w:numFmt w:val="bullet"/>
      <w:lvlText w:val=""/>
      <w:lvlJc w:val="left"/>
      <w:pPr>
        <w:ind w:left="6889" w:hanging="360"/>
      </w:pPr>
      <w:rPr>
        <w:rFonts w:ascii="Wingdings" w:hAnsi="Wingdings" w:hint="default"/>
      </w:rPr>
    </w:lvl>
  </w:abstractNum>
  <w:abstractNum w:abstractNumId="9">
    <w:nsid w:val="3ABD241F"/>
    <w:multiLevelType w:val="hybridMultilevel"/>
    <w:tmpl w:val="8B12BB3C"/>
    <w:lvl w:ilvl="0" w:tplc="2D821E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40663946"/>
    <w:multiLevelType w:val="multilevel"/>
    <w:tmpl w:val="C1D8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2040F"/>
    <w:multiLevelType w:val="hybridMultilevel"/>
    <w:tmpl w:val="58DED05C"/>
    <w:lvl w:ilvl="0" w:tplc="622C90E0">
      <w:start w:val="1"/>
      <w:numFmt w:val="decimal"/>
      <w:lvlText w:val="%1."/>
      <w:lvlJc w:val="left"/>
      <w:pPr>
        <w:ind w:left="1140" w:hanging="360"/>
      </w:pPr>
    </w:lvl>
    <w:lvl w:ilvl="1" w:tplc="04220019">
      <w:start w:val="1"/>
      <w:numFmt w:val="lowerLetter"/>
      <w:lvlText w:val="%2."/>
      <w:lvlJc w:val="left"/>
      <w:pPr>
        <w:ind w:left="1860" w:hanging="360"/>
      </w:pPr>
    </w:lvl>
    <w:lvl w:ilvl="2" w:tplc="0422001B">
      <w:start w:val="1"/>
      <w:numFmt w:val="lowerRoman"/>
      <w:lvlText w:val="%3."/>
      <w:lvlJc w:val="right"/>
      <w:pPr>
        <w:ind w:left="2580" w:hanging="180"/>
      </w:pPr>
    </w:lvl>
    <w:lvl w:ilvl="3" w:tplc="0422000F">
      <w:start w:val="1"/>
      <w:numFmt w:val="decimal"/>
      <w:lvlText w:val="%4."/>
      <w:lvlJc w:val="left"/>
      <w:pPr>
        <w:ind w:left="3300" w:hanging="360"/>
      </w:pPr>
    </w:lvl>
    <w:lvl w:ilvl="4" w:tplc="04220019">
      <w:start w:val="1"/>
      <w:numFmt w:val="lowerLetter"/>
      <w:lvlText w:val="%5."/>
      <w:lvlJc w:val="left"/>
      <w:pPr>
        <w:ind w:left="4020" w:hanging="360"/>
      </w:pPr>
    </w:lvl>
    <w:lvl w:ilvl="5" w:tplc="0422001B">
      <w:start w:val="1"/>
      <w:numFmt w:val="lowerRoman"/>
      <w:lvlText w:val="%6."/>
      <w:lvlJc w:val="right"/>
      <w:pPr>
        <w:ind w:left="4740" w:hanging="180"/>
      </w:pPr>
    </w:lvl>
    <w:lvl w:ilvl="6" w:tplc="0422000F">
      <w:start w:val="1"/>
      <w:numFmt w:val="decimal"/>
      <w:lvlText w:val="%7."/>
      <w:lvlJc w:val="left"/>
      <w:pPr>
        <w:ind w:left="5460" w:hanging="360"/>
      </w:pPr>
    </w:lvl>
    <w:lvl w:ilvl="7" w:tplc="04220019">
      <w:start w:val="1"/>
      <w:numFmt w:val="lowerLetter"/>
      <w:lvlText w:val="%8."/>
      <w:lvlJc w:val="left"/>
      <w:pPr>
        <w:ind w:left="6180" w:hanging="360"/>
      </w:pPr>
    </w:lvl>
    <w:lvl w:ilvl="8" w:tplc="0422001B">
      <w:start w:val="1"/>
      <w:numFmt w:val="lowerRoman"/>
      <w:lvlText w:val="%9."/>
      <w:lvlJc w:val="right"/>
      <w:pPr>
        <w:ind w:left="6900" w:hanging="180"/>
      </w:pPr>
    </w:lvl>
  </w:abstractNum>
  <w:abstractNum w:abstractNumId="12">
    <w:nsid w:val="44D025E2"/>
    <w:multiLevelType w:val="multilevel"/>
    <w:tmpl w:val="19D8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2A2C8F"/>
    <w:multiLevelType w:val="singleLevel"/>
    <w:tmpl w:val="0C100646"/>
    <w:lvl w:ilvl="0">
      <w:start w:val="1"/>
      <w:numFmt w:val="decimal"/>
      <w:lvlText w:val="%1."/>
      <w:lvlJc w:val="left"/>
      <w:pPr>
        <w:tabs>
          <w:tab w:val="num" w:pos="360"/>
        </w:tabs>
        <w:ind w:left="360" w:hanging="360"/>
      </w:pPr>
      <w:rPr>
        <w:rFonts w:cs="Times New Roman" w:hint="default"/>
        <w:b/>
      </w:rPr>
    </w:lvl>
  </w:abstractNum>
  <w:abstractNum w:abstractNumId="14">
    <w:nsid w:val="48DB3062"/>
    <w:multiLevelType w:val="multilevel"/>
    <w:tmpl w:val="D040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272BD8"/>
    <w:multiLevelType w:val="hybridMultilevel"/>
    <w:tmpl w:val="7C0087E8"/>
    <w:lvl w:ilvl="0" w:tplc="6122D344">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6">
    <w:nsid w:val="53B57C43"/>
    <w:multiLevelType w:val="hybridMultilevel"/>
    <w:tmpl w:val="6394C1A4"/>
    <w:lvl w:ilvl="0" w:tplc="4E28D2DE">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557B1B36"/>
    <w:multiLevelType w:val="hybridMultilevel"/>
    <w:tmpl w:val="2B2CC4E0"/>
    <w:lvl w:ilvl="0" w:tplc="A90CCDDC">
      <w:start w:val="1"/>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18">
    <w:nsid w:val="5F4F2925"/>
    <w:multiLevelType w:val="hybridMultilevel"/>
    <w:tmpl w:val="C87CB8F8"/>
    <w:lvl w:ilvl="0" w:tplc="6344A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64CC8"/>
    <w:multiLevelType w:val="hybridMultilevel"/>
    <w:tmpl w:val="34F02324"/>
    <w:lvl w:ilvl="0" w:tplc="7CD0CDE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6333F3"/>
    <w:multiLevelType w:val="hybridMultilevel"/>
    <w:tmpl w:val="DB34D7D6"/>
    <w:lvl w:ilvl="0" w:tplc="C152DDA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8F16FE"/>
    <w:multiLevelType w:val="hybridMultilevel"/>
    <w:tmpl w:val="DC7E7BF2"/>
    <w:lvl w:ilvl="0" w:tplc="7520E3DA">
      <w:start w:val="1"/>
      <w:numFmt w:val="decimal"/>
      <w:lvlText w:val="%1."/>
      <w:lvlJc w:val="left"/>
      <w:pPr>
        <w:ind w:left="960" w:hanging="360"/>
      </w:pPr>
    </w:lvl>
    <w:lvl w:ilvl="1" w:tplc="04220019">
      <w:start w:val="1"/>
      <w:numFmt w:val="lowerLetter"/>
      <w:lvlText w:val="%2."/>
      <w:lvlJc w:val="left"/>
      <w:pPr>
        <w:ind w:left="1680" w:hanging="360"/>
      </w:pPr>
    </w:lvl>
    <w:lvl w:ilvl="2" w:tplc="0422001B">
      <w:start w:val="1"/>
      <w:numFmt w:val="lowerRoman"/>
      <w:lvlText w:val="%3."/>
      <w:lvlJc w:val="right"/>
      <w:pPr>
        <w:ind w:left="2400" w:hanging="180"/>
      </w:pPr>
    </w:lvl>
    <w:lvl w:ilvl="3" w:tplc="0422000F">
      <w:start w:val="1"/>
      <w:numFmt w:val="decimal"/>
      <w:lvlText w:val="%4."/>
      <w:lvlJc w:val="left"/>
      <w:pPr>
        <w:ind w:left="3120" w:hanging="360"/>
      </w:pPr>
    </w:lvl>
    <w:lvl w:ilvl="4" w:tplc="04220019">
      <w:start w:val="1"/>
      <w:numFmt w:val="lowerLetter"/>
      <w:lvlText w:val="%5."/>
      <w:lvlJc w:val="left"/>
      <w:pPr>
        <w:ind w:left="3840" w:hanging="360"/>
      </w:pPr>
    </w:lvl>
    <w:lvl w:ilvl="5" w:tplc="0422001B">
      <w:start w:val="1"/>
      <w:numFmt w:val="lowerRoman"/>
      <w:lvlText w:val="%6."/>
      <w:lvlJc w:val="right"/>
      <w:pPr>
        <w:ind w:left="4560" w:hanging="180"/>
      </w:pPr>
    </w:lvl>
    <w:lvl w:ilvl="6" w:tplc="0422000F">
      <w:start w:val="1"/>
      <w:numFmt w:val="decimal"/>
      <w:lvlText w:val="%7."/>
      <w:lvlJc w:val="left"/>
      <w:pPr>
        <w:ind w:left="5280" w:hanging="360"/>
      </w:pPr>
    </w:lvl>
    <w:lvl w:ilvl="7" w:tplc="04220019">
      <w:start w:val="1"/>
      <w:numFmt w:val="lowerLetter"/>
      <w:lvlText w:val="%8."/>
      <w:lvlJc w:val="left"/>
      <w:pPr>
        <w:ind w:left="6000" w:hanging="360"/>
      </w:pPr>
    </w:lvl>
    <w:lvl w:ilvl="8" w:tplc="0422001B">
      <w:start w:val="1"/>
      <w:numFmt w:val="lowerRoman"/>
      <w:lvlText w:val="%9."/>
      <w:lvlJc w:val="right"/>
      <w:pPr>
        <w:ind w:left="6720" w:hanging="180"/>
      </w:pPr>
    </w:lvl>
  </w:abstractNum>
  <w:abstractNum w:abstractNumId="22">
    <w:nsid w:val="73933044"/>
    <w:multiLevelType w:val="hybridMultilevel"/>
    <w:tmpl w:val="CFA209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F9E165E"/>
    <w:multiLevelType w:val="hybridMultilevel"/>
    <w:tmpl w:val="1340F676"/>
    <w:lvl w:ilvl="0" w:tplc="9250900E">
      <w:start w:val="1"/>
      <w:numFmt w:val="decimal"/>
      <w:lvlText w:val="%1."/>
      <w:lvlJc w:val="left"/>
      <w:pPr>
        <w:ind w:left="928" w:hanging="360"/>
      </w:pPr>
      <w:rPr>
        <w:rFonts w:eastAsia="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8"/>
  </w:num>
  <w:num w:numId="3">
    <w:abstractNumId w:val="19"/>
  </w:num>
  <w:num w:numId="4">
    <w:abstractNumId w:val="22"/>
  </w:num>
  <w:num w:numId="5">
    <w:abstractNumId w:val="4"/>
  </w:num>
  <w:num w:numId="6">
    <w:abstractNumId w:val="1"/>
  </w:num>
  <w:num w:numId="7">
    <w:abstractNumId w:val="3"/>
  </w:num>
  <w:num w:numId="8">
    <w:abstractNumId w:val="7"/>
  </w:num>
  <w:num w:numId="9">
    <w:abstractNumId w:val="10"/>
  </w:num>
  <w:num w:numId="10">
    <w:abstractNumId w:val="12"/>
  </w:num>
  <w:num w:numId="11">
    <w:abstractNumId w:val="14"/>
  </w:num>
  <w:num w:numId="12">
    <w:abstractNumId w:val="23"/>
  </w:num>
  <w:num w:numId="13">
    <w:abstractNumId w:val="20"/>
  </w:num>
  <w:num w:numId="14">
    <w:abstractNumId w:val="13"/>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18EB"/>
    <w:rsid w:val="00042398"/>
    <w:rsid w:val="000F2BDE"/>
    <w:rsid w:val="00122749"/>
    <w:rsid w:val="001428BD"/>
    <w:rsid w:val="002029E9"/>
    <w:rsid w:val="0023558D"/>
    <w:rsid w:val="002505A8"/>
    <w:rsid w:val="002A21B1"/>
    <w:rsid w:val="002C2F09"/>
    <w:rsid w:val="00371957"/>
    <w:rsid w:val="004A3EAB"/>
    <w:rsid w:val="00501309"/>
    <w:rsid w:val="00536714"/>
    <w:rsid w:val="00560B1A"/>
    <w:rsid w:val="00582D34"/>
    <w:rsid w:val="005E3029"/>
    <w:rsid w:val="006725BE"/>
    <w:rsid w:val="006A4EC2"/>
    <w:rsid w:val="00707A23"/>
    <w:rsid w:val="00825D3E"/>
    <w:rsid w:val="008441D9"/>
    <w:rsid w:val="009202B3"/>
    <w:rsid w:val="00974F24"/>
    <w:rsid w:val="009D012B"/>
    <w:rsid w:val="00A47297"/>
    <w:rsid w:val="00A718EB"/>
    <w:rsid w:val="00AE7BD5"/>
    <w:rsid w:val="00B5012C"/>
    <w:rsid w:val="00CB0390"/>
    <w:rsid w:val="00CB3C87"/>
    <w:rsid w:val="00D00AC8"/>
    <w:rsid w:val="00E23EB5"/>
    <w:rsid w:val="00E43CA6"/>
    <w:rsid w:val="00E86D6C"/>
    <w:rsid w:val="00F159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Hyperlink" w:uiPriority="0"/>
    <w:lsdException w:name="Strong" w:locked="1" w:semiHidden="0" w:uiPriority="0" w:unhideWhenUsed="0" w:qFormat="1"/>
    <w:lsdException w:name="Emphasis" w:locked="1" w:semiHidden="0" w:uiPriority="20" w:unhideWhenUsed="0" w:qFormat="1"/>
    <w:lsdException w:name="HTML Preformatted"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8EB"/>
    <w:rPr>
      <w:rFonts w:ascii="Times New Roman" w:eastAsia="Times New Roman" w:hAnsi="Times New Roman"/>
      <w:sz w:val="28"/>
    </w:rPr>
  </w:style>
  <w:style w:type="paragraph" w:styleId="1">
    <w:name w:val="heading 1"/>
    <w:basedOn w:val="a"/>
    <w:next w:val="a"/>
    <w:link w:val="10"/>
    <w:uiPriority w:val="9"/>
    <w:qFormat/>
    <w:rsid w:val="00A718EB"/>
    <w:pPr>
      <w:keepNext/>
      <w:jc w:val="center"/>
      <w:outlineLvl w:val="0"/>
    </w:pPr>
    <w:rPr>
      <w:sz w:val="36"/>
    </w:rPr>
  </w:style>
  <w:style w:type="paragraph" w:styleId="2">
    <w:name w:val="heading 2"/>
    <w:basedOn w:val="a"/>
    <w:next w:val="a"/>
    <w:link w:val="20"/>
    <w:uiPriority w:val="9"/>
    <w:semiHidden/>
    <w:unhideWhenUsed/>
    <w:qFormat/>
    <w:locked/>
    <w:rsid w:val="002C2F09"/>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locked/>
    <w:rsid w:val="002C2F09"/>
    <w:pPr>
      <w:keepNext/>
      <w:keepLines/>
      <w:spacing w:before="40"/>
      <w:outlineLvl w:val="2"/>
    </w:pPr>
    <w:rPr>
      <w:rFonts w:ascii="Calibri Light" w:hAnsi="Calibri Light"/>
      <w:color w:val="1F4D78"/>
      <w:sz w:val="24"/>
      <w:szCs w:val="24"/>
      <w:lang/>
    </w:rPr>
  </w:style>
  <w:style w:type="paragraph" w:styleId="8">
    <w:name w:val="heading 8"/>
    <w:basedOn w:val="a"/>
    <w:next w:val="a"/>
    <w:link w:val="80"/>
    <w:uiPriority w:val="99"/>
    <w:qFormat/>
    <w:locked/>
    <w:rsid w:val="002C2F09"/>
    <w:pPr>
      <w:spacing w:before="240" w:after="60"/>
      <w:outlineLvl w:val="7"/>
    </w:pPr>
    <w:rPr>
      <w:i/>
      <w:iCs/>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718EB"/>
    <w:rPr>
      <w:rFonts w:ascii="Times New Roman" w:hAnsi="Times New Roman" w:cs="Times New Roman"/>
      <w:sz w:val="20"/>
      <w:szCs w:val="20"/>
      <w:lang w:val="ru-RU" w:eastAsia="ru-RU"/>
    </w:rPr>
  </w:style>
  <w:style w:type="table" w:styleId="a3">
    <w:name w:val="Table Grid"/>
    <w:basedOn w:val="a1"/>
    <w:uiPriority w:val="59"/>
    <w:rsid w:val="00A718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A718EB"/>
    <w:rPr>
      <w:sz w:val="22"/>
      <w:szCs w:val="22"/>
      <w:lang w:eastAsia="en-US"/>
    </w:rPr>
  </w:style>
  <w:style w:type="paragraph" w:styleId="a4">
    <w:name w:val="No Spacing"/>
    <w:qFormat/>
    <w:rsid w:val="001428BD"/>
    <w:rPr>
      <w:sz w:val="22"/>
      <w:szCs w:val="22"/>
      <w:lang w:eastAsia="en-US"/>
    </w:rPr>
  </w:style>
  <w:style w:type="paragraph" w:styleId="a5">
    <w:name w:val="Balloon Text"/>
    <w:basedOn w:val="a"/>
    <w:link w:val="a6"/>
    <w:rsid w:val="00825D3E"/>
    <w:rPr>
      <w:rFonts w:ascii="Segoe UI" w:hAnsi="Segoe UI" w:cs="Segoe UI"/>
      <w:sz w:val="18"/>
      <w:szCs w:val="18"/>
    </w:rPr>
  </w:style>
  <w:style w:type="character" w:customStyle="1" w:styleId="a6">
    <w:name w:val="Текст выноски Знак"/>
    <w:basedOn w:val="a0"/>
    <w:link w:val="a5"/>
    <w:locked/>
    <w:rsid w:val="00825D3E"/>
    <w:rPr>
      <w:rFonts w:ascii="Segoe UI" w:hAnsi="Segoe UI" w:cs="Segoe UI"/>
      <w:sz w:val="18"/>
      <w:szCs w:val="18"/>
      <w:lang w:val="ru-RU" w:eastAsia="ru-RU"/>
    </w:rPr>
  </w:style>
  <w:style w:type="character" w:customStyle="1" w:styleId="20">
    <w:name w:val="Заголовок 2 Знак"/>
    <w:basedOn w:val="a0"/>
    <w:link w:val="2"/>
    <w:uiPriority w:val="9"/>
    <w:semiHidden/>
    <w:rsid w:val="002C2F09"/>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
    <w:semiHidden/>
    <w:rsid w:val="002C2F09"/>
    <w:rPr>
      <w:rFonts w:ascii="Calibri Light" w:eastAsia="Times New Roman" w:hAnsi="Calibri Light"/>
      <w:color w:val="1F4D78"/>
      <w:sz w:val="24"/>
      <w:szCs w:val="24"/>
      <w:lang w:eastAsia="ru-RU"/>
    </w:rPr>
  </w:style>
  <w:style w:type="character" w:customStyle="1" w:styleId="80">
    <w:name w:val="Заголовок 8 Знак"/>
    <w:basedOn w:val="a0"/>
    <w:link w:val="8"/>
    <w:uiPriority w:val="99"/>
    <w:rsid w:val="002C2F09"/>
    <w:rPr>
      <w:rFonts w:ascii="Times New Roman" w:eastAsia="Times New Roman" w:hAnsi="Times New Roman"/>
      <w:i/>
      <w:iCs/>
      <w:sz w:val="24"/>
      <w:szCs w:val="24"/>
    </w:rPr>
  </w:style>
  <w:style w:type="paragraph" w:styleId="a7">
    <w:name w:val="List Paragraph"/>
    <w:basedOn w:val="a"/>
    <w:link w:val="a8"/>
    <w:uiPriority w:val="34"/>
    <w:qFormat/>
    <w:rsid w:val="002C2F09"/>
    <w:pPr>
      <w:ind w:left="720"/>
      <w:contextualSpacing/>
    </w:pPr>
    <w:rPr>
      <w:sz w:val="24"/>
      <w:szCs w:val="24"/>
      <w:lang/>
    </w:rPr>
  </w:style>
  <w:style w:type="paragraph" w:styleId="a9">
    <w:name w:val="header"/>
    <w:basedOn w:val="a"/>
    <w:link w:val="aa"/>
    <w:uiPriority w:val="99"/>
    <w:unhideWhenUsed/>
    <w:rsid w:val="002C2F09"/>
    <w:pPr>
      <w:tabs>
        <w:tab w:val="center" w:pos="4677"/>
        <w:tab w:val="right" w:pos="9355"/>
      </w:tabs>
    </w:pPr>
    <w:rPr>
      <w:sz w:val="24"/>
      <w:szCs w:val="24"/>
      <w:lang w:val="uk-UA"/>
    </w:rPr>
  </w:style>
  <w:style w:type="character" w:customStyle="1" w:styleId="aa">
    <w:name w:val="Верхний колонтитул Знак"/>
    <w:basedOn w:val="a0"/>
    <w:link w:val="a9"/>
    <w:uiPriority w:val="99"/>
    <w:rsid w:val="002C2F09"/>
    <w:rPr>
      <w:rFonts w:ascii="Times New Roman" w:eastAsia="Times New Roman" w:hAnsi="Times New Roman"/>
      <w:sz w:val="24"/>
      <w:szCs w:val="24"/>
      <w:lang w:eastAsia="ru-RU"/>
    </w:rPr>
  </w:style>
  <w:style w:type="paragraph" w:styleId="ab">
    <w:name w:val="footer"/>
    <w:basedOn w:val="a"/>
    <w:link w:val="ac"/>
    <w:uiPriority w:val="99"/>
    <w:unhideWhenUsed/>
    <w:rsid w:val="002C2F09"/>
    <w:pPr>
      <w:tabs>
        <w:tab w:val="center" w:pos="4677"/>
        <w:tab w:val="right" w:pos="9355"/>
      </w:tabs>
    </w:pPr>
    <w:rPr>
      <w:sz w:val="24"/>
      <w:szCs w:val="24"/>
      <w:lang w:val="uk-UA"/>
    </w:rPr>
  </w:style>
  <w:style w:type="character" w:customStyle="1" w:styleId="ac">
    <w:name w:val="Нижний колонтитул Знак"/>
    <w:basedOn w:val="a0"/>
    <w:link w:val="ab"/>
    <w:uiPriority w:val="99"/>
    <w:rsid w:val="002C2F09"/>
    <w:rPr>
      <w:rFonts w:ascii="Times New Roman" w:eastAsia="Times New Roman" w:hAnsi="Times New Roman"/>
      <w:sz w:val="24"/>
      <w:szCs w:val="24"/>
      <w:lang w:eastAsia="ru-RU"/>
    </w:rPr>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e"/>
    <w:uiPriority w:val="99"/>
    <w:rsid w:val="002C2F09"/>
    <w:pPr>
      <w:spacing w:before="100" w:beforeAutospacing="1" w:after="100" w:afterAutospacing="1"/>
    </w:pPr>
    <w:rPr>
      <w:rFonts w:eastAsia="Calibri"/>
      <w:sz w:val="24"/>
      <w:lang/>
    </w:rPr>
  </w:style>
  <w:style w:type="character" w:customStyle="1" w:styleId="ae">
    <w:name w:val="Обычный (веб) Знак"/>
    <w:aliases w:val="Обычный (Web)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d"/>
    <w:uiPriority w:val="99"/>
    <w:locked/>
    <w:rsid w:val="002C2F09"/>
    <w:rPr>
      <w:rFonts w:ascii="Times New Roman" w:hAnsi="Times New Roman"/>
      <w:sz w:val="24"/>
      <w:szCs w:val="20"/>
      <w:lang w:eastAsia="ru-RU"/>
    </w:rPr>
  </w:style>
  <w:style w:type="paragraph" w:styleId="af">
    <w:name w:val="Body Text"/>
    <w:basedOn w:val="a"/>
    <w:link w:val="af0"/>
    <w:rsid w:val="002C2F09"/>
    <w:pPr>
      <w:spacing w:after="120"/>
    </w:pPr>
    <w:rPr>
      <w:color w:val="000000"/>
      <w:sz w:val="24"/>
      <w:szCs w:val="24"/>
      <w:lang/>
    </w:rPr>
  </w:style>
  <w:style w:type="character" w:customStyle="1" w:styleId="af0">
    <w:name w:val="Основной текст Знак"/>
    <w:basedOn w:val="a0"/>
    <w:link w:val="af"/>
    <w:rsid w:val="002C2F09"/>
    <w:rPr>
      <w:rFonts w:ascii="Times New Roman" w:eastAsia="Times New Roman" w:hAnsi="Times New Roman"/>
      <w:color w:val="000000"/>
      <w:sz w:val="24"/>
      <w:szCs w:val="24"/>
      <w:lang w:eastAsia="ru-RU"/>
    </w:rPr>
  </w:style>
  <w:style w:type="paragraph" w:customStyle="1" w:styleId="BodyText21">
    <w:name w:val="Body Text 21"/>
    <w:basedOn w:val="a"/>
    <w:rsid w:val="002C2F09"/>
    <w:pPr>
      <w:widowControl w:val="0"/>
      <w:jc w:val="both"/>
    </w:pPr>
    <w:rPr>
      <w:sz w:val="24"/>
      <w:szCs w:val="24"/>
    </w:rPr>
  </w:style>
  <w:style w:type="paragraph" w:customStyle="1" w:styleId="PlainText1">
    <w:name w:val="Plain Text1"/>
    <w:basedOn w:val="a"/>
    <w:rsid w:val="002C2F09"/>
    <w:pPr>
      <w:widowControl w:val="0"/>
    </w:pPr>
    <w:rPr>
      <w:rFonts w:ascii="Courier New" w:hAnsi="Courier New" w:cs="Courier New"/>
      <w:sz w:val="20"/>
    </w:rPr>
  </w:style>
  <w:style w:type="paragraph" w:customStyle="1" w:styleId="31">
    <w:name w:val="Основной текст 31"/>
    <w:basedOn w:val="a"/>
    <w:rsid w:val="002C2F09"/>
    <w:pPr>
      <w:widowControl w:val="0"/>
      <w:jc w:val="both"/>
    </w:pPr>
    <w:rPr>
      <w:sz w:val="24"/>
    </w:rPr>
  </w:style>
  <w:style w:type="character" w:styleId="af1">
    <w:name w:val="Strong"/>
    <w:qFormat/>
    <w:locked/>
    <w:rsid w:val="002C2F09"/>
    <w:rPr>
      <w:b/>
      <w:bCs/>
    </w:rPr>
  </w:style>
  <w:style w:type="paragraph" w:styleId="af2">
    <w:name w:val="Body Text Indent"/>
    <w:aliases w:val="Основной текст 1 Знак,Основной текст 1"/>
    <w:basedOn w:val="a"/>
    <w:link w:val="af3"/>
    <w:unhideWhenUsed/>
    <w:rsid w:val="002C2F09"/>
    <w:pPr>
      <w:spacing w:after="120"/>
      <w:ind w:left="283"/>
    </w:pPr>
    <w:rPr>
      <w:sz w:val="24"/>
      <w:szCs w:val="24"/>
      <w:lang w:val="uk-UA"/>
    </w:rPr>
  </w:style>
  <w:style w:type="character" w:customStyle="1" w:styleId="af3">
    <w:name w:val="Основной текст с отступом Знак"/>
    <w:aliases w:val="Основной текст 1 Знак Знак1,Основной текст 1 Знак2"/>
    <w:basedOn w:val="a0"/>
    <w:link w:val="af2"/>
    <w:rsid w:val="002C2F09"/>
    <w:rPr>
      <w:rFonts w:ascii="Times New Roman" w:eastAsia="Times New Roman" w:hAnsi="Times New Roman"/>
      <w:sz w:val="24"/>
      <w:szCs w:val="24"/>
      <w:lang w:eastAsia="ru-RU"/>
    </w:rPr>
  </w:style>
  <w:style w:type="paragraph" w:styleId="32">
    <w:name w:val="Body Text 3"/>
    <w:basedOn w:val="a"/>
    <w:link w:val="33"/>
    <w:unhideWhenUsed/>
    <w:rsid w:val="002C2F09"/>
    <w:pPr>
      <w:spacing w:after="120"/>
    </w:pPr>
    <w:rPr>
      <w:sz w:val="16"/>
      <w:szCs w:val="16"/>
      <w:lang w:val="uk-UA"/>
    </w:rPr>
  </w:style>
  <w:style w:type="character" w:customStyle="1" w:styleId="33">
    <w:name w:val="Основной текст 3 Знак"/>
    <w:basedOn w:val="a0"/>
    <w:link w:val="32"/>
    <w:rsid w:val="002C2F09"/>
    <w:rPr>
      <w:rFonts w:ascii="Times New Roman" w:eastAsia="Times New Roman" w:hAnsi="Times New Roman"/>
      <w:sz w:val="16"/>
      <w:szCs w:val="16"/>
      <w:lang w:eastAsia="ru-RU"/>
    </w:rPr>
  </w:style>
  <w:style w:type="paragraph" w:customStyle="1" w:styleId="tjbmf">
    <w:name w:val="tj bmf"/>
    <w:basedOn w:val="a"/>
    <w:rsid w:val="002C2F09"/>
    <w:pPr>
      <w:spacing w:before="100" w:beforeAutospacing="1" w:after="100" w:afterAutospacing="1"/>
    </w:pPr>
    <w:rPr>
      <w:sz w:val="24"/>
      <w:szCs w:val="24"/>
      <w:lang w:val="uk-UA"/>
    </w:rPr>
  </w:style>
  <w:style w:type="paragraph" w:customStyle="1" w:styleId="12">
    <w:name w:val="Абзац списка1"/>
    <w:basedOn w:val="a"/>
    <w:uiPriority w:val="99"/>
    <w:rsid w:val="002C2F09"/>
    <w:pPr>
      <w:spacing w:after="200" w:line="276" w:lineRule="auto"/>
      <w:ind w:left="720"/>
      <w:contextualSpacing/>
    </w:pPr>
    <w:rPr>
      <w:rFonts w:ascii="Calibri" w:hAnsi="Calibri"/>
      <w:sz w:val="22"/>
      <w:szCs w:val="22"/>
      <w:lang w:eastAsia="en-US"/>
    </w:rPr>
  </w:style>
  <w:style w:type="paragraph" w:styleId="21">
    <w:name w:val="Body Text Indent 2"/>
    <w:basedOn w:val="a"/>
    <w:link w:val="22"/>
    <w:unhideWhenUsed/>
    <w:rsid w:val="002C2F09"/>
    <w:pPr>
      <w:spacing w:after="120" w:line="480" w:lineRule="auto"/>
      <w:ind w:left="283"/>
    </w:pPr>
    <w:rPr>
      <w:sz w:val="24"/>
      <w:szCs w:val="24"/>
      <w:lang w:val="uk-UA"/>
    </w:rPr>
  </w:style>
  <w:style w:type="character" w:customStyle="1" w:styleId="22">
    <w:name w:val="Основной текст с отступом 2 Знак"/>
    <w:basedOn w:val="a0"/>
    <w:link w:val="21"/>
    <w:rsid w:val="002C2F09"/>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2C2F09"/>
    <w:pPr>
      <w:spacing w:after="120" w:line="480" w:lineRule="auto"/>
    </w:pPr>
    <w:rPr>
      <w:color w:val="000000"/>
      <w:sz w:val="24"/>
      <w:szCs w:val="24"/>
      <w:lang/>
    </w:rPr>
  </w:style>
  <w:style w:type="character" w:customStyle="1" w:styleId="24">
    <w:name w:val="Основной текст 2 Знак"/>
    <w:basedOn w:val="a0"/>
    <w:link w:val="23"/>
    <w:uiPriority w:val="99"/>
    <w:semiHidden/>
    <w:rsid w:val="002C2F09"/>
    <w:rPr>
      <w:rFonts w:ascii="Times New Roman" w:eastAsia="Times New Roman" w:hAnsi="Times New Roman"/>
      <w:color w:val="000000"/>
      <w:sz w:val="24"/>
      <w:szCs w:val="24"/>
      <w:lang w:eastAsia="ru-RU"/>
    </w:rPr>
  </w:style>
  <w:style w:type="paragraph" w:customStyle="1" w:styleId="Style3">
    <w:name w:val="Style3"/>
    <w:basedOn w:val="a"/>
    <w:uiPriority w:val="99"/>
    <w:rsid w:val="002C2F09"/>
    <w:pPr>
      <w:widowControl w:val="0"/>
      <w:autoSpaceDE w:val="0"/>
      <w:autoSpaceDN w:val="0"/>
      <w:adjustRightInd w:val="0"/>
    </w:pPr>
    <w:rPr>
      <w:sz w:val="24"/>
      <w:szCs w:val="24"/>
    </w:rPr>
  </w:style>
  <w:style w:type="character" w:customStyle="1" w:styleId="FontStyle23">
    <w:name w:val="Font Style23"/>
    <w:uiPriority w:val="99"/>
    <w:rsid w:val="002C2F09"/>
    <w:rPr>
      <w:rFonts w:ascii="Times New Roman" w:hAnsi="Times New Roman" w:cs="Times New Roman"/>
      <w:b/>
      <w:bCs/>
      <w:sz w:val="22"/>
      <w:szCs w:val="22"/>
    </w:rPr>
  </w:style>
  <w:style w:type="character" w:customStyle="1" w:styleId="FontStyle27">
    <w:name w:val="Font Style27"/>
    <w:uiPriority w:val="99"/>
    <w:rsid w:val="002C2F09"/>
    <w:rPr>
      <w:rFonts w:ascii="Times New Roman" w:hAnsi="Times New Roman" w:cs="Times New Roman"/>
      <w:b/>
      <w:bCs/>
      <w:i/>
      <w:iCs/>
      <w:sz w:val="22"/>
      <w:szCs w:val="22"/>
    </w:rPr>
  </w:style>
  <w:style w:type="character" w:customStyle="1" w:styleId="s1">
    <w:name w:val="s1"/>
    <w:basedOn w:val="a0"/>
    <w:rsid w:val="002C2F09"/>
  </w:style>
  <w:style w:type="paragraph" w:customStyle="1" w:styleId="13">
    <w:name w:val="13"/>
    <w:basedOn w:val="a"/>
    <w:link w:val="130"/>
    <w:qFormat/>
    <w:rsid w:val="002C2F09"/>
    <w:rPr>
      <w:b/>
      <w:sz w:val="27"/>
      <w:szCs w:val="27"/>
      <w:lang/>
    </w:rPr>
  </w:style>
  <w:style w:type="character" w:customStyle="1" w:styleId="130">
    <w:name w:val="13 Знак"/>
    <w:link w:val="13"/>
    <w:rsid w:val="002C2F09"/>
    <w:rPr>
      <w:rFonts w:ascii="Times New Roman" w:eastAsia="Times New Roman" w:hAnsi="Times New Roman"/>
      <w:b/>
      <w:sz w:val="27"/>
      <w:szCs w:val="27"/>
      <w:lang w:eastAsia="ru-RU"/>
    </w:rPr>
  </w:style>
  <w:style w:type="paragraph" w:customStyle="1" w:styleId="af4">
    <w:name w:val="Нормальний текст"/>
    <w:basedOn w:val="a"/>
    <w:rsid w:val="002C2F09"/>
    <w:pPr>
      <w:spacing w:before="120"/>
      <w:ind w:firstLine="567"/>
    </w:pPr>
    <w:rPr>
      <w:sz w:val="24"/>
      <w:szCs w:val="24"/>
      <w:lang w:val="uk-UA"/>
    </w:rPr>
  </w:style>
  <w:style w:type="character" w:styleId="af5">
    <w:name w:val="Emphasis"/>
    <w:uiPriority w:val="20"/>
    <w:qFormat/>
    <w:locked/>
    <w:rsid w:val="002C2F09"/>
    <w:rPr>
      <w:i/>
      <w:iCs/>
    </w:rPr>
  </w:style>
  <w:style w:type="character" w:customStyle="1" w:styleId="FontStyle25">
    <w:name w:val="Font Style25"/>
    <w:link w:val="FontStyle250"/>
    <w:rsid w:val="002C2F09"/>
    <w:rPr>
      <w:rFonts w:ascii="Times New Roman" w:hAnsi="Times New Roman"/>
      <w:sz w:val="26"/>
      <w:szCs w:val="26"/>
    </w:rPr>
  </w:style>
  <w:style w:type="paragraph" w:customStyle="1" w:styleId="FontStyle250">
    <w:name w:val="Font Style25 Абзац"/>
    <w:basedOn w:val="a"/>
    <w:link w:val="FontStyle25"/>
    <w:rsid w:val="002C2F09"/>
    <w:rPr>
      <w:rFonts w:eastAsia="Calibri"/>
      <w:sz w:val="26"/>
      <w:szCs w:val="26"/>
      <w:lang/>
    </w:rPr>
  </w:style>
  <w:style w:type="paragraph" w:customStyle="1" w:styleId="120">
    <w:name w:val="12"/>
    <w:basedOn w:val="a"/>
    <w:link w:val="121"/>
    <w:qFormat/>
    <w:rsid w:val="002C2F09"/>
    <w:pPr>
      <w:ind w:firstLine="709"/>
      <w:jc w:val="both"/>
      <w:outlineLvl w:val="2"/>
    </w:pPr>
    <w:rPr>
      <w:b/>
      <w:bCs/>
      <w:i/>
      <w:sz w:val="27"/>
      <w:szCs w:val="28"/>
      <w:lang/>
    </w:rPr>
  </w:style>
  <w:style w:type="character" w:customStyle="1" w:styleId="121">
    <w:name w:val="12 Знак"/>
    <w:link w:val="120"/>
    <w:rsid w:val="002C2F09"/>
    <w:rPr>
      <w:rFonts w:ascii="Times New Roman" w:eastAsia="Times New Roman" w:hAnsi="Times New Roman"/>
      <w:b/>
      <w:bCs/>
      <w:i/>
      <w:sz w:val="27"/>
      <w:szCs w:val="28"/>
      <w:lang w:eastAsia="ru-RU"/>
    </w:rPr>
  </w:style>
  <w:style w:type="paragraph" w:customStyle="1" w:styleId="shorttext">
    <w:name w:val="shorttext"/>
    <w:basedOn w:val="a"/>
    <w:rsid w:val="002C2F09"/>
    <w:pPr>
      <w:shd w:val="clear" w:color="auto" w:fill="ECECEC"/>
      <w:spacing w:before="100" w:beforeAutospacing="1" w:after="100" w:afterAutospacing="1"/>
    </w:pPr>
    <w:rPr>
      <w:sz w:val="24"/>
      <w:szCs w:val="24"/>
    </w:rPr>
  </w:style>
  <w:style w:type="character" w:customStyle="1" w:styleId="FontStyle11">
    <w:name w:val="Font Style11"/>
    <w:rsid w:val="002C2F09"/>
    <w:rPr>
      <w:rFonts w:ascii="Times New Roman" w:hAnsi="Times New Roman" w:cs="Times New Roman"/>
      <w:sz w:val="26"/>
      <w:szCs w:val="26"/>
    </w:rPr>
  </w:style>
  <w:style w:type="paragraph" w:customStyle="1" w:styleId="14">
    <w:name w:val="Знак Знак Знак Знак Знак Знак Знак Знак Знак Знак Знак1 Знак"/>
    <w:basedOn w:val="a"/>
    <w:rsid w:val="002C2F09"/>
    <w:rPr>
      <w:rFonts w:ascii="Verdana" w:hAnsi="Verdana" w:cs="Verdana"/>
      <w:sz w:val="20"/>
      <w:lang w:val="en-US"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w:basedOn w:val="a"/>
    <w:rsid w:val="002C2F09"/>
    <w:rPr>
      <w:rFonts w:ascii="Verdana" w:hAnsi="Verdana" w:cs="Verdana"/>
      <w:sz w:val="20"/>
      <w:lang w:val="en-US" w:eastAsia="en-US"/>
    </w:rPr>
  </w:style>
  <w:style w:type="character" w:customStyle="1" w:styleId="CharStyle3">
    <w:name w:val="Char Style 3"/>
    <w:link w:val="Style2"/>
    <w:locked/>
    <w:rsid w:val="002C2F09"/>
    <w:rPr>
      <w:sz w:val="26"/>
      <w:shd w:val="clear" w:color="auto" w:fill="FFFFFF"/>
    </w:rPr>
  </w:style>
  <w:style w:type="paragraph" w:customStyle="1" w:styleId="Style2">
    <w:name w:val="Style 2"/>
    <w:basedOn w:val="a"/>
    <w:link w:val="CharStyle3"/>
    <w:rsid w:val="002C2F09"/>
    <w:pPr>
      <w:widowControl w:val="0"/>
      <w:shd w:val="clear" w:color="auto" w:fill="FFFFFF"/>
      <w:spacing w:after="420" w:line="288" w:lineRule="exact"/>
      <w:ind w:hanging="1800"/>
    </w:pPr>
    <w:rPr>
      <w:rFonts w:ascii="Calibri" w:eastAsia="Calibri" w:hAnsi="Calibri"/>
      <w:sz w:val="26"/>
      <w:shd w:val="clear" w:color="auto" w:fill="FFFFFF"/>
      <w:lang/>
    </w:rPr>
  </w:style>
  <w:style w:type="paragraph" w:customStyle="1" w:styleId="af7">
    <w:name w:val="Знак"/>
    <w:basedOn w:val="a"/>
    <w:rsid w:val="002C2F09"/>
    <w:rPr>
      <w:rFonts w:ascii="Verdana" w:hAnsi="Verdana"/>
      <w:sz w:val="20"/>
      <w:lang w:val="en-US" w:eastAsia="en-US"/>
    </w:rPr>
  </w:style>
  <w:style w:type="character" w:customStyle="1" w:styleId="15">
    <w:name w:val="Основной текст1"/>
    <w:rsid w:val="002C2F09"/>
    <w:rPr>
      <w:rFonts w:ascii="Times New Roman" w:hAnsi="Times New Roman" w:cs="Times New Roman"/>
      <w:shd w:val="clear" w:color="auto" w:fill="FFFFFF"/>
    </w:rPr>
  </w:style>
  <w:style w:type="paragraph" w:customStyle="1" w:styleId="14pt">
    <w:name w:val="Обычный + 14 pt"/>
    <w:aliases w:val="полужирный,по ширине,Первая строка:  1,25 см"/>
    <w:basedOn w:val="a"/>
    <w:rsid w:val="002C2F09"/>
    <w:pPr>
      <w:ind w:firstLine="709"/>
      <w:jc w:val="both"/>
    </w:pPr>
    <w:rPr>
      <w:b/>
      <w:szCs w:val="28"/>
    </w:rPr>
  </w:style>
  <w:style w:type="paragraph" w:customStyle="1" w:styleId="af8">
    <w:name w:val="Знак Знак Знак Знак Знак Знак Знак Знак Знак Знак Знак Знак Знак Знак Знак Знак Знак Знак Знак Знак Знак Знак"/>
    <w:basedOn w:val="a"/>
    <w:rsid w:val="002C2F09"/>
    <w:rPr>
      <w:rFonts w:ascii="Verdana" w:hAnsi="Verdana" w:cs="Verdana"/>
      <w:sz w:val="20"/>
      <w:lang w:val="en-US" w:eastAsia="en-US"/>
    </w:rPr>
  </w:style>
  <w:style w:type="paragraph" w:customStyle="1" w:styleId="16">
    <w:name w:val="Знак Знак1 Знак Знак Знак Знак Знак Знак Знак Знак Знак Знак"/>
    <w:basedOn w:val="a"/>
    <w:rsid w:val="002C2F09"/>
    <w:rPr>
      <w:rFonts w:ascii="Verdana" w:hAnsi="Verdana"/>
      <w:sz w:val="20"/>
      <w:lang w:val="en-US" w:eastAsia="en-US"/>
    </w:rPr>
  </w:style>
  <w:style w:type="paragraph" w:customStyle="1" w:styleId="Bodytext1">
    <w:name w:val="Body text1"/>
    <w:qFormat/>
    <w:rsid w:val="002C2F09"/>
    <w:pPr>
      <w:pBdr>
        <w:top w:val="none" w:sz="0" w:space="0" w:color="000000"/>
        <w:left w:val="none" w:sz="0" w:space="0" w:color="000000"/>
        <w:bottom w:val="none" w:sz="0" w:space="0" w:color="000000"/>
        <w:right w:val="none" w:sz="0" w:space="0" w:color="000000"/>
        <w:between w:val="none" w:sz="0" w:space="0" w:color="000000"/>
      </w:pBdr>
      <w:shd w:val="clear" w:color="000000" w:fill="FFFFFF"/>
      <w:spacing w:line="226" w:lineRule="exact"/>
      <w:jc w:val="both"/>
    </w:pPr>
    <w:rPr>
      <w:rFonts w:ascii="Times New Roman" w:hAnsi="Times New Roman"/>
      <w:sz w:val="19"/>
      <w:szCs w:val="19"/>
      <w:lang w:val="uk-UA" w:eastAsia="uk-UA"/>
    </w:rPr>
  </w:style>
  <w:style w:type="character" w:customStyle="1" w:styleId="rvts0">
    <w:name w:val="rvts0"/>
    <w:basedOn w:val="a0"/>
    <w:rsid w:val="002C2F09"/>
  </w:style>
  <w:style w:type="paragraph" w:customStyle="1" w:styleId="af9">
    <w:name w:val="Стиль"/>
    <w:rsid w:val="002C2F09"/>
    <w:pPr>
      <w:widowControl w:val="0"/>
      <w:autoSpaceDE w:val="0"/>
      <w:autoSpaceDN w:val="0"/>
      <w:adjustRightInd w:val="0"/>
    </w:pPr>
    <w:rPr>
      <w:rFonts w:ascii="Arial" w:eastAsia="Times New Roman" w:hAnsi="Arial" w:cs="Arial"/>
      <w:sz w:val="24"/>
      <w:szCs w:val="24"/>
    </w:rPr>
  </w:style>
  <w:style w:type="character" w:customStyle="1" w:styleId="WW8Num2z2">
    <w:name w:val="WW8Num2z2"/>
    <w:rsid w:val="002C2F09"/>
  </w:style>
  <w:style w:type="paragraph" w:customStyle="1" w:styleId="25">
    <w:name w:val="Абзац списка2"/>
    <w:basedOn w:val="a"/>
    <w:rsid w:val="002C2F09"/>
    <w:pPr>
      <w:suppressAutoHyphens/>
      <w:spacing w:after="200" w:line="276" w:lineRule="auto"/>
      <w:ind w:left="720"/>
      <w:contextualSpacing/>
    </w:pPr>
    <w:rPr>
      <w:rFonts w:ascii="Calibri" w:hAnsi="Calibri" w:cs="Calibri"/>
      <w:sz w:val="22"/>
      <w:szCs w:val="22"/>
      <w:lang w:eastAsia="zh-CN"/>
    </w:rPr>
  </w:style>
  <w:style w:type="paragraph" w:customStyle="1" w:styleId="34">
    <w:name w:val="Абзац списка3"/>
    <w:basedOn w:val="a"/>
    <w:rsid w:val="002C2F09"/>
    <w:pPr>
      <w:ind w:left="720"/>
      <w:contextualSpacing/>
    </w:pPr>
    <w:rPr>
      <w:rFonts w:eastAsia="Calibri"/>
      <w:sz w:val="24"/>
      <w:szCs w:val="24"/>
      <w:lang w:val="uk-UA"/>
    </w:rPr>
  </w:style>
  <w:style w:type="paragraph" w:customStyle="1" w:styleId="xl25">
    <w:name w:val="xl25"/>
    <w:basedOn w:val="a"/>
    <w:rsid w:val="002C2F0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olor w:val="000000"/>
      <w:sz w:val="24"/>
      <w:szCs w:val="24"/>
    </w:rPr>
  </w:style>
  <w:style w:type="paragraph" w:customStyle="1" w:styleId="17">
    <w:name w:val="Название1"/>
    <w:basedOn w:val="a"/>
    <w:link w:val="afa"/>
    <w:qFormat/>
    <w:rsid w:val="002C2F09"/>
    <w:pPr>
      <w:jc w:val="center"/>
    </w:pPr>
    <w:rPr>
      <w:rFonts w:ascii="Courier New" w:hAnsi="Courier New"/>
      <w:sz w:val="24"/>
      <w:lang/>
    </w:rPr>
  </w:style>
  <w:style w:type="character" w:customStyle="1" w:styleId="afa">
    <w:name w:val="Название Знак"/>
    <w:link w:val="17"/>
    <w:rsid w:val="002C2F09"/>
    <w:rPr>
      <w:rFonts w:ascii="Courier New" w:eastAsia="Times New Roman" w:hAnsi="Courier New"/>
      <w:sz w:val="24"/>
      <w:szCs w:val="20"/>
      <w:lang w:eastAsia="ru-RU"/>
    </w:rPr>
  </w:style>
  <w:style w:type="paragraph" w:customStyle="1" w:styleId="afb">
    <w:name w:val="Знак Знак Знак Знак"/>
    <w:basedOn w:val="a"/>
    <w:rsid w:val="002C2F09"/>
    <w:rPr>
      <w:rFonts w:ascii="Verdana" w:hAnsi="Verdana" w:cs="Verdana"/>
      <w:sz w:val="20"/>
      <w:lang w:val="en-US" w:eastAsia="en-US"/>
    </w:rPr>
  </w:style>
  <w:style w:type="character" w:styleId="afc">
    <w:name w:val="Hyperlink"/>
    <w:rsid w:val="002C2F09"/>
    <w:rPr>
      <w:color w:val="0000FF"/>
      <w:u w:val="single"/>
    </w:rPr>
  </w:style>
  <w:style w:type="character" w:customStyle="1" w:styleId="105pt">
    <w:name w:val="Основной текст + 10;5 pt"/>
    <w:rsid w:val="002C2F09"/>
    <w:rPr>
      <w:rFonts w:ascii="Times New Roman" w:eastAsia="Times New Roman" w:hAnsi="Times New Roman" w:cs="Times New Roman"/>
      <w:sz w:val="21"/>
      <w:szCs w:val="21"/>
      <w:shd w:val="clear" w:color="auto" w:fill="FFFFFF"/>
    </w:rPr>
  </w:style>
  <w:style w:type="paragraph" w:customStyle="1" w:styleId="18">
    <w:name w:val="Знак Знак Знак Знак Знак Знак Знак Знак Знак Знак Знак Знак Знак Знак Знак Знак Знак Знак Знак Знак Знак Знак Знак1"/>
    <w:basedOn w:val="a"/>
    <w:rsid w:val="002C2F09"/>
    <w:rPr>
      <w:rFonts w:ascii="Verdana" w:hAnsi="Verdana" w:cs="Verdana"/>
      <w:sz w:val="20"/>
      <w:lang w:val="en-US" w:eastAsia="en-US"/>
    </w:rPr>
  </w:style>
  <w:style w:type="paragraph" w:customStyle="1" w:styleId="4">
    <w:name w:val="Абзац списка4"/>
    <w:basedOn w:val="a"/>
    <w:rsid w:val="002C2F09"/>
    <w:pPr>
      <w:suppressAutoHyphens/>
      <w:spacing w:after="200" w:line="276" w:lineRule="auto"/>
      <w:ind w:left="720"/>
      <w:contextualSpacing/>
    </w:pPr>
    <w:rPr>
      <w:rFonts w:ascii="Calibri" w:hAnsi="Calibri" w:cs="Calibri"/>
      <w:sz w:val="22"/>
      <w:szCs w:val="22"/>
      <w:lang w:eastAsia="zh-CN"/>
    </w:rPr>
  </w:style>
  <w:style w:type="paragraph" w:customStyle="1" w:styleId="Style5">
    <w:name w:val="Style5"/>
    <w:basedOn w:val="a"/>
    <w:rsid w:val="002C2F09"/>
    <w:pPr>
      <w:widowControl w:val="0"/>
      <w:autoSpaceDE w:val="0"/>
      <w:autoSpaceDN w:val="0"/>
      <w:adjustRightInd w:val="0"/>
      <w:spacing w:line="323" w:lineRule="exact"/>
      <w:ind w:firstLine="715"/>
      <w:jc w:val="both"/>
    </w:pPr>
    <w:rPr>
      <w:sz w:val="24"/>
      <w:szCs w:val="24"/>
    </w:rPr>
  </w:style>
  <w:style w:type="character" w:customStyle="1" w:styleId="FontStyle15">
    <w:name w:val="Font Style15"/>
    <w:rsid w:val="002C2F09"/>
    <w:rPr>
      <w:rFonts w:ascii="Times New Roman" w:hAnsi="Times New Roman" w:cs="Times New Roman"/>
      <w:sz w:val="26"/>
      <w:szCs w:val="26"/>
    </w:rPr>
  </w:style>
  <w:style w:type="paragraph" w:customStyle="1" w:styleId="19">
    <w:name w:val="Знак Знак1 Знак Знак Знак Знак"/>
    <w:basedOn w:val="a"/>
    <w:rsid w:val="002C2F09"/>
    <w:rPr>
      <w:rFonts w:ascii="Verdana" w:hAnsi="Verdana"/>
      <w:sz w:val="20"/>
      <w:lang w:val="en-US" w:eastAsia="en-US"/>
    </w:rPr>
  </w:style>
  <w:style w:type="paragraph" w:styleId="HTML">
    <w:name w:val="HTML Preformatted"/>
    <w:basedOn w:val="a"/>
    <w:link w:val="HTML0"/>
    <w:unhideWhenUsed/>
    <w:rsid w:val="002C2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rPr>
  </w:style>
  <w:style w:type="character" w:customStyle="1" w:styleId="HTML0">
    <w:name w:val="Стандартный HTML Знак"/>
    <w:basedOn w:val="a0"/>
    <w:link w:val="HTML"/>
    <w:rsid w:val="002C2F09"/>
    <w:rPr>
      <w:rFonts w:ascii="Courier New" w:eastAsia="Times New Roman" w:hAnsi="Courier New"/>
      <w:sz w:val="20"/>
      <w:szCs w:val="20"/>
      <w:lang/>
    </w:rPr>
  </w:style>
  <w:style w:type="paragraph" w:customStyle="1" w:styleId="afd">
    <w:name w:val="Готовый"/>
    <w:basedOn w:val="a"/>
    <w:rsid w:val="002C2F0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apple-converted-space">
    <w:name w:val="apple-converted-space"/>
    <w:rsid w:val="002C2F09"/>
  </w:style>
  <w:style w:type="character" w:customStyle="1" w:styleId="81">
    <w:name w:val="Основной текст (8)_"/>
    <w:link w:val="82"/>
    <w:rsid w:val="002C2F09"/>
    <w:rPr>
      <w:rFonts w:ascii="Times New Roman" w:eastAsia="Times New Roman" w:hAnsi="Times New Roman"/>
      <w:shd w:val="clear" w:color="auto" w:fill="FFFFFF"/>
    </w:rPr>
  </w:style>
  <w:style w:type="character" w:customStyle="1" w:styleId="83">
    <w:name w:val="Основной текст (8) + Курсив"/>
    <w:rsid w:val="002C2F09"/>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80pt">
    <w:name w:val="Основной текст (8) + Интервал 0 pt"/>
    <w:rsid w:val="002C2F09"/>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uk-UA" w:eastAsia="uk-UA" w:bidi="uk-UA"/>
    </w:rPr>
  </w:style>
  <w:style w:type="character" w:customStyle="1" w:styleId="122">
    <w:name w:val="Основной текст (12)_"/>
    <w:link w:val="123"/>
    <w:rsid w:val="002C2F09"/>
    <w:rPr>
      <w:rFonts w:ascii="Times New Roman" w:eastAsia="Times New Roman" w:hAnsi="Times New Roman"/>
      <w:i/>
      <w:iCs/>
      <w:shd w:val="clear" w:color="auto" w:fill="FFFFFF"/>
    </w:rPr>
  </w:style>
  <w:style w:type="character" w:customStyle="1" w:styleId="120pt">
    <w:name w:val="Основной текст (12) + Не курсив;Интервал 0 pt"/>
    <w:rsid w:val="002C2F09"/>
    <w:rPr>
      <w:rFonts w:ascii="Times New Roman" w:eastAsia="Times New Roman" w:hAnsi="Times New Roman" w:cs="Times New Roman"/>
      <w:b w:val="0"/>
      <w:bCs w:val="0"/>
      <w:i/>
      <w:iCs/>
      <w:smallCaps w:val="0"/>
      <w:strike w:val="0"/>
      <w:color w:val="000000"/>
      <w:spacing w:val="10"/>
      <w:w w:val="100"/>
      <w:position w:val="0"/>
      <w:sz w:val="22"/>
      <w:szCs w:val="22"/>
      <w:u w:val="none"/>
      <w:lang w:val="uk-UA" w:eastAsia="uk-UA" w:bidi="uk-UA"/>
    </w:rPr>
  </w:style>
  <w:style w:type="paragraph" w:customStyle="1" w:styleId="82">
    <w:name w:val="Основной текст (8)"/>
    <w:basedOn w:val="a"/>
    <w:link w:val="81"/>
    <w:rsid w:val="002C2F09"/>
    <w:pPr>
      <w:widowControl w:val="0"/>
      <w:shd w:val="clear" w:color="auto" w:fill="FFFFFF"/>
      <w:spacing w:line="261" w:lineRule="exact"/>
      <w:jc w:val="both"/>
    </w:pPr>
    <w:rPr>
      <w:sz w:val="20"/>
      <w:lang/>
    </w:rPr>
  </w:style>
  <w:style w:type="paragraph" w:customStyle="1" w:styleId="123">
    <w:name w:val="Основной текст (12)"/>
    <w:basedOn w:val="a"/>
    <w:link w:val="122"/>
    <w:rsid w:val="002C2F09"/>
    <w:pPr>
      <w:widowControl w:val="0"/>
      <w:shd w:val="clear" w:color="auto" w:fill="FFFFFF"/>
      <w:spacing w:line="292" w:lineRule="exact"/>
      <w:jc w:val="both"/>
    </w:pPr>
    <w:rPr>
      <w:i/>
      <w:iCs/>
      <w:sz w:val="20"/>
      <w:lang/>
    </w:rPr>
  </w:style>
  <w:style w:type="table" w:customStyle="1" w:styleId="1a">
    <w:name w:val="Сетка таблицы1"/>
    <w:basedOn w:val="a1"/>
    <w:next w:val="a3"/>
    <w:rsid w:val="002C2F0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7"/>
    <w:locked/>
    <w:rsid w:val="002C2F09"/>
    <w:rPr>
      <w:b/>
      <w:bCs/>
      <w:sz w:val="27"/>
      <w:szCs w:val="27"/>
      <w:shd w:val="clear" w:color="auto" w:fill="FFFFFF"/>
    </w:rPr>
  </w:style>
  <w:style w:type="paragraph" w:customStyle="1" w:styleId="27">
    <w:name w:val="Основной текст (2)"/>
    <w:basedOn w:val="a"/>
    <w:link w:val="26"/>
    <w:rsid w:val="002C2F09"/>
    <w:pPr>
      <w:widowControl w:val="0"/>
      <w:shd w:val="clear" w:color="auto" w:fill="FFFFFF"/>
      <w:spacing w:before="60" w:after="300" w:line="322" w:lineRule="exact"/>
      <w:jc w:val="center"/>
    </w:pPr>
    <w:rPr>
      <w:rFonts w:ascii="Calibri" w:eastAsia="Calibri" w:hAnsi="Calibri"/>
      <w:b/>
      <w:bCs/>
      <w:sz w:val="27"/>
      <w:szCs w:val="27"/>
      <w:lang/>
    </w:rPr>
  </w:style>
  <w:style w:type="paragraph" w:customStyle="1" w:styleId="210">
    <w:name w:val="Основной текст (2)1"/>
    <w:basedOn w:val="a"/>
    <w:rsid w:val="002C2F09"/>
    <w:pPr>
      <w:widowControl w:val="0"/>
      <w:shd w:val="clear" w:color="auto" w:fill="FFFFFF"/>
      <w:spacing w:after="300" w:line="326" w:lineRule="exact"/>
      <w:jc w:val="center"/>
    </w:pPr>
    <w:rPr>
      <w:rFonts w:eastAsia="Courier New"/>
      <w:b/>
      <w:bCs/>
      <w:sz w:val="27"/>
      <w:szCs w:val="27"/>
      <w:lang w:val="uk-UA" w:eastAsia="uk-UA"/>
    </w:rPr>
  </w:style>
  <w:style w:type="character" w:customStyle="1" w:styleId="100">
    <w:name w:val="Основной текст + 10"/>
    <w:aliases w:val="5 pt,Интервал 0 pt"/>
    <w:rsid w:val="002C2F09"/>
    <w:rPr>
      <w:rFonts w:ascii="Times New Roman" w:hAnsi="Times New Roman" w:cs="Times New Roman"/>
      <w:spacing w:val="3"/>
      <w:sz w:val="21"/>
      <w:szCs w:val="21"/>
      <w:u w:val="none"/>
    </w:rPr>
  </w:style>
  <w:style w:type="paragraph" w:customStyle="1" w:styleId="Default">
    <w:name w:val="Default"/>
    <w:rsid w:val="002C2F09"/>
    <w:pPr>
      <w:autoSpaceDE w:val="0"/>
      <w:autoSpaceDN w:val="0"/>
      <w:adjustRightInd w:val="0"/>
    </w:pPr>
    <w:rPr>
      <w:rFonts w:ascii="Times New Roman" w:hAnsi="Times New Roman"/>
      <w:color w:val="000000"/>
      <w:sz w:val="24"/>
      <w:szCs w:val="24"/>
    </w:rPr>
  </w:style>
  <w:style w:type="paragraph" w:customStyle="1" w:styleId="rvps2">
    <w:name w:val="rvps2"/>
    <w:basedOn w:val="a"/>
    <w:rsid w:val="002C2F09"/>
    <w:pPr>
      <w:ind w:firstLine="570"/>
      <w:jc w:val="both"/>
    </w:pPr>
    <w:rPr>
      <w:sz w:val="24"/>
      <w:szCs w:val="24"/>
    </w:rPr>
  </w:style>
  <w:style w:type="character" w:customStyle="1" w:styleId="1b">
    <w:name w:val="Основной текст с отступом Знак1"/>
    <w:aliases w:val="Основной текст с отступом Знак Знак,Основной текст 1 Знак Знак,Основной текст 1 Знак1"/>
    <w:rsid w:val="002C2F09"/>
    <w:rPr>
      <w:sz w:val="24"/>
      <w:szCs w:val="24"/>
      <w:lang w:val="ru-RU" w:eastAsia="ru-RU" w:bidi="ar-SA"/>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w:basedOn w:val="a"/>
    <w:rsid w:val="002C2F09"/>
    <w:rPr>
      <w:rFonts w:ascii="Verdana" w:hAnsi="Verdana" w:cs="Verdana"/>
      <w:sz w:val="20"/>
      <w:lang w:val="en-US" w:eastAsia="en-US"/>
    </w:rPr>
  </w:style>
  <w:style w:type="paragraph" w:customStyle="1" w:styleId="p2">
    <w:name w:val="p2"/>
    <w:basedOn w:val="a"/>
    <w:rsid w:val="002C2F09"/>
    <w:pPr>
      <w:spacing w:before="100" w:beforeAutospacing="1" w:after="100" w:afterAutospacing="1"/>
    </w:pPr>
    <w:rPr>
      <w:sz w:val="24"/>
      <w:szCs w:val="24"/>
    </w:rPr>
  </w:style>
  <w:style w:type="paragraph" w:customStyle="1" w:styleId="p3">
    <w:name w:val="p3"/>
    <w:basedOn w:val="a"/>
    <w:rsid w:val="002C2F09"/>
    <w:pPr>
      <w:spacing w:before="100" w:beforeAutospacing="1" w:after="100" w:afterAutospacing="1"/>
    </w:pPr>
    <w:rPr>
      <w:sz w:val="24"/>
      <w:szCs w:val="24"/>
    </w:rPr>
  </w:style>
  <w:style w:type="paragraph" w:customStyle="1" w:styleId="p4">
    <w:name w:val="p4"/>
    <w:basedOn w:val="a"/>
    <w:rsid w:val="002C2F09"/>
    <w:pPr>
      <w:spacing w:before="100" w:beforeAutospacing="1" w:after="100" w:afterAutospacing="1"/>
    </w:pPr>
    <w:rPr>
      <w:sz w:val="24"/>
      <w:szCs w:val="24"/>
    </w:rPr>
  </w:style>
  <w:style w:type="paragraph" w:customStyle="1" w:styleId="p5">
    <w:name w:val="p5"/>
    <w:basedOn w:val="a"/>
    <w:rsid w:val="002C2F09"/>
    <w:pPr>
      <w:spacing w:before="100" w:beforeAutospacing="1" w:after="100" w:afterAutospacing="1"/>
    </w:pPr>
    <w:rPr>
      <w:sz w:val="24"/>
      <w:szCs w:val="24"/>
    </w:rPr>
  </w:style>
  <w:style w:type="paragraph" w:customStyle="1" w:styleId="p6">
    <w:name w:val="p6"/>
    <w:basedOn w:val="a"/>
    <w:rsid w:val="002C2F09"/>
    <w:pPr>
      <w:spacing w:before="100" w:beforeAutospacing="1" w:after="100" w:afterAutospacing="1"/>
    </w:pPr>
    <w:rPr>
      <w:sz w:val="24"/>
      <w:szCs w:val="24"/>
    </w:rPr>
  </w:style>
  <w:style w:type="paragraph" w:customStyle="1" w:styleId="1d">
    <w:name w:val="Знак Знак1 Знак Знак Знак Знак Знак Знак Знак Знак"/>
    <w:basedOn w:val="a"/>
    <w:rsid w:val="002C2F09"/>
    <w:pPr>
      <w:spacing w:after="160" w:line="240" w:lineRule="exact"/>
      <w:jc w:val="both"/>
    </w:pPr>
    <w:rPr>
      <w:rFonts w:ascii="Tahoma" w:hAnsi="Tahoma"/>
      <w:b/>
      <w:sz w:val="24"/>
      <w:lang w:val="en-US" w:eastAsia="en-US"/>
    </w:rPr>
  </w:style>
  <w:style w:type="paragraph" w:customStyle="1" w:styleId="35">
    <w:name w:val="Знак Знак3 Знак Знак Знак Знак"/>
    <w:basedOn w:val="a"/>
    <w:rsid w:val="002C2F09"/>
    <w:pPr>
      <w:spacing w:after="160" w:line="240" w:lineRule="exact"/>
      <w:jc w:val="both"/>
    </w:pPr>
    <w:rPr>
      <w:rFonts w:ascii="Tahoma" w:hAnsi="Tahoma"/>
      <w:b/>
      <w:sz w:val="24"/>
      <w:lang w:val="en-US" w:eastAsia="en-US"/>
    </w:rPr>
  </w:style>
  <w:style w:type="paragraph" w:customStyle="1" w:styleId="afe">
    <w:name w:val="Знак Знак Знак Знак Знак"/>
    <w:basedOn w:val="a"/>
    <w:rsid w:val="002C2F09"/>
    <w:rPr>
      <w:rFonts w:ascii="Verdana" w:hAnsi="Verdana" w:cs="Verdana"/>
      <w:sz w:val="20"/>
      <w:lang w:val="en-US" w:eastAsia="en-US"/>
    </w:rPr>
  </w:style>
  <w:style w:type="paragraph" w:customStyle="1" w:styleId="CharCharCharChar">
    <w:name w:val="Char Знак Знак Char Знак Знак Char Знак Знак Char Знак Знак Знак"/>
    <w:basedOn w:val="a"/>
    <w:rsid w:val="002C2F09"/>
    <w:rPr>
      <w:rFonts w:ascii="Verdana" w:hAnsi="Verdana" w:cs="Verdana"/>
      <w:sz w:val="20"/>
      <w:lang w:val="en-US" w:eastAsia="en-US"/>
    </w:rPr>
  </w:style>
  <w:style w:type="paragraph" w:customStyle="1" w:styleId="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C2F09"/>
    <w:rPr>
      <w:rFonts w:ascii="Verdana" w:hAnsi="Verdana" w:cs="Verdana"/>
      <w:sz w:val="20"/>
      <w:lang w:val="en-US" w:eastAsia="en-US"/>
    </w:rPr>
  </w:style>
  <w:style w:type="character" w:customStyle="1" w:styleId="a8">
    <w:name w:val="Абзац списка Знак"/>
    <w:link w:val="a7"/>
    <w:uiPriority w:val="34"/>
    <w:locked/>
    <w:rsid w:val="002C2F09"/>
    <w:rPr>
      <w:rFonts w:ascii="Times New Roman" w:eastAsia="Times New Roman" w:hAnsi="Times New Roman"/>
      <w:sz w:val="24"/>
      <w:szCs w:val="24"/>
      <w:lang w:eastAsia="ru-RU"/>
    </w:rPr>
  </w:style>
  <w:style w:type="paragraph" w:customStyle="1" w:styleId="1f">
    <w:name w:val="Обычный1"/>
    <w:rsid w:val="002C2F09"/>
    <w:pPr>
      <w:snapToGrid w:val="0"/>
    </w:pPr>
    <w:rPr>
      <w:rFonts w:ascii="Times New Roman" w:eastAsia="Times New Roman" w:hAnsi="Times New Roman"/>
    </w:rPr>
  </w:style>
  <w:style w:type="paragraph" w:customStyle="1" w:styleId="TableParagraph">
    <w:name w:val="Table Paragraph"/>
    <w:basedOn w:val="a"/>
    <w:uiPriority w:val="1"/>
    <w:qFormat/>
    <w:rsid w:val="002C2F09"/>
    <w:pPr>
      <w:widowControl w:val="0"/>
      <w:autoSpaceDE w:val="0"/>
      <w:autoSpaceDN w:val="0"/>
    </w:pPr>
    <w:rPr>
      <w:sz w:val="22"/>
      <w:szCs w:val="22"/>
      <w:lang w:val="uk-UA" w:eastAsia="en-US"/>
    </w:rPr>
  </w:style>
  <w:style w:type="character" w:customStyle="1" w:styleId="markedcontent">
    <w:name w:val="markedcontent"/>
    <w:basedOn w:val="a0"/>
    <w:rsid w:val="002C2F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B702E-EDEB-4F37-8C9D-EECF58F7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41</Pages>
  <Words>12672</Words>
  <Characters>72232</Characters>
  <Application>Microsoft Office Word</Application>
  <DocSecurity>0</DocSecurity>
  <Lines>601</Lines>
  <Paragraphs>169</Paragraphs>
  <ScaleCrop>false</ScaleCrop>
  <Company/>
  <LinksUpToDate>false</LinksUpToDate>
  <CharactersWithSpaces>84735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2021-12-03T12:55:00Z</cp:lastPrinted>
  <dcterms:created xsi:type="dcterms:W3CDTF">2021-11-11T12:52:00Z</dcterms:created>
  <dcterms:modified xsi:type="dcterms:W3CDTF">2021-12-07T08:05:00Z</dcterms:modified>
</cp:coreProperties>
</file>