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BF" w:rsidRPr="009938CE" w:rsidRDefault="004605BF" w:rsidP="009938CE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938C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Африканська чума свиней!</w:t>
      </w:r>
    </w:p>
    <w:p w:rsidR="00F25D9C" w:rsidRPr="009938CE" w:rsidRDefault="00F25D9C" w:rsidP="009938CE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938C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Посилення протиепізоотичних заходів.</w:t>
      </w:r>
    </w:p>
    <w:p w:rsidR="003C53DF" w:rsidRPr="003C53DF" w:rsidRDefault="003C53DF" w:rsidP="004605BF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3C53DF" w:rsidRPr="003C53DF" w:rsidRDefault="00D018D1" w:rsidP="004605BF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ADA7C51" wp14:editId="3B8E98F0">
            <wp:extent cx="5940305" cy="3638550"/>
            <wp:effectExtent l="0" t="0" r="3810" b="0"/>
            <wp:docPr id="2" name="Рисунок 2" descr="Африканська чума свиней в Україні: патогенність та алгоритм поведі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риканська чума свиней в Україні: патогенність та алгоритм поведі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4"/>
                    <a:stretch/>
                  </pic:blipFill>
                  <pic:spPr bwMode="auto">
                    <a:xfrm>
                      <a:off x="0" y="0"/>
                      <a:ext cx="5940425" cy="36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274" w:rsidRPr="00A7011D" w:rsidRDefault="00CD7274" w:rsidP="004605BF">
      <w:pPr>
        <w:spacing w:after="0" w:line="396" w:lineRule="atLeast"/>
        <w:jc w:val="center"/>
        <w:outlineLvl w:val="1"/>
        <w:rPr>
          <w:rFonts w:ascii="inherit" w:eastAsia="Times New Roman" w:hAnsi="inherit" w:cs="Helvetica"/>
          <w:b/>
          <w:color w:val="333333"/>
          <w:sz w:val="36"/>
          <w:szCs w:val="36"/>
          <w:lang w:val="uk-UA"/>
        </w:rPr>
      </w:pPr>
    </w:p>
    <w:p w:rsidR="00D018D1" w:rsidRDefault="00D018D1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D1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звіту Миколаївської регіональної державної лабораторії ДПСС про результати дослідження патологічного (біологічного) матеріалу від 05.12.2022 № 002102 п.м./22, в патологічному матеріалі від чотирьох голів свиней, які належать ДП ДГ «Реконструкція» с. Лепетиха, Баштанського району, Миколаївської області, виявлено ДНК вірус африканської чуми свиней.</w:t>
      </w:r>
    </w:p>
    <w:p w:rsidR="00D6682F" w:rsidRPr="009938CE" w:rsidRDefault="00F25D9C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В зв</w:t>
      </w:r>
      <w:r w:rsidR="00D6682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язку з</w:t>
      </w:r>
      <w:r w:rsidR="00035396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і спалахом АЧС</w:t>
      </w:r>
      <w:r w:rsidR="00D018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території Миколаївської області</w:t>
      </w:r>
      <w:r w:rsidR="00D6682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C4B3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також з 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забезпечення стабільної епізоотичної ситуації та недопущення зан</w:t>
      </w:r>
      <w:r w:rsidR="009872CE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есення А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фриканської чуми свиней</w:t>
      </w: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територію Первомайського району,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господарств будь якої</w:t>
      </w:r>
      <w:r w:rsidR="00A7011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A7011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власності,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011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Первомайське управління Головного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</w:t>
      </w:r>
      <w:r w:rsidR="00AC4B3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 </w:t>
      </w:r>
      <w:r w:rsidR="00A7011D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Держпродспоживслужби в Миколаївській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області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повідомляє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власникам, які утримують поголів’я свиней</w:t>
      </w:r>
      <w:r w:rsidR="004E7228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, про необхідність</w:t>
      </w:r>
      <w:r w:rsidR="004605B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посилити заходи профілактики недопущення АЧС.</w:t>
      </w:r>
    </w:p>
    <w:p w:rsidR="00D6682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АЧС - небезпечна інфекційна хвороба свиней, яка характеризується лихоманкою, запальними і дистрофічними ураженнями внутрішніх органів, чисельними крововиливами та високою смертністю.</w:t>
      </w:r>
    </w:p>
    <w:p w:rsidR="00D6682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Вірус дуже стійкий і довго зберігається в навколишньому середовищі, швидко розповсюджується серед свинопоголів’я.</w:t>
      </w:r>
    </w:p>
    <w:p w:rsidR="00D6682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Наразі безпека щодо АЧС кожного господарства, в якому утримуються свині, залежить не тільки від фахівців ветеринарної медицини, а й від самих власників свиней.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>Що необхідно знати про африканську чуму свиней: 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АЧС не становить небезпеки для людей;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на АЧС хворіють лише дикі та свійські свині;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основний шлях передачі збудника – безпосередній контакт тварин між собою та перенос збудника від хворої до здорової тварини через посередника, в ролі якого найчастіше виступає людина, що випадково забруднилася виділеннями хворої тварини і мала контакт зі здоровою, а також предмети догляду, інвентар, взуття та одяг, транспортні засоби і корми, в тому числі й харчові відходи.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Щоб запобігти занесенню збудника АЧС </w:t>
      </w:r>
      <w:r w:rsidRPr="009938CE">
        <w:rPr>
          <w:rFonts w:ascii="Times New Roman" w:eastAsia="Times New Roman" w:hAnsi="Times New Roman" w:cs="Times New Roman"/>
          <w:bCs/>
          <w:sz w:val="24"/>
          <w:szCs w:val="24"/>
        </w:rPr>
        <w:t>в господарство нагадуємо про необхідність безумовного дотримання наступних правил утримання свиней: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Утримувати свиней в закритих приміщеннях, не допускати їх вигул та контакти з іншими тваринами;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Регулярно здійснювати обробку тварин проти комах і кліщів;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Обслуговувати тварин лише у змінному спецодязі, використовуючи окремі засоби догляду та інвентар;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При вході в приміщення де утримуют</w:t>
      </w:r>
      <w:r w:rsidR="00D018D1">
        <w:rPr>
          <w:rFonts w:ascii="Times New Roman" w:eastAsia="Times New Roman" w:hAnsi="Times New Roman" w:cs="Times New Roman"/>
          <w:sz w:val="24"/>
          <w:szCs w:val="24"/>
        </w:rPr>
        <w:t>ься свині обладнати дезкилимки</w:t>
      </w:r>
      <w:r w:rsidR="00D018D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9938CE">
        <w:rPr>
          <w:rFonts w:ascii="Times New Roman" w:eastAsia="Times New Roman" w:hAnsi="Times New Roman" w:cs="Times New Roman"/>
          <w:sz w:val="24"/>
          <w:szCs w:val="24"/>
        </w:rPr>
        <w:t xml:space="preserve"> які п</w:t>
      </w:r>
      <w:r w:rsidR="00D6682F" w:rsidRPr="009938CE">
        <w:rPr>
          <w:rFonts w:ascii="Times New Roman" w:eastAsia="Times New Roman" w:hAnsi="Times New Roman" w:cs="Times New Roman"/>
          <w:sz w:val="24"/>
          <w:szCs w:val="24"/>
        </w:rPr>
        <w:t>ідтримуються в робочому стані (</w:t>
      </w:r>
      <w:r w:rsidRPr="009938CE">
        <w:rPr>
          <w:rFonts w:ascii="Times New Roman" w:eastAsia="Times New Roman" w:hAnsi="Times New Roman" w:cs="Times New Roman"/>
          <w:sz w:val="24"/>
          <w:szCs w:val="24"/>
        </w:rPr>
        <w:t>«Білизна», розчин хлорного вапна та інше);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Не дозволяти відвідування господарства та тваринницьких приміщень стороннім особам;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Не купувати тварин у невстановлених для цього місцях та без супровідних ветеринарних документів;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Не забивати хворих свиней та не переробляти туші захворілих тварин;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Утриматися від утримання свиней в приватному господарстві, якщо господар мисливець, або з якихось причин має постійний контакт з дикою фауною;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Не згодовувати свиням харчові відходи, що містять свинину чи продукти забою без термічної обробки;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Ретельно і комплексно боротися з гризунами;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Проводити ідентифікацію і реєстрацію тварин у державних установах ветеринарної медицини;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CE">
        <w:rPr>
          <w:rFonts w:ascii="Times New Roman" w:eastAsia="Times New Roman" w:hAnsi="Times New Roman" w:cs="Times New Roman"/>
          <w:sz w:val="24"/>
          <w:szCs w:val="24"/>
        </w:rPr>
        <w:t>Надавати свиней для щеплення ветеринарною службою проти класичної чуми свиней (проводиться безкоштовно).</w:t>
      </w:r>
    </w:p>
    <w:p w:rsidR="003C53DF" w:rsidRPr="009938CE" w:rsidRDefault="009B6C11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9938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 підозрі на</w:t>
      </w:r>
      <w:r w:rsidR="004605BF"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АЧС </w:t>
      </w:r>
      <w:r w:rsidRPr="009938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слід</w:t>
      </w:r>
      <w:r w:rsidR="004605BF" w:rsidRPr="009938CE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терміново </w:t>
      </w:r>
      <w:r w:rsidR="003C53DF" w:rsidRPr="009938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звертатись до лікарів </w:t>
      </w:r>
      <w:r w:rsidR="00A34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ветеринарної медицини: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3127"/>
        <w:gridCol w:w="2225"/>
      </w:tblGrid>
      <w:tr w:rsidR="00A343A8" w:rsidRPr="002C28DC" w:rsidTr="004E7F5E">
        <w:trPr>
          <w:trHeight w:val="600"/>
        </w:trPr>
        <w:tc>
          <w:tcPr>
            <w:tcW w:w="3827" w:type="dxa"/>
            <w:vMerge w:val="restart"/>
          </w:tcPr>
          <w:p w:rsidR="00A343A8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Первомайська районна державна лікарня ветеринарної медицини</w:t>
            </w:r>
          </w:p>
        </w:tc>
        <w:tc>
          <w:tcPr>
            <w:tcW w:w="3127" w:type="dxa"/>
          </w:tcPr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C2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м. Первомайськ, пров. Спортивний, 8-а</w:t>
            </w:r>
          </w:p>
        </w:tc>
        <w:tc>
          <w:tcPr>
            <w:tcW w:w="2225" w:type="dxa"/>
            <w:vMerge w:val="restart"/>
          </w:tcPr>
          <w:p w:rsidR="00A343A8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(05161) </w:t>
            </w:r>
            <w:r w:rsidRPr="002C28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7-51-67</w:t>
            </w:r>
          </w:p>
        </w:tc>
      </w:tr>
      <w:tr w:rsidR="00A343A8" w:rsidRPr="002C28DC" w:rsidTr="004E7F5E">
        <w:trPr>
          <w:trHeight w:val="495"/>
        </w:trPr>
        <w:tc>
          <w:tcPr>
            <w:tcW w:w="3827" w:type="dxa"/>
            <w:vMerge/>
          </w:tcPr>
          <w:p w:rsidR="00A343A8" w:rsidRPr="002C28DC" w:rsidRDefault="00A343A8" w:rsidP="004E7F5E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3127" w:type="dxa"/>
          </w:tcPr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м. Первомайськ, вул. Марії Демченко, 8в</w:t>
            </w:r>
          </w:p>
        </w:tc>
        <w:tc>
          <w:tcPr>
            <w:tcW w:w="2225" w:type="dxa"/>
            <w:vMerge/>
          </w:tcPr>
          <w:p w:rsidR="00A343A8" w:rsidRPr="002C28DC" w:rsidRDefault="00A343A8" w:rsidP="004E7F5E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A343A8" w:rsidRPr="002C28DC" w:rsidTr="004E7F5E">
        <w:tc>
          <w:tcPr>
            <w:tcW w:w="3827" w:type="dxa"/>
          </w:tcPr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Арбузинська районна державна лікарня ветеринарної медицини</w:t>
            </w:r>
          </w:p>
        </w:tc>
        <w:tc>
          <w:tcPr>
            <w:tcW w:w="3127" w:type="dxa"/>
          </w:tcPr>
          <w:p w:rsidR="00A343A8" w:rsidRPr="00D77E50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смт. Арбузинка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пров. Короткий, 13</w:t>
            </w:r>
          </w:p>
          <w:p w:rsidR="00A343A8" w:rsidRPr="002C28DC" w:rsidRDefault="00A343A8" w:rsidP="004E7F5E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225" w:type="dxa"/>
          </w:tcPr>
          <w:p w:rsidR="00A343A8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(05132) 3-01-37</w:t>
            </w:r>
          </w:p>
        </w:tc>
      </w:tr>
      <w:tr w:rsidR="00A343A8" w:rsidRPr="002C28DC" w:rsidTr="004E7F5E">
        <w:tc>
          <w:tcPr>
            <w:tcW w:w="3827" w:type="dxa"/>
          </w:tcPr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D77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Кривоозерська районна державна лікарня ветеринарної медицини</w:t>
            </w:r>
          </w:p>
        </w:tc>
        <w:tc>
          <w:tcPr>
            <w:tcW w:w="3127" w:type="dxa"/>
          </w:tcPr>
          <w:p w:rsidR="00A343A8" w:rsidRPr="00685A2D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смт. Криве Озеро</w:t>
            </w:r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685A2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вул. Центральна, 21</w:t>
            </w:r>
          </w:p>
        </w:tc>
        <w:tc>
          <w:tcPr>
            <w:tcW w:w="2225" w:type="dxa"/>
          </w:tcPr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ahoma" w:hAnsi="Tahoma" w:cs="Tahoma"/>
                <w:color w:val="2A2A2A"/>
                <w:sz w:val="21"/>
                <w:szCs w:val="21"/>
                <w:shd w:val="clear" w:color="auto" w:fill="FFFFFF"/>
              </w:rPr>
              <w:t>(05133) 2-26-84</w:t>
            </w:r>
          </w:p>
        </w:tc>
      </w:tr>
      <w:tr w:rsidR="00A343A8" w:rsidRPr="002C28DC" w:rsidTr="004E7F5E">
        <w:tc>
          <w:tcPr>
            <w:tcW w:w="3827" w:type="dxa"/>
          </w:tcPr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Врадіївська районна державна лікарня ветеринарної медицини</w:t>
            </w:r>
          </w:p>
        </w:tc>
        <w:tc>
          <w:tcPr>
            <w:tcW w:w="3127" w:type="dxa"/>
          </w:tcPr>
          <w:p w:rsidR="00A343A8" w:rsidRPr="00685A2D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смт. Врадіївка,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685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Перемоги, 31</w:t>
            </w:r>
          </w:p>
          <w:p w:rsidR="00A343A8" w:rsidRPr="002C28DC" w:rsidRDefault="00A343A8" w:rsidP="004E7F5E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225" w:type="dxa"/>
          </w:tcPr>
          <w:p w:rsidR="00A343A8" w:rsidRPr="002C28DC" w:rsidRDefault="00A343A8" w:rsidP="004E7F5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85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(05135) 9-14-50</w:t>
            </w:r>
          </w:p>
        </w:tc>
      </w:tr>
    </w:tbl>
    <w:p w:rsidR="003C53DF" w:rsidRPr="009938CE" w:rsidRDefault="003C53D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:rsidR="003C53DF" w:rsidRPr="009938CE" w:rsidRDefault="002F2A7B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</w:t>
      </w:r>
      <w:r w:rsidR="00130AC7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</w:t>
      </w:r>
      <w:r w:rsidR="00035396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30AC7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 </w:t>
      </w: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за телефон</w:t>
      </w:r>
      <w:r w:rsidR="00927B4B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="003C53D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гарячої лінії </w:t>
      </w: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Кол</w:t>
      </w:r>
      <w:bookmarkStart w:id="0" w:name="_GoBack"/>
      <w:bookmarkEnd w:id="0"/>
      <w:r w:rsidR="00927B4B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центру </w:t>
      </w:r>
      <w:r w:rsidR="003C53D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Держпродспоживслужби - (044)3647780.</w:t>
      </w:r>
    </w:p>
    <w:p w:rsidR="003C53D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Підтвердження або виключення діагнозу на АЧС завжди потребує проведення лабораторних досліджень. Зразки біологічного матеріалу </w:t>
      </w:r>
      <w:r w:rsidRPr="009938CE">
        <w:rPr>
          <w:rFonts w:ascii="Times New Roman" w:eastAsia="Times New Roman" w:hAnsi="Times New Roman" w:cs="Times New Roman"/>
          <w:sz w:val="24"/>
          <w:szCs w:val="24"/>
        </w:rPr>
        <w:t>має відбират</w:t>
      </w:r>
      <w:r w:rsidR="00714BCC" w:rsidRPr="009938CE">
        <w:rPr>
          <w:rFonts w:ascii="Times New Roman" w:eastAsia="Times New Roman" w:hAnsi="Times New Roman" w:cs="Times New Roman"/>
          <w:sz w:val="24"/>
          <w:szCs w:val="24"/>
        </w:rPr>
        <w:t>и лише кваліфікований фахівець.</w:t>
      </w:r>
      <w:r w:rsidR="00714BCC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Краще перестрахуватися ніж нар</w:t>
      </w:r>
      <w:r w:rsidR="003C53DF"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азити на небезпеку всіх сусідів.</w:t>
      </w:r>
    </w:p>
    <w:p w:rsidR="004605BF" w:rsidRPr="009938CE" w:rsidRDefault="004605BF" w:rsidP="009938C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938CE">
        <w:rPr>
          <w:rFonts w:ascii="Times New Roman" w:eastAsia="Times New Roman" w:hAnsi="Times New Roman" w:cs="Times New Roman"/>
          <w:sz w:val="24"/>
          <w:szCs w:val="24"/>
          <w:lang w:val="uk-UA"/>
        </w:rPr>
        <w:t>Лікування тварин або будь-які намагання самотужки вийти з цієї ситуації сприятимуть лише поширенню інфекції.</w:t>
      </w:r>
    </w:p>
    <w:p w:rsidR="003C53DF" w:rsidRPr="00863CF4" w:rsidRDefault="003C53DF" w:rsidP="003C53DF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3C53DF" w:rsidRDefault="003C53DF" w:rsidP="003C53DF">
      <w:pPr>
        <w:shd w:val="clear" w:color="auto" w:fill="FFFFFF"/>
        <w:spacing w:after="0" w:line="240" w:lineRule="auto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Первомайське управління Головного управління </w:t>
      </w:r>
    </w:p>
    <w:p w:rsidR="003C53DF" w:rsidRPr="003C53DF" w:rsidRDefault="003C53DF" w:rsidP="003C53DF">
      <w:pPr>
        <w:shd w:val="clear" w:color="auto" w:fill="FFFFFF"/>
        <w:spacing w:after="0" w:line="240" w:lineRule="auto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863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Держпродспоживслужби в Миколаївській області    </w:t>
      </w:r>
    </w:p>
    <w:p w:rsidR="00B72B78" w:rsidRPr="00D6682F" w:rsidRDefault="00B72B78" w:rsidP="00D66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2B78" w:rsidRPr="00D6682F" w:rsidSect="003C53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9A" w:rsidRDefault="0036729A" w:rsidP="009938CE">
      <w:pPr>
        <w:spacing w:after="0" w:line="240" w:lineRule="auto"/>
      </w:pPr>
      <w:r>
        <w:separator/>
      </w:r>
    </w:p>
  </w:endnote>
  <w:endnote w:type="continuationSeparator" w:id="0">
    <w:p w:rsidR="0036729A" w:rsidRDefault="0036729A" w:rsidP="009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9A" w:rsidRDefault="0036729A" w:rsidP="009938CE">
      <w:pPr>
        <w:spacing w:after="0" w:line="240" w:lineRule="auto"/>
      </w:pPr>
      <w:r>
        <w:separator/>
      </w:r>
    </w:p>
  </w:footnote>
  <w:footnote w:type="continuationSeparator" w:id="0">
    <w:p w:rsidR="0036729A" w:rsidRDefault="0036729A" w:rsidP="0099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3911"/>
    <w:multiLevelType w:val="multilevel"/>
    <w:tmpl w:val="1AD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F5F15"/>
    <w:multiLevelType w:val="multilevel"/>
    <w:tmpl w:val="C85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BF"/>
    <w:rsid w:val="00035396"/>
    <w:rsid w:val="00130AC7"/>
    <w:rsid w:val="002F2A7B"/>
    <w:rsid w:val="0036729A"/>
    <w:rsid w:val="003C291B"/>
    <w:rsid w:val="003C53DF"/>
    <w:rsid w:val="004605BF"/>
    <w:rsid w:val="004E7228"/>
    <w:rsid w:val="005E5A5B"/>
    <w:rsid w:val="00646B16"/>
    <w:rsid w:val="006F5215"/>
    <w:rsid w:val="00714BCC"/>
    <w:rsid w:val="007359B6"/>
    <w:rsid w:val="00866BC6"/>
    <w:rsid w:val="00927B4B"/>
    <w:rsid w:val="00954E03"/>
    <w:rsid w:val="009872CE"/>
    <w:rsid w:val="009938CE"/>
    <w:rsid w:val="009B6C11"/>
    <w:rsid w:val="00A343A8"/>
    <w:rsid w:val="00A7011D"/>
    <w:rsid w:val="00AC4B3D"/>
    <w:rsid w:val="00B72B78"/>
    <w:rsid w:val="00C049F8"/>
    <w:rsid w:val="00CD7274"/>
    <w:rsid w:val="00D018D1"/>
    <w:rsid w:val="00D6682F"/>
    <w:rsid w:val="00E61AB0"/>
    <w:rsid w:val="00F25D9C"/>
    <w:rsid w:val="00F75190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D080"/>
  <w15:docId w15:val="{A4D902FE-C7BC-499A-B764-88481BD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5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5BF"/>
    <w:rPr>
      <w:b/>
      <w:bCs/>
    </w:rPr>
  </w:style>
  <w:style w:type="table" w:styleId="a5">
    <w:name w:val="Table Grid"/>
    <w:basedOn w:val="a1"/>
    <w:uiPriority w:val="59"/>
    <w:rsid w:val="003C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3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38C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9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8CE"/>
  </w:style>
  <w:style w:type="paragraph" w:styleId="ab">
    <w:name w:val="footer"/>
    <w:basedOn w:val="a"/>
    <w:link w:val="ac"/>
    <w:uiPriority w:val="99"/>
    <w:unhideWhenUsed/>
    <w:rsid w:val="0099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urarp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DPSSmk</cp:lastModifiedBy>
  <cp:revision>4</cp:revision>
  <dcterms:created xsi:type="dcterms:W3CDTF">2021-12-10T08:32:00Z</dcterms:created>
  <dcterms:modified xsi:type="dcterms:W3CDTF">2022-12-07T07:29:00Z</dcterms:modified>
</cp:coreProperties>
</file>