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4C" w:rsidRDefault="008B585A" w:rsidP="002D6EF5">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ЗАТВЕРДЖЕНО</w:t>
      </w:r>
      <w:r w:rsidR="00BE3852">
        <w:rPr>
          <w:rFonts w:ascii="TimesNewRomanPSMT" w:hAnsi="TimesNewRomanPSMT" w:cs="TimesNewRomanPSMT"/>
          <w:color w:val="0D0D0D"/>
          <w:sz w:val="27"/>
          <w:szCs w:val="27"/>
        </w:rPr>
        <w:tab/>
      </w:r>
      <w:r>
        <w:rPr>
          <w:rFonts w:ascii="TimesNewRomanPSMT" w:hAnsi="TimesNewRomanPSMT" w:cs="TimesNewRomanPSMT"/>
          <w:color w:val="0D0D0D"/>
          <w:sz w:val="27"/>
          <w:szCs w:val="27"/>
        </w:rPr>
        <w:tab/>
      </w:r>
      <w:r>
        <w:rPr>
          <w:rFonts w:ascii="TimesNewRomanPSMT" w:hAnsi="TimesNewRomanPSMT" w:cs="TimesNewRomanPSMT"/>
          <w:color w:val="0D0D0D"/>
          <w:sz w:val="27"/>
          <w:szCs w:val="27"/>
        </w:rPr>
        <w:tab/>
      </w:r>
      <w:r>
        <w:rPr>
          <w:rFonts w:ascii="TimesNewRomanPSMT" w:hAnsi="TimesNewRomanPSMT" w:cs="TimesNewRomanPSMT"/>
          <w:color w:val="0D0D0D"/>
          <w:sz w:val="27"/>
          <w:szCs w:val="27"/>
        </w:rPr>
        <w:tab/>
      </w:r>
    </w:p>
    <w:p w:rsidR="003D234C" w:rsidRDefault="008B585A" w:rsidP="002D6EF5">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Наказ начальника управління</w:t>
      </w:r>
    </w:p>
    <w:p w:rsidR="003D234C" w:rsidRDefault="008B585A" w:rsidP="002D6EF5">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соціального захисту населення Первомайської районної</w:t>
      </w:r>
    </w:p>
    <w:p w:rsidR="003D234C" w:rsidRDefault="008B585A" w:rsidP="002D6EF5">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військової адміністрації</w:t>
      </w:r>
    </w:p>
    <w:p w:rsidR="008B585A" w:rsidRDefault="00413543" w:rsidP="002D6EF5">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від  10.01.2025 року №3</w:t>
      </w:r>
    </w:p>
    <w:p w:rsidR="008B585A" w:rsidRDefault="008B585A" w:rsidP="00BE3852">
      <w:pPr>
        <w:spacing w:after="0" w:line="240" w:lineRule="auto"/>
        <w:rPr>
          <w:rFonts w:ascii="TimesNewRomanPSMT" w:hAnsi="TimesNewRomanPSMT" w:cs="TimesNewRomanPSMT"/>
          <w:color w:val="0D0D0D"/>
          <w:sz w:val="27"/>
          <w:szCs w:val="27"/>
        </w:rPr>
      </w:pPr>
    </w:p>
    <w:p w:rsidR="00A81B62" w:rsidRDefault="00A81B62" w:rsidP="008B585A">
      <w:pPr>
        <w:rPr>
          <w:rFonts w:ascii="TimesNewRomanPSMT" w:hAnsi="TimesNewRomanPSMT" w:cs="TimesNewRomanPSMT"/>
          <w:color w:val="0D0D0D"/>
          <w:sz w:val="27"/>
          <w:szCs w:val="27"/>
        </w:rPr>
      </w:pPr>
    </w:p>
    <w:p w:rsidR="00A81B62" w:rsidRPr="00BE3852" w:rsidRDefault="00A81B62" w:rsidP="00A81B6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 xml:space="preserve"> ІНФОРМАЦІЙНА КАРТКА</w:t>
      </w:r>
    </w:p>
    <w:p w:rsidR="00A81B62" w:rsidRPr="00BE3852" w:rsidRDefault="00A81B62" w:rsidP="00A81B6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АДМІНІСТРАТИВНОЇ ПОСЛУГИ</w:t>
      </w:r>
    </w:p>
    <w:p w:rsidR="00BE3852" w:rsidRDefault="00A81B62" w:rsidP="00A81B6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 xml:space="preserve">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w:t>
      </w:r>
    </w:p>
    <w:p w:rsidR="00A81B62" w:rsidRPr="00BE3852" w:rsidRDefault="00A81B62" w:rsidP="00A81B6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(вклеювання бланка-вкладки)</w:t>
      </w:r>
    </w:p>
    <w:p w:rsidR="00A81B62" w:rsidRPr="003D234C" w:rsidRDefault="00A81B62" w:rsidP="00A81B62">
      <w:pPr>
        <w:autoSpaceDE w:val="0"/>
        <w:autoSpaceDN w:val="0"/>
        <w:adjustRightInd w:val="0"/>
        <w:spacing w:after="0" w:line="240" w:lineRule="auto"/>
        <w:jc w:val="center"/>
        <w:rPr>
          <w:rFonts w:ascii="Times New Roman" w:hAnsi="Times New Roman" w:cs="Times New Roman"/>
          <w:b/>
          <w:color w:val="0D0D0D"/>
          <w:sz w:val="28"/>
          <w:szCs w:val="28"/>
          <w:u w:val="single"/>
        </w:rPr>
      </w:pPr>
      <w:r w:rsidRPr="003D234C">
        <w:rPr>
          <w:rFonts w:ascii="Times New Roman" w:hAnsi="Times New Roman" w:cs="Times New Roman"/>
          <w:b/>
          <w:bCs/>
          <w:color w:val="0D0D0D"/>
          <w:sz w:val="28"/>
          <w:szCs w:val="28"/>
          <w:u w:val="single"/>
        </w:rPr>
        <w:t xml:space="preserve">Управління </w:t>
      </w:r>
      <w:r w:rsidRPr="003D234C">
        <w:rPr>
          <w:rFonts w:ascii="Times New Roman" w:hAnsi="Times New Roman" w:cs="Times New Roman"/>
          <w:b/>
          <w:color w:val="0D0D0D"/>
          <w:sz w:val="28"/>
          <w:szCs w:val="28"/>
          <w:u w:val="single"/>
        </w:rPr>
        <w:t>соціального захисту населення Первомайської районної</w:t>
      </w:r>
    </w:p>
    <w:p w:rsidR="00A81B62" w:rsidRPr="003D234C" w:rsidRDefault="00A81B62" w:rsidP="00A81B62">
      <w:pPr>
        <w:autoSpaceDE w:val="0"/>
        <w:autoSpaceDN w:val="0"/>
        <w:adjustRightInd w:val="0"/>
        <w:spacing w:after="0" w:line="240" w:lineRule="auto"/>
        <w:jc w:val="center"/>
        <w:rPr>
          <w:rFonts w:ascii="Times New Roman" w:hAnsi="Times New Roman" w:cs="Times New Roman"/>
          <w:b/>
          <w:bCs/>
          <w:color w:val="0D0D0D"/>
          <w:sz w:val="28"/>
          <w:szCs w:val="28"/>
          <w:u w:val="single"/>
        </w:rPr>
      </w:pPr>
      <w:r w:rsidRPr="003D234C">
        <w:rPr>
          <w:rFonts w:ascii="Times New Roman" w:hAnsi="Times New Roman" w:cs="Times New Roman"/>
          <w:b/>
          <w:color w:val="0D0D0D"/>
          <w:sz w:val="28"/>
          <w:szCs w:val="28"/>
          <w:u w:val="single"/>
        </w:rPr>
        <w:t>військової адміністрації</w:t>
      </w:r>
    </w:p>
    <w:p w:rsidR="00A81B62" w:rsidRPr="00BE3852" w:rsidRDefault="00A81B62" w:rsidP="00A81B62">
      <w:pPr>
        <w:ind w:left="2832" w:firstLine="708"/>
        <w:jc w:val="center"/>
        <w:rPr>
          <w:rFonts w:ascii="Times New Roman" w:hAnsi="Times New Roman" w:cs="Times New Roman"/>
          <w:b/>
          <w:color w:val="0D0D0D"/>
          <w:sz w:val="28"/>
          <w:szCs w:val="28"/>
        </w:rPr>
      </w:pPr>
    </w:p>
    <w:tbl>
      <w:tblPr>
        <w:tblStyle w:val="a3"/>
        <w:tblW w:w="9497" w:type="dxa"/>
        <w:jc w:val="center"/>
        <w:tblLook w:val="04A0" w:firstRow="1" w:lastRow="0" w:firstColumn="1" w:lastColumn="0" w:noHBand="0" w:noVBand="1"/>
      </w:tblPr>
      <w:tblGrid>
        <w:gridCol w:w="566"/>
        <w:gridCol w:w="2495"/>
        <w:gridCol w:w="6991"/>
      </w:tblGrid>
      <w:tr w:rsidR="00A81B62" w:rsidRPr="00A80EF3" w:rsidTr="00A80EF3">
        <w:trPr>
          <w:jc w:val="center"/>
        </w:trPr>
        <w:tc>
          <w:tcPr>
            <w:tcW w:w="9497" w:type="dxa"/>
            <w:gridSpan w:val="3"/>
          </w:tcPr>
          <w:p w:rsidR="00BE3852" w:rsidRPr="00A80EF3" w:rsidRDefault="00BE3852" w:rsidP="00E037D0">
            <w:pPr>
              <w:autoSpaceDE w:val="0"/>
              <w:autoSpaceDN w:val="0"/>
              <w:adjustRightInd w:val="0"/>
              <w:jc w:val="center"/>
              <w:rPr>
                <w:rFonts w:ascii="Times New Roman" w:hAnsi="Times New Roman" w:cs="Times New Roman"/>
                <w:b/>
                <w:bCs/>
                <w:color w:val="0D0D0D"/>
                <w:sz w:val="28"/>
                <w:szCs w:val="28"/>
              </w:rPr>
            </w:pPr>
            <w:r w:rsidRPr="00A80EF3">
              <w:rPr>
                <w:rFonts w:ascii="Times New Roman" w:hAnsi="Times New Roman" w:cs="Times New Roman"/>
                <w:b/>
                <w:bCs/>
                <w:color w:val="0D0D0D"/>
                <w:sz w:val="28"/>
                <w:szCs w:val="28"/>
              </w:rPr>
              <w:t>Інформація про суб’єкта надання адміністративної послуги</w:t>
            </w:r>
          </w:p>
          <w:p w:rsidR="00A81B62" w:rsidRPr="00A80EF3" w:rsidRDefault="00BE3852" w:rsidP="00E037D0">
            <w:pPr>
              <w:jc w:val="center"/>
              <w:rPr>
                <w:rFonts w:ascii="Times New Roman" w:hAnsi="Times New Roman" w:cs="Times New Roman"/>
                <w:b/>
                <w:color w:val="0D0D0D"/>
                <w:sz w:val="28"/>
                <w:szCs w:val="28"/>
              </w:rPr>
            </w:pPr>
            <w:r w:rsidRPr="00A80EF3">
              <w:rPr>
                <w:rFonts w:ascii="Times New Roman" w:hAnsi="Times New Roman" w:cs="Times New Roman"/>
                <w:b/>
                <w:bCs/>
                <w:color w:val="0D0D0D"/>
                <w:sz w:val="28"/>
                <w:szCs w:val="28"/>
              </w:rPr>
              <w:t>та/або центру надання адміністративних послуг</w:t>
            </w:r>
          </w:p>
        </w:tc>
      </w:tr>
      <w:tr w:rsidR="00A81B62" w:rsidRPr="00A80EF3" w:rsidTr="00A80EF3">
        <w:trPr>
          <w:jc w:val="center"/>
        </w:trPr>
        <w:tc>
          <w:tcPr>
            <w:tcW w:w="849" w:type="dxa"/>
          </w:tcPr>
          <w:p w:rsidR="00A81B62" w:rsidRPr="00A80EF3" w:rsidRDefault="00BE3852" w:rsidP="00E037D0">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1.</w:t>
            </w:r>
          </w:p>
        </w:tc>
        <w:tc>
          <w:tcPr>
            <w:tcW w:w="2553" w:type="dxa"/>
          </w:tcPr>
          <w:p w:rsidR="00A81B62" w:rsidRPr="00A80EF3" w:rsidRDefault="00BE3852"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Місцезнаходження</w:t>
            </w:r>
          </w:p>
        </w:tc>
        <w:tc>
          <w:tcPr>
            <w:tcW w:w="6095" w:type="dxa"/>
          </w:tcPr>
          <w:p w:rsidR="00DE44BF" w:rsidRDefault="008B585A" w:rsidP="008117CE">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м. Первомайськ, вул</w:t>
            </w:r>
            <w:r w:rsidR="00DE44BF" w:rsidRPr="00A80EF3">
              <w:rPr>
                <w:rFonts w:ascii="Times New Roman" w:hAnsi="Times New Roman" w:cs="Times New Roman"/>
                <w:color w:val="0D0D0D"/>
                <w:sz w:val="28"/>
                <w:szCs w:val="28"/>
              </w:rPr>
              <w:t>. Київська, 50</w:t>
            </w:r>
          </w:p>
          <w:p w:rsidR="008117CE" w:rsidRDefault="008117CE" w:rsidP="008117CE">
            <w:pPr>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смт </w:t>
            </w:r>
            <w:proofErr w:type="spellStart"/>
            <w:r>
              <w:rPr>
                <w:rFonts w:ascii="Times New Roman" w:hAnsi="Times New Roman" w:cs="Times New Roman"/>
                <w:color w:val="0D0D0D"/>
                <w:sz w:val="28"/>
                <w:szCs w:val="28"/>
              </w:rPr>
              <w:t>Арбузинка</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пров</w:t>
            </w:r>
            <w:proofErr w:type="spellEnd"/>
            <w:r w:rsidR="00551C9A">
              <w:rPr>
                <w:rFonts w:ascii="Times New Roman" w:hAnsi="Times New Roman" w:cs="Times New Roman"/>
                <w:color w:val="0D0D0D"/>
                <w:sz w:val="28"/>
                <w:szCs w:val="28"/>
              </w:rPr>
              <w:t>.</w:t>
            </w:r>
            <w:r>
              <w:rPr>
                <w:rFonts w:ascii="Times New Roman" w:hAnsi="Times New Roman" w:cs="Times New Roman"/>
                <w:color w:val="0D0D0D"/>
                <w:sz w:val="28"/>
                <w:szCs w:val="28"/>
              </w:rPr>
              <w:t xml:space="preserve"> Каштановий,5</w:t>
            </w:r>
          </w:p>
          <w:p w:rsidR="008117CE" w:rsidRDefault="008117CE" w:rsidP="008117CE">
            <w:pPr>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смт Криве Озеро вул. </w:t>
            </w:r>
            <w:r w:rsidR="00551C9A">
              <w:rPr>
                <w:rFonts w:ascii="Times New Roman" w:hAnsi="Times New Roman" w:cs="Times New Roman"/>
                <w:color w:val="0D0D0D"/>
                <w:sz w:val="28"/>
                <w:szCs w:val="28"/>
              </w:rPr>
              <w:t>Шевченка</w:t>
            </w:r>
            <w:r>
              <w:rPr>
                <w:rFonts w:ascii="Times New Roman" w:hAnsi="Times New Roman" w:cs="Times New Roman"/>
                <w:color w:val="0D0D0D"/>
                <w:sz w:val="28"/>
                <w:szCs w:val="28"/>
              </w:rPr>
              <w:t>,5</w:t>
            </w:r>
            <w:r w:rsidR="00551C9A">
              <w:rPr>
                <w:rFonts w:ascii="Times New Roman" w:hAnsi="Times New Roman" w:cs="Times New Roman"/>
                <w:color w:val="0D0D0D"/>
                <w:sz w:val="28"/>
                <w:szCs w:val="28"/>
              </w:rPr>
              <w:t>7</w:t>
            </w:r>
          </w:p>
          <w:p w:rsidR="008117CE" w:rsidRPr="00A80EF3" w:rsidRDefault="008117CE" w:rsidP="00551C9A">
            <w:pPr>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смт </w:t>
            </w:r>
            <w:proofErr w:type="spellStart"/>
            <w:r>
              <w:rPr>
                <w:rFonts w:ascii="Times New Roman" w:hAnsi="Times New Roman" w:cs="Times New Roman"/>
                <w:color w:val="0D0D0D"/>
                <w:sz w:val="28"/>
                <w:szCs w:val="28"/>
              </w:rPr>
              <w:t>Врад</w:t>
            </w:r>
            <w:r w:rsidR="00551C9A">
              <w:rPr>
                <w:rFonts w:ascii="Times New Roman" w:hAnsi="Times New Roman" w:cs="Times New Roman"/>
                <w:color w:val="0D0D0D"/>
                <w:sz w:val="28"/>
                <w:szCs w:val="28"/>
              </w:rPr>
              <w:t>іївка</w:t>
            </w:r>
            <w:proofErr w:type="spellEnd"/>
            <w:r w:rsidR="00551C9A">
              <w:rPr>
                <w:rFonts w:ascii="Times New Roman" w:hAnsi="Times New Roman" w:cs="Times New Roman"/>
                <w:color w:val="0D0D0D"/>
                <w:sz w:val="28"/>
                <w:szCs w:val="28"/>
              </w:rPr>
              <w:t xml:space="preserve"> вул. Героїв Врадіївщини,118</w:t>
            </w:r>
          </w:p>
        </w:tc>
      </w:tr>
      <w:tr w:rsidR="00A81B62" w:rsidRPr="00A80EF3" w:rsidTr="00A80EF3">
        <w:trPr>
          <w:jc w:val="center"/>
        </w:trPr>
        <w:tc>
          <w:tcPr>
            <w:tcW w:w="849" w:type="dxa"/>
          </w:tcPr>
          <w:p w:rsidR="00A81B62" w:rsidRPr="00A80EF3" w:rsidRDefault="008B585A" w:rsidP="00E037D0">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2.</w:t>
            </w:r>
          </w:p>
        </w:tc>
        <w:tc>
          <w:tcPr>
            <w:tcW w:w="2553" w:type="dxa"/>
          </w:tcPr>
          <w:p w:rsidR="00A81B62" w:rsidRPr="00A80EF3" w:rsidRDefault="008B585A"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Інформація щодо режиму роботи</w:t>
            </w:r>
          </w:p>
        </w:tc>
        <w:tc>
          <w:tcPr>
            <w:tcW w:w="6095" w:type="dxa"/>
          </w:tcPr>
          <w:p w:rsidR="00A81B62" w:rsidRPr="00A80EF3" w:rsidRDefault="00DE44BF"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Понеділок-четвер з 8.00 до 17.00;</w:t>
            </w:r>
          </w:p>
          <w:p w:rsidR="00DE44BF" w:rsidRDefault="00DE44BF"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П’ятниця з 8.00 до 15.45;</w:t>
            </w:r>
          </w:p>
          <w:p w:rsidR="00551C9A" w:rsidRPr="00A80EF3" w:rsidRDefault="00551C9A" w:rsidP="00E037D0">
            <w:pPr>
              <w:jc w:val="both"/>
              <w:rPr>
                <w:rFonts w:ascii="Times New Roman" w:hAnsi="Times New Roman" w:cs="Times New Roman"/>
                <w:color w:val="0D0D0D"/>
                <w:sz w:val="28"/>
                <w:szCs w:val="28"/>
              </w:rPr>
            </w:pPr>
            <w:r>
              <w:rPr>
                <w:rFonts w:ascii="Times New Roman" w:hAnsi="Times New Roman" w:cs="Times New Roman"/>
                <w:color w:val="0D0D0D"/>
                <w:sz w:val="28"/>
                <w:szCs w:val="28"/>
              </w:rPr>
              <w:t>Обідня перерва з 12.00 до 12.45</w:t>
            </w:r>
          </w:p>
          <w:p w:rsidR="00DE44BF" w:rsidRPr="00A80EF3" w:rsidRDefault="00DE44BF" w:rsidP="00551C9A">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Вихідний: субота, неділя.</w:t>
            </w:r>
            <w:r w:rsidR="00551C9A" w:rsidRPr="00A80EF3">
              <w:rPr>
                <w:rFonts w:ascii="Times New Roman" w:hAnsi="Times New Roman" w:cs="Times New Roman"/>
                <w:color w:val="0D0D0D"/>
                <w:sz w:val="28"/>
                <w:szCs w:val="28"/>
              </w:rPr>
              <w:t xml:space="preserve"> </w:t>
            </w:r>
          </w:p>
        </w:tc>
      </w:tr>
      <w:tr w:rsidR="00A81B62" w:rsidRPr="00A80EF3" w:rsidTr="00A80EF3">
        <w:trPr>
          <w:jc w:val="center"/>
        </w:trPr>
        <w:tc>
          <w:tcPr>
            <w:tcW w:w="849" w:type="dxa"/>
          </w:tcPr>
          <w:p w:rsidR="00A81B62" w:rsidRPr="00A80EF3" w:rsidRDefault="008B585A" w:rsidP="00E037D0">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3.</w:t>
            </w:r>
          </w:p>
        </w:tc>
        <w:tc>
          <w:tcPr>
            <w:tcW w:w="2553" w:type="dxa"/>
          </w:tcPr>
          <w:p w:rsidR="008B585A" w:rsidRPr="00A80EF3" w:rsidRDefault="008B585A" w:rsidP="00E037D0">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Телефон, адреса електронної пошти</w:t>
            </w:r>
          </w:p>
          <w:p w:rsidR="00A81B62" w:rsidRPr="00A80EF3" w:rsidRDefault="008B585A"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 xml:space="preserve">та </w:t>
            </w:r>
            <w:proofErr w:type="spellStart"/>
            <w:r w:rsidRPr="00A80EF3">
              <w:rPr>
                <w:rFonts w:ascii="Times New Roman" w:hAnsi="Times New Roman" w:cs="Times New Roman"/>
                <w:color w:val="0D0D0D"/>
                <w:sz w:val="28"/>
                <w:szCs w:val="28"/>
              </w:rPr>
              <w:t>вебсайт</w:t>
            </w:r>
            <w:proofErr w:type="spellEnd"/>
          </w:p>
        </w:tc>
        <w:tc>
          <w:tcPr>
            <w:tcW w:w="6095" w:type="dxa"/>
          </w:tcPr>
          <w:p w:rsidR="00A81B62" w:rsidRPr="00A80EF3" w:rsidRDefault="00B507F4"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тел. (</w:t>
            </w:r>
            <w:r w:rsidR="007C28AB" w:rsidRPr="00A80EF3">
              <w:rPr>
                <w:rFonts w:ascii="Times New Roman" w:hAnsi="Times New Roman" w:cs="Times New Roman"/>
                <w:color w:val="0D0D0D"/>
                <w:sz w:val="28"/>
                <w:szCs w:val="28"/>
              </w:rPr>
              <w:t>098)4194501</w:t>
            </w:r>
          </w:p>
          <w:p w:rsidR="00B507F4" w:rsidRPr="00A80EF3" w:rsidRDefault="00B507F4" w:rsidP="00E037D0">
            <w:pPr>
              <w:jc w:val="both"/>
              <w:rPr>
                <w:rFonts w:ascii="Times New Roman" w:hAnsi="Times New Roman" w:cs="Times New Roman"/>
                <w:color w:val="0D0D0D"/>
                <w:sz w:val="28"/>
                <w:szCs w:val="28"/>
                <w:lang w:val="ru-RU"/>
              </w:rPr>
            </w:pPr>
            <w:proofErr w:type="spellStart"/>
            <w:r w:rsidRPr="00A80EF3">
              <w:rPr>
                <w:rFonts w:ascii="Times New Roman" w:hAnsi="Times New Roman" w:cs="Times New Roman"/>
                <w:color w:val="0D0D0D"/>
                <w:sz w:val="28"/>
                <w:szCs w:val="28"/>
              </w:rPr>
              <w:t>ел</w:t>
            </w:r>
            <w:proofErr w:type="spellEnd"/>
            <w:r w:rsidRPr="00A80EF3">
              <w:rPr>
                <w:rFonts w:ascii="Times New Roman" w:hAnsi="Times New Roman" w:cs="Times New Roman"/>
                <w:color w:val="0D0D0D"/>
                <w:sz w:val="28"/>
                <w:szCs w:val="28"/>
              </w:rPr>
              <w:t>. адреса:</w:t>
            </w:r>
            <w:r w:rsidR="007C28AB" w:rsidRPr="00A80EF3">
              <w:rPr>
                <w:rFonts w:ascii="Times New Roman" w:hAnsi="Times New Roman" w:cs="Times New Roman"/>
                <w:color w:val="0D0D0D"/>
                <w:sz w:val="28"/>
                <w:szCs w:val="28"/>
                <w:lang w:val="en-US"/>
              </w:rPr>
              <w:t>pray</w:t>
            </w:r>
            <w:r w:rsidR="007C28AB" w:rsidRPr="00A80EF3">
              <w:rPr>
                <w:rFonts w:ascii="Times New Roman" w:hAnsi="Times New Roman" w:cs="Times New Roman"/>
                <w:color w:val="0D0D0D"/>
                <w:sz w:val="28"/>
                <w:szCs w:val="28"/>
                <w:lang w:val="ru-RU"/>
              </w:rPr>
              <w:t>@</w:t>
            </w:r>
            <w:proofErr w:type="spellStart"/>
            <w:r w:rsidR="007C28AB" w:rsidRPr="00A80EF3">
              <w:rPr>
                <w:rFonts w:ascii="Times New Roman" w:hAnsi="Times New Roman" w:cs="Times New Roman"/>
                <w:color w:val="0D0D0D"/>
                <w:sz w:val="28"/>
                <w:szCs w:val="28"/>
                <w:lang w:val="en-US"/>
              </w:rPr>
              <w:t>dszn</w:t>
            </w:r>
            <w:proofErr w:type="spellEnd"/>
            <w:r w:rsidR="007C28AB" w:rsidRPr="00A80EF3">
              <w:rPr>
                <w:rFonts w:ascii="Times New Roman" w:hAnsi="Times New Roman" w:cs="Times New Roman"/>
                <w:color w:val="0D0D0D"/>
                <w:sz w:val="28"/>
                <w:szCs w:val="28"/>
                <w:lang w:val="ru-RU"/>
              </w:rPr>
              <w:t>.</w:t>
            </w:r>
            <w:proofErr w:type="spellStart"/>
            <w:r w:rsidR="007C28AB" w:rsidRPr="00A80EF3">
              <w:rPr>
                <w:rFonts w:ascii="Times New Roman" w:hAnsi="Times New Roman" w:cs="Times New Roman"/>
                <w:color w:val="0D0D0D"/>
                <w:sz w:val="28"/>
                <w:szCs w:val="28"/>
                <w:lang w:val="en-US"/>
              </w:rPr>
              <w:t>mk</w:t>
            </w:r>
            <w:proofErr w:type="spellEnd"/>
            <w:r w:rsidR="007C28AB" w:rsidRPr="00A80EF3">
              <w:rPr>
                <w:rFonts w:ascii="Times New Roman" w:hAnsi="Times New Roman" w:cs="Times New Roman"/>
                <w:color w:val="0D0D0D"/>
                <w:sz w:val="28"/>
                <w:szCs w:val="28"/>
                <w:lang w:val="ru-RU"/>
              </w:rPr>
              <w:t>.</w:t>
            </w:r>
            <w:proofErr w:type="spellStart"/>
            <w:r w:rsidR="007C28AB" w:rsidRPr="00A80EF3">
              <w:rPr>
                <w:rFonts w:ascii="Times New Roman" w:hAnsi="Times New Roman" w:cs="Times New Roman"/>
                <w:color w:val="0D0D0D"/>
                <w:sz w:val="28"/>
                <w:szCs w:val="28"/>
                <w:lang w:val="en-US"/>
              </w:rPr>
              <w:t>gov</w:t>
            </w:r>
            <w:proofErr w:type="spellEnd"/>
            <w:r w:rsidR="007C28AB" w:rsidRPr="00A80EF3">
              <w:rPr>
                <w:rFonts w:ascii="Times New Roman" w:hAnsi="Times New Roman" w:cs="Times New Roman"/>
                <w:color w:val="0D0D0D"/>
                <w:sz w:val="28"/>
                <w:szCs w:val="28"/>
                <w:lang w:val="ru-RU"/>
              </w:rPr>
              <w:t>.</w:t>
            </w:r>
            <w:proofErr w:type="spellStart"/>
            <w:r w:rsidR="007C28AB" w:rsidRPr="00A80EF3">
              <w:rPr>
                <w:rFonts w:ascii="Times New Roman" w:hAnsi="Times New Roman" w:cs="Times New Roman"/>
                <w:color w:val="0D0D0D"/>
                <w:sz w:val="28"/>
                <w:szCs w:val="28"/>
                <w:lang w:val="en-US"/>
              </w:rPr>
              <w:t>ua</w:t>
            </w:r>
            <w:proofErr w:type="spellEnd"/>
          </w:p>
          <w:p w:rsidR="00B507F4" w:rsidRPr="00551C9A" w:rsidRDefault="00551C9A" w:rsidP="00E037D0">
            <w:pPr>
              <w:jc w:val="both"/>
              <w:rPr>
                <w:rFonts w:ascii="Times New Roman" w:hAnsi="Times New Roman" w:cs="Times New Roman"/>
                <w:color w:val="0D0D0D"/>
                <w:sz w:val="28"/>
                <w:szCs w:val="28"/>
                <w:lang w:val="ru-RU"/>
              </w:rPr>
            </w:pPr>
            <w:proofErr w:type="spellStart"/>
            <w:r>
              <w:rPr>
                <w:rFonts w:ascii="Times New Roman" w:hAnsi="Times New Roman" w:cs="Times New Roman"/>
                <w:color w:val="0D0D0D"/>
                <w:sz w:val="28"/>
                <w:szCs w:val="28"/>
              </w:rPr>
              <w:t>веб</w:t>
            </w:r>
            <w:r w:rsidR="00B507F4" w:rsidRPr="00A80EF3">
              <w:rPr>
                <w:rFonts w:ascii="Times New Roman" w:hAnsi="Times New Roman" w:cs="Times New Roman"/>
                <w:color w:val="0D0D0D"/>
                <w:sz w:val="28"/>
                <w:szCs w:val="28"/>
              </w:rPr>
              <w:t>сай</w:t>
            </w:r>
            <w:r w:rsidR="007C28AB" w:rsidRPr="00A80EF3">
              <w:rPr>
                <w:rFonts w:ascii="Times New Roman" w:hAnsi="Times New Roman" w:cs="Times New Roman"/>
                <w:color w:val="0D0D0D"/>
                <w:sz w:val="28"/>
                <w:szCs w:val="28"/>
              </w:rPr>
              <w:t>т</w:t>
            </w:r>
            <w:proofErr w:type="spellEnd"/>
            <w:r w:rsidR="007C28AB" w:rsidRPr="00A80EF3">
              <w:rPr>
                <w:rFonts w:ascii="Times New Roman" w:hAnsi="Times New Roman" w:cs="Times New Roman"/>
                <w:color w:val="0D0D0D"/>
                <w:sz w:val="28"/>
                <w:szCs w:val="28"/>
              </w:rPr>
              <w:t>:</w:t>
            </w:r>
            <w:r>
              <w:t xml:space="preserve"> </w:t>
            </w:r>
            <w:hyperlink r:id="rId5" w:history="1">
              <w:r w:rsidRPr="002715A7">
                <w:rPr>
                  <w:rStyle w:val="a5"/>
                  <w:rFonts w:ascii="Times New Roman" w:hAnsi="Times New Roman" w:cs="Times New Roman"/>
                  <w:sz w:val="28"/>
                  <w:szCs w:val="28"/>
                  <w:lang w:val="en-US"/>
                </w:rPr>
                <w:t>https</w:t>
              </w:r>
              <w:r w:rsidRPr="002715A7">
                <w:rPr>
                  <w:rStyle w:val="a5"/>
                  <w:rFonts w:ascii="Times New Roman" w:hAnsi="Times New Roman" w:cs="Times New Roman"/>
                  <w:sz w:val="28"/>
                  <w:szCs w:val="28"/>
                  <w:lang w:val="ru-RU"/>
                </w:rPr>
                <w:t>://</w:t>
              </w:r>
              <w:proofErr w:type="spellStart"/>
              <w:r w:rsidRPr="002715A7">
                <w:rPr>
                  <w:rStyle w:val="a5"/>
                  <w:rFonts w:ascii="Times New Roman" w:hAnsi="Times New Roman" w:cs="Times New Roman"/>
                  <w:sz w:val="28"/>
                  <w:szCs w:val="28"/>
                  <w:lang w:val="en-US"/>
                </w:rPr>
                <w:t>pervomaysk</w:t>
              </w:r>
              <w:proofErr w:type="spellEnd"/>
              <w:r w:rsidRPr="002715A7">
                <w:rPr>
                  <w:rStyle w:val="a5"/>
                  <w:rFonts w:ascii="Times New Roman" w:hAnsi="Times New Roman" w:cs="Times New Roman"/>
                  <w:sz w:val="28"/>
                  <w:szCs w:val="28"/>
                  <w:lang w:val="ru-RU"/>
                </w:rPr>
                <w:t>.</w:t>
              </w:r>
              <w:proofErr w:type="spellStart"/>
              <w:r w:rsidRPr="002715A7">
                <w:rPr>
                  <w:rStyle w:val="a5"/>
                  <w:rFonts w:ascii="Times New Roman" w:hAnsi="Times New Roman" w:cs="Times New Roman"/>
                  <w:sz w:val="28"/>
                  <w:szCs w:val="28"/>
                  <w:lang w:val="en-US"/>
                </w:rPr>
                <w:t>mk</w:t>
              </w:r>
              <w:proofErr w:type="spellEnd"/>
              <w:r w:rsidRPr="002715A7">
                <w:rPr>
                  <w:rStyle w:val="a5"/>
                  <w:rFonts w:ascii="Times New Roman" w:hAnsi="Times New Roman" w:cs="Times New Roman"/>
                  <w:sz w:val="28"/>
                  <w:szCs w:val="28"/>
                  <w:lang w:val="ru-RU"/>
                </w:rPr>
                <w:t>.</w:t>
              </w:r>
              <w:proofErr w:type="spellStart"/>
              <w:r w:rsidRPr="002715A7">
                <w:rPr>
                  <w:rStyle w:val="a5"/>
                  <w:rFonts w:ascii="Times New Roman" w:hAnsi="Times New Roman" w:cs="Times New Roman"/>
                  <w:sz w:val="28"/>
                  <w:szCs w:val="28"/>
                  <w:lang w:val="en-US"/>
                </w:rPr>
                <w:t>gov</w:t>
              </w:r>
              <w:proofErr w:type="spellEnd"/>
              <w:r w:rsidRPr="002715A7">
                <w:rPr>
                  <w:rStyle w:val="a5"/>
                  <w:rFonts w:ascii="Times New Roman" w:hAnsi="Times New Roman" w:cs="Times New Roman"/>
                  <w:sz w:val="28"/>
                  <w:szCs w:val="28"/>
                  <w:lang w:val="ru-RU"/>
                </w:rPr>
                <w:t>.</w:t>
              </w:r>
              <w:proofErr w:type="spellStart"/>
              <w:r w:rsidRPr="002715A7">
                <w:rPr>
                  <w:rStyle w:val="a5"/>
                  <w:rFonts w:ascii="Times New Roman" w:hAnsi="Times New Roman" w:cs="Times New Roman"/>
                  <w:sz w:val="28"/>
                  <w:szCs w:val="28"/>
                  <w:lang w:val="en-US"/>
                </w:rPr>
                <w:t>ua</w:t>
              </w:r>
              <w:proofErr w:type="spellEnd"/>
              <w:r w:rsidRPr="002715A7">
                <w:rPr>
                  <w:rStyle w:val="a5"/>
                  <w:rFonts w:ascii="Times New Roman" w:hAnsi="Times New Roman" w:cs="Times New Roman"/>
                  <w:sz w:val="28"/>
                  <w:szCs w:val="28"/>
                  <w:lang w:val="ru-RU"/>
                </w:rPr>
                <w:t>/</w:t>
              </w:r>
              <w:proofErr w:type="spellStart"/>
              <w:r w:rsidRPr="002715A7">
                <w:rPr>
                  <w:rStyle w:val="a5"/>
                  <w:rFonts w:ascii="Times New Roman" w:hAnsi="Times New Roman" w:cs="Times New Roman"/>
                  <w:sz w:val="28"/>
                  <w:szCs w:val="28"/>
                  <w:lang w:val="en-US"/>
                </w:rPr>
                <w:t>ua</w:t>
              </w:r>
              <w:proofErr w:type="spellEnd"/>
              <w:r w:rsidRPr="002715A7">
                <w:rPr>
                  <w:rStyle w:val="a5"/>
                  <w:rFonts w:ascii="Times New Roman" w:hAnsi="Times New Roman" w:cs="Times New Roman"/>
                  <w:sz w:val="28"/>
                  <w:szCs w:val="28"/>
                  <w:lang w:val="ru-RU"/>
                </w:rPr>
                <w:t>/1497504906/1497503257/</w:t>
              </w:r>
            </w:hyperlink>
            <w:r>
              <w:rPr>
                <w:rFonts w:ascii="Times New Roman" w:hAnsi="Times New Roman" w:cs="Times New Roman"/>
                <w:color w:val="0D0D0D"/>
                <w:sz w:val="28"/>
                <w:szCs w:val="28"/>
                <w:lang w:val="ru-RU"/>
              </w:rPr>
              <w:t xml:space="preserve"> </w:t>
            </w:r>
          </w:p>
        </w:tc>
      </w:tr>
      <w:tr w:rsidR="00223117" w:rsidRPr="00A80EF3" w:rsidTr="00A80EF3">
        <w:trPr>
          <w:jc w:val="center"/>
        </w:trPr>
        <w:tc>
          <w:tcPr>
            <w:tcW w:w="9497" w:type="dxa"/>
            <w:gridSpan w:val="3"/>
          </w:tcPr>
          <w:p w:rsidR="00223117" w:rsidRPr="00A80EF3" w:rsidRDefault="00223117" w:rsidP="00E037D0">
            <w:pPr>
              <w:jc w:val="center"/>
              <w:rPr>
                <w:rFonts w:ascii="Times New Roman" w:hAnsi="Times New Roman" w:cs="Times New Roman"/>
                <w:color w:val="0D0D0D"/>
                <w:sz w:val="28"/>
                <w:szCs w:val="28"/>
              </w:rPr>
            </w:pPr>
            <w:r w:rsidRPr="00A80EF3">
              <w:rPr>
                <w:rFonts w:ascii="Times New Roman" w:hAnsi="Times New Roman" w:cs="Times New Roman"/>
                <w:b/>
                <w:bCs/>
                <w:color w:val="0D0D0D"/>
                <w:sz w:val="28"/>
                <w:szCs w:val="28"/>
              </w:rPr>
              <w:t>Нормативні акти, якими регламентується надання адміністративної послуги</w:t>
            </w:r>
          </w:p>
        </w:tc>
      </w:tr>
      <w:tr w:rsidR="00A81B62" w:rsidRPr="00A80EF3" w:rsidTr="00A80EF3">
        <w:trPr>
          <w:jc w:val="center"/>
        </w:trPr>
        <w:tc>
          <w:tcPr>
            <w:tcW w:w="849" w:type="dxa"/>
          </w:tcPr>
          <w:p w:rsidR="00A81B62" w:rsidRPr="00A80EF3" w:rsidRDefault="00223117" w:rsidP="00E037D0">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lang w:val="en-US"/>
              </w:rPr>
              <w:t>4</w:t>
            </w:r>
            <w:r w:rsidRPr="00A80EF3">
              <w:rPr>
                <w:rFonts w:ascii="Times New Roman" w:hAnsi="Times New Roman" w:cs="Times New Roman"/>
                <w:b/>
                <w:color w:val="0D0D0D"/>
                <w:sz w:val="28"/>
                <w:szCs w:val="28"/>
              </w:rPr>
              <w:t>.</w:t>
            </w:r>
          </w:p>
        </w:tc>
        <w:tc>
          <w:tcPr>
            <w:tcW w:w="2553" w:type="dxa"/>
          </w:tcPr>
          <w:p w:rsidR="00A81B62" w:rsidRPr="00A80EF3" w:rsidRDefault="00223117"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Закони України</w:t>
            </w:r>
          </w:p>
        </w:tc>
        <w:tc>
          <w:tcPr>
            <w:tcW w:w="6095" w:type="dxa"/>
          </w:tcPr>
          <w:p w:rsidR="00223117" w:rsidRPr="00A80EF3" w:rsidRDefault="00223117" w:rsidP="00E037D0">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Закон України “Про статус ветеранів війни, гарантії їх соціального захисту”</w:t>
            </w:r>
          </w:p>
          <w:p w:rsidR="00223117" w:rsidRPr="00A80EF3" w:rsidRDefault="00223117" w:rsidP="00E037D0">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 xml:space="preserve">(далі </w:t>
            </w:r>
            <w:r w:rsidRPr="00A80EF3">
              <w:rPr>
                <w:rFonts w:ascii="Times New Roman" w:hAnsi="Times New Roman" w:cs="Times New Roman"/>
                <w:color w:val="000000"/>
                <w:sz w:val="28"/>
                <w:szCs w:val="28"/>
              </w:rPr>
              <w:t xml:space="preserve">– </w:t>
            </w:r>
            <w:r w:rsidRPr="00A80EF3">
              <w:rPr>
                <w:rFonts w:ascii="Times New Roman" w:hAnsi="Times New Roman" w:cs="Times New Roman"/>
                <w:color w:val="0D0D0D"/>
                <w:sz w:val="28"/>
                <w:szCs w:val="28"/>
              </w:rPr>
              <w:t>Закон)</w:t>
            </w:r>
          </w:p>
          <w:p w:rsidR="00223117" w:rsidRPr="00A80EF3" w:rsidRDefault="00223117" w:rsidP="00E037D0">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Закон України “Про адміністративну процедуру”</w:t>
            </w:r>
          </w:p>
          <w:p w:rsidR="00A81B62" w:rsidRPr="00A80EF3" w:rsidRDefault="00223117"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Закон України “Про адміністративні послуги”</w:t>
            </w:r>
          </w:p>
        </w:tc>
      </w:tr>
      <w:tr w:rsidR="00A81B62" w:rsidRPr="00A80EF3" w:rsidTr="00A80EF3">
        <w:trPr>
          <w:jc w:val="center"/>
        </w:trPr>
        <w:tc>
          <w:tcPr>
            <w:tcW w:w="849" w:type="dxa"/>
          </w:tcPr>
          <w:p w:rsidR="00A81B62" w:rsidRPr="00A80EF3" w:rsidRDefault="00223117" w:rsidP="00E037D0">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5.</w:t>
            </w:r>
          </w:p>
        </w:tc>
        <w:tc>
          <w:tcPr>
            <w:tcW w:w="2553" w:type="dxa"/>
          </w:tcPr>
          <w:p w:rsidR="00A81B62" w:rsidRPr="00A80EF3" w:rsidRDefault="00223117" w:rsidP="00E037D0">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Акти Кабінету Міністрів України</w:t>
            </w:r>
          </w:p>
        </w:tc>
        <w:tc>
          <w:tcPr>
            <w:tcW w:w="6095" w:type="dxa"/>
          </w:tcPr>
          <w:p w:rsidR="00223117" w:rsidRPr="00A80EF3" w:rsidRDefault="00223117" w:rsidP="00E037D0">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Постанови Кабінету Міністрів України:</w:t>
            </w:r>
          </w:p>
          <w:p w:rsidR="00223117" w:rsidRPr="00A80EF3" w:rsidRDefault="00223117" w:rsidP="00E037D0">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від 12.05.1994 № 302 “Про порядок видачі посвідчень і нагрудних знаків ветеранів</w:t>
            </w:r>
          </w:p>
          <w:p w:rsidR="00223117" w:rsidRPr="00A80EF3" w:rsidRDefault="00223117" w:rsidP="00E037D0">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війни”;</w:t>
            </w:r>
          </w:p>
          <w:p w:rsidR="00223117" w:rsidRPr="00A80EF3" w:rsidRDefault="00223117" w:rsidP="00E037D0">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від 23.09.2015 № 740 “Про затвердження Порядку надання статусу члена сім’ї</w:t>
            </w:r>
          </w:p>
          <w:p w:rsidR="00A81B62" w:rsidRPr="00A80EF3" w:rsidRDefault="00223117" w:rsidP="00E037D0">
            <w:pPr>
              <w:jc w:val="both"/>
              <w:rPr>
                <w:rFonts w:ascii="Times New Roman" w:hAnsi="Times New Roman" w:cs="Times New Roman"/>
                <w:color w:val="0D0D0D"/>
                <w:sz w:val="28"/>
                <w:szCs w:val="28"/>
              </w:rPr>
            </w:pPr>
            <w:r w:rsidRPr="00A80EF3">
              <w:rPr>
                <w:rFonts w:ascii="Times New Roman" w:hAnsi="Times New Roman" w:cs="Times New Roman"/>
                <w:sz w:val="28"/>
                <w:szCs w:val="28"/>
              </w:rPr>
              <w:t>загиблого (померлого) Захисника чи Захисниці України” (далі – Порядок № 740).</w:t>
            </w:r>
          </w:p>
        </w:tc>
      </w:tr>
      <w:tr w:rsidR="00223117" w:rsidRPr="00A80EF3" w:rsidTr="00A80EF3">
        <w:trPr>
          <w:jc w:val="center"/>
        </w:trPr>
        <w:tc>
          <w:tcPr>
            <w:tcW w:w="9497" w:type="dxa"/>
            <w:gridSpan w:val="3"/>
          </w:tcPr>
          <w:p w:rsidR="00223117" w:rsidRPr="00A80EF3" w:rsidRDefault="00223117" w:rsidP="00E037D0">
            <w:pPr>
              <w:jc w:val="center"/>
              <w:rPr>
                <w:rFonts w:ascii="Times New Roman" w:hAnsi="Times New Roman" w:cs="Times New Roman"/>
                <w:color w:val="0D0D0D"/>
                <w:sz w:val="28"/>
                <w:szCs w:val="28"/>
              </w:rPr>
            </w:pPr>
            <w:r w:rsidRPr="00A80EF3">
              <w:rPr>
                <w:rFonts w:ascii="Times New Roman" w:hAnsi="Times New Roman" w:cs="Times New Roman"/>
                <w:b/>
                <w:bCs/>
                <w:color w:val="0D0D0D"/>
                <w:sz w:val="28"/>
                <w:szCs w:val="28"/>
              </w:rPr>
              <w:lastRenderedPageBreak/>
              <w:t>Умови отримання адміністративної послуги</w:t>
            </w:r>
          </w:p>
        </w:tc>
      </w:tr>
      <w:tr w:rsidR="00A81B62" w:rsidRPr="00A80EF3" w:rsidTr="00A80EF3">
        <w:trPr>
          <w:jc w:val="center"/>
        </w:trPr>
        <w:tc>
          <w:tcPr>
            <w:tcW w:w="849" w:type="dxa"/>
          </w:tcPr>
          <w:p w:rsidR="00A81B62" w:rsidRPr="00A80EF3" w:rsidRDefault="00223117"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6.</w:t>
            </w:r>
          </w:p>
        </w:tc>
        <w:tc>
          <w:tcPr>
            <w:tcW w:w="2553" w:type="dxa"/>
          </w:tcPr>
          <w:p w:rsidR="00223117" w:rsidRPr="00A80EF3" w:rsidRDefault="00223117"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Підстава для отримання</w:t>
            </w:r>
          </w:p>
          <w:p w:rsidR="00A81B62" w:rsidRPr="00A80EF3" w:rsidRDefault="00223117"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адміністративної послуги</w:t>
            </w:r>
          </w:p>
        </w:tc>
        <w:tc>
          <w:tcPr>
            <w:tcW w:w="6095" w:type="dxa"/>
          </w:tcPr>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Звернення члена сім’ї загиблого (померлого) ветерана війни, Захисника чи Захисниці</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України, зазначеного у статтях 10, 101 Закону, з числа:</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батьків;</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одного з подружжя, який не одружився вдруге, незалежно від того, виплачується йому</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пенсія чи ні;</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дітей, які не мають (і не мали) своїх сімей;</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дітей, які мають свої сім’ї, але стали особами з інвалідністю до досягнення повноліття;</w:t>
            </w:r>
          </w:p>
          <w:p w:rsidR="00223117" w:rsidRPr="00A80EF3" w:rsidRDefault="00223117"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дітей, обоє з батьків яких загинули або пропали безвісти;</w:t>
            </w:r>
          </w:p>
          <w:p w:rsidR="00A81B62" w:rsidRPr="00A80EF3" w:rsidRDefault="00223117" w:rsidP="00A80EF3">
            <w:pPr>
              <w:jc w:val="both"/>
              <w:rPr>
                <w:rFonts w:ascii="Times New Roman" w:hAnsi="Times New Roman" w:cs="Times New Roman"/>
                <w:color w:val="0D0D0D"/>
                <w:sz w:val="28"/>
                <w:szCs w:val="28"/>
              </w:rPr>
            </w:pPr>
            <w:r w:rsidRPr="00A80EF3">
              <w:rPr>
                <w:rFonts w:ascii="Times New Roman" w:hAnsi="Times New Roman" w:cs="Times New Roman"/>
                <w:sz w:val="28"/>
                <w:szCs w:val="28"/>
              </w:rPr>
              <w:t>утриманців загиблого (померлого), яким у зв’язку з цим виплачується пенсія.</w:t>
            </w:r>
          </w:p>
        </w:tc>
      </w:tr>
      <w:tr w:rsidR="00A81B62" w:rsidRPr="00A80EF3" w:rsidTr="00A80EF3">
        <w:trPr>
          <w:jc w:val="center"/>
        </w:trPr>
        <w:tc>
          <w:tcPr>
            <w:tcW w:w="849" w:type="dxa"/>
          </w:tcPr>
          <w:p w:rsidR="00A81B62" w:rsidRPr="00A80EF3" w:rsidRDefault="00223117"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7.</w:t>
            </w:r>
          </w:p>
        </w:tc>
        <w:tc>
          <w:tcPr>
            <w:tcW w:w="2553" w:type="dxa"/>
          </w:tcPr>
          <w:p w:rsidR="00223117" w:rsidRPr="00A80EF3" w:rsidRDefault="00223117"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Перелік документів, необхідних для</w:t>
            </w:r>
          </w:p>
          <w:p w:rsidR="00A81B62" w:rsidRPr="00A80EF3" w:rsidRDefault="00223117"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отримання адміністративної послуги</w:t>
            </w:r>
          </w:p>
        </w:tc>
        <w:tc>
          <w:tcPr>
            <w:tcW w:w="6095" w:type="dxa"/>
          </w:tcPr>
          <w:p w:rsidR="00952B72" w:rsidRPr="00A80EF3" w:rsidRDefault="008117CE" w:rsidP="00A80EF3">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Ч</w:t>
            </w:r>
            <w:r w:rsidR="00952B72" w:rsidRPr="00A80EF3">
              <w:rPr>
                <w:rFonts w:ascii="Times New Roman" w:hAnsi="Times New Roman" w:cs="Times New Roman"/>
                <w:b/>
                <w:bCs/>
                <w:sz w:val="28"/>
                <w:szCs w:val="28"/>
              </w:rPr>
              <w:t>лени сімей загиблих (померлих) Захисників чи Захисниць України подають:</w:t>
            </w:r>
          </w:p>
          <w:p w:rsidR="00952B72" w:rsidRPr="00A80EF3" w:rsidRDefault="00952B72" w:rsidP="00A80EF3">
            <w:pPr>
              <w:autoSpaceDE w:val="0"/>
              <w:autoSpaceDN w:val="0"/>
              <w:adjustRightInd w:val="0"/>
              <w:jc w:val="both"/>
              <w:rPr>
                <w:rFonts w:ascii="Times New Roman" w:hAnsi="Times New Roman" w:cs="Times New Roman"/>
                <w:b/>
                <w:bCs/>
                <w:sz w:val="28"/>
                <w:szCs w:val="28"/>
              </w:rPr>
            </w:pPr>
            <w:r w:rsidRPr="00A80EF3">
              <w:rPr>
                <w:rFonts w:ascii="Times New Roman" w:hAnsi="Times New Roman" w:cs="Times New Roman"/>
                <w:b/>
                <w:bCs/>
                <w:sz w:val="28"/>
                <w:szCs w:val="28"/>
              </w:rPr>
              <w:t>1.Заяву:</w:t>
            </w:r>
          </w:p>
          <w:p w:rsidR="00952B72" w:rsidRPr="00A80EF3" w:rsidRDefault="00952B72"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1) встановленого зразка згідно з додатком 2 до Порядку № 740;</w:t>
            </w:r>
          </w:p>
          <w:p w:rsidR="00952B72" w:rsidRPr="00A80EF3" w:rsidRDefault="00952B72"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2) </w:t>
            </w:r>
            <w:r w:rsidRPr="00A80EF3">
              <w:rPr>
                <w:rFonts w:ascii="Times New Roman" w:hAnsi="Times New Roman" w:cs="Times New Roman"/>
                <w:b/>
                <w:bCs/>
                <w:sz w:val="28"/>
                <w:szCs w:val="28"/>
              </w:rPr>
              <w:t>**</w:t>
            </w:r>
            <w:r w:rsidRPr="00A80EF3">
              <w:rPr>
                <w:rFonts w:ascii="Times New Roman" w:hAnsi="Times New Roman" w:cs="Times New Roman"/>
                <w:sz w:val="28"/>
                <w:szCs w:val="28"/>
              </w:rPr>
              <w:t>в електронній формі (для членів сімей осіб, зазначених у пункті 5 частини</w:t>
            </w:r>
          </w:p>
          <w:p w:rsidR="00952B72" w:rsidRPr="00A80EF3" w:rsidRDefault="00952B72" w:rsidP="00A80EF3">
            <w:pPr>
              <w:autoSpaceDE w:val="0"/>
              <w:autoSpaceDN w:val="0"/>
              <w:adjustRightInd w:val="0"/>
              <w:jc w:val="both"/>
              <w:rPr>
                <w:rFonts w:ascii="Times New Roman" w:hAnsi="Times New Roman" w:cs="Times New Roman"/>
                <w:i/>
                <w:iCs/>
                <w:sz w:val="28"/>
                <w:szCs w:val="28"/>
              </w:rPr>
            </w:pPr>
            <w:r w:rsidRPr="00A80EF3">
              <w:rPr>
                <w:rFonts w:ascii="Times New Roman" w:hAnsi="Times New Roman" w:cs="Times New Roman"/>
                <w:sz w:val="28"/>
                <w:szCs w:val="28"/>
              </w:rPr>
              <w:t>першої статті 10</w:t>
            </w:r>
            <w:r w:rsidR="004975E9" w:rsidRPr="00A80EF3">
              <w:rPr>
                <w:rFonts w:ascii="Times New Roman" w:hAnsi="Times New Roman" w:cs="Times New Roman"/>
                <w:sz w:val="28"/>
                <w:szCs w:val="28"/>
              </w:rPr>
              <w:t>¹</w:t>
            </w:r>
            <w:r w:rsidRPr="00A80EF3">
              <w:rPr>
                <w:rFonts w:ascii="Times New Roman" w:hAnsi="Times New Roman" w:cs="Times New Roman"/>
                <w:sz w:val="28"/>
                <w:szCs w:val="28"/>
              </w:rPr>
              <w:t>Закону)</w:t>
            </w:r>
            <w:r w:rsidRPr="00A80EF3">
              <w:rPr>
                <w:rFonts w:ascii="Times New Roman" w:hAnsi="Times New Roman" w:cs="Times New Roman"/>
                <w:i/>
                <w:iCs/>
                <w:sz w:val="28"/>
                <w:szCs w:val="28"/>
              </w:rPr>
              <w:t>.</w:t>
            </w:r>
          </w:p>
          <w:p w:rsidR="00952B72" w:rsidRPr="00A80EF3" w:rsidRDefault="00952B72" w:rsidP="00A80EF3">
            <w:pPr>
              <w:autoSpaceDE w:val="0"/>
              <w:autoSpaceDN w:val="0"/>
              <w:adjustRightInd w:val="0"/>
              <w:jc w:val="both"/>
              <w:rPr>
                <w:rFonts w:ascii="Times New Roman" w:hAnsi="Times New Roman" w:cs="Times New Roman"/>
                <w:bCs/>
                <w:color w:val="000000"/>
                <w:sz w:val="28"/>
                <w:szCs w:val="28"/>
              </w:rPr>
            </w:pPr>
            <w:r w:rsidRPr="00A80EF3">
              <w:rPr>
                <w:rFonts w:ascii="Times New Roman" w:hAnsi="Times New Roman" w:cs="Times New Roman"/>
                <w:b/>
                <w:bCs/>
                <w:sz w:val="28"/>
                <w:szCs w:val="28"/>
              </w:rPr>
              <w:t>2. До заяви додаються копії</w:t>
            </w:r>
            <w:r w:rsidR="00551C9A">
              <w:rPr>
                <w:rFonts w:ascii="Times New Roman" w:hAnsi="Times New Roman" w:cs="Times New Roman"/>
                <w:b/>
                <w:bCs/>
                <w:sz w:val="28"/>
                <w:szCs w:val="28"/>
              </w:rPr>
              <w:t xml:space="preserve"> </w:t>
            </w:r>
            <w:r w:rsidRPr="00A80EF3">
              <w:rPr>
                <w:rFonts w:ascii="Times New Roman" w:hAnsi="Times New Roman" w:cs="Times New Roman"/>
                <w:b/>
                <w:bCs/>
                <w:sz w:val="28"/>
                <w:szCs w:val="28"/>
              </w:rPr>
              <w:t>(скановані копії):</w:t>
            </w:r>
          </w:p>
          <w:p w:rsidR="00B9363E" w:rsidRPr="00A80EF3" w:rsidRDefault="00B9363E" w:rsidP="00A80EF3">
            <w:pPr>
              <w:autoSpaceDE w:val="0"/>
              <w:autoSpaceDN w:val="0"/>
              <w:adjustRightInd w:val="0"/>
              <w:jc w:val="both"/>
              <w:rPr>
                <w:rFonts w:ascii="Times New Roman" w:hAnsi="Times New Roman" w:cs="Times New Roman"/>
                <w:bCs/>
                <w:color w:val="000000"/>
                <w:sz w:val="28"/>
                <w:szCs w:val="28"/>
              </w:rPr>
            </w:pPr>
            <w:r w:rsidRPr="00A80EF3">
              <w:rPr>
                <w:rFonts w:ascii="Times New Roman" w:hAnsi="Times New Roman" w:cs="Times New Roman"/>
                <w:bCs/>
                <w:color w:val="000000"/>
                <w:sz w:val="28"/>
                <w:szCs w:val="28"/>
              </w:rPr>
              <w:t>1.</w:t>
            </w:r>
            <w:r w:rsidR="00335FEF" w:rsidRPr="00A80EF3">
              <w:rPr>
                <w:rFonts w:ascii="Times New Roman" w:hAnsi="Times New Roman" w:cs="Times New Roman"/>
                <w:bCs/>
                <w:color w:val="000000"/>
                <w:sz w:val="28"/>
                <w:szCs w:val="28"/>
              </w:rPr>
              <w:t>Заява</w:t>
            </w:r>
          </w:p>
          <w:p w:rsidR="00B9363E" w:rsidRPr="00A80EF3" w:rsidRDefault="00335FEF" w:rsidP="00A80EF3">
            <w:pPr>
              <w:autoSpaceDE w:val="0"/>
              <w:autoSpaceDN w:val="0"/>
              <w:adjustRightInd w:val="0"/>
              <w:jc w:val="both"/>
              <w:rPr>
                <w:rFonts w:ascii="Times New Roman" w:hAnsi="Times New Roman" w:cs="Times New Roman"/>
                <w:bCs/>
                <w:color w:val="000000"/>
                <w:sz w:val="28"/>
                <w:szCs w:val="28"/>
              </w:rPr>
            </w:pPr>
            <w:r w:rsidRPr="00A80EF3">
              <w:rPr>
                <w:rFonts w:ascii="Times New Roman" w:hAnsi="Times New Roman" w:cs="Times New Roman"/>
                <w:bCs/>
                <w:color w:val="000000"/>
                <w:sz w:val="28"/>
                <w:szCs w:val="28"/>
              </w:rPr>
              <w:t>скановані копії</w:t>
            </w:r>
            <w:r w:rsidR="00B9363E" w:rsidRPr="00A80EF3">
              <w:rPr>
                <w:rFonts w:ascii="Times New Roman" w:hAnsi="Times New Roman" w:cs="Times New Roman"/>
                <w:bCs/>
                <w:color w:val="000000"/>
                <w:sz w:val="28"/>
                <w:szCs w:val="28"/>
              </w:rPr>
              <w:t>:</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документа, який надає повноваж</w:t>
            </w:r>
            <w:r w:rsidR="00335FEF" w:rsidRPr="00A80EF3">
              <w:rPr>
                <w:rFonts w:ascii="Times New Roman" w:hAnsi="Times New Roman" w:cs="Times New Roman"/>
                <w:color w:val="000000"/>
                <w:sz w:val="28"/>
                <w:szCs w:val="28"/>
              </w:rPr>
              <w:t xml:space="preserve">ення законному представнику або </w:t>
            </w:r>
            <w:r w:rsidR="00B9363E" w:rsidRPr="00A80EF3">
              <w:rPr>
                <w:rFonts w:ascii="Times New Roman" w:hAnsi="Times New Roman" w:cs="Times New Roman"/>
                <w:color w:val="000000"/>
                <w:sz w:val="28"/>
                <w:szCs w:val="28"/>
              </w:rPr>
              <w:t xml:space="preserve">уповноваженій особі представляти заявника, </w:t>
            </w:r>
            <w:r w:rsidR="00335FEF" w:rsidRPr="00A80EF3">
              <w:rPr>
                <w:rFonts w:ascii="Times New Roman" w:hAnsi="Times New Roman" w:cs="Times New Roman"/>
                <w:color w:val="000000"/>
                <w:sz w:val="28"/>
                <w:szCs w:val="28"/>
              </w:rPr>
              <w:t xml:space="preserve">оформленого відповідно до вимог </w:t>
            </w:r>
            <w:r w:rsidR="00B9363E" w:rsidRPr="00A80EF3">
              <w:rPr>
                <w:rFonts w:ascii="Times New Roman" w:hAnsi="Times New Roman" w:cs="Times New Roman"/>
                <w:color w:val="000000"/>
                <w:sz w:val="28"/>
                <w:szCs w:val="28"/>
              </w:rPr>
              <w:t>законодавства (у разі звернення законного представника або уповноваженої особи);</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довідки про взяття на облік внутрішньо пе</w:t>
            </w:r>
            <w:r w:rsidR="00335FEF" w:rsidRPr="00A80EF3">
              <w:rPr>
                <w:rFonts w:ascii="Times New Roman" w:hAnsi="Times New Roman" w:cs="Times New Roman"/>
                <w:color w:val="000000"/>
                <w:sz w:val="28"/>
                <w:szCs w:val="28"/>
              </w:rPr>
              <w:t xml:space="preserve">реміщеної особи (для внутрішньо </w:t>
            </w:r>
            <w:r w:rsidR="00B9363E" w:rsidRPr="00A80EF3">
              <w:rPr>
                <w:rFonts w:ascii="Times New Roman" w:hAnsi="Times New Roman" w:cs="Times New Roman"/>
                <w:color w:val="000000"/>
                <w:sz w:val="28"/>
                <w:szCs w:val="28"/>
              </w:rPr>
              <w:t>переміщених осіб);</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повного витягу з інформаційно-аналітичної системи “Облік відомостей про</w:t>
            </w:r>
            <w:r w:rsidR="002E25E9">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притягнення особи до кримінальної відповідал</w:t>
            </w:r>
            <w:r w:rsidR="004975E9" w:rsidRPr="00A80EF3">
              <w:rPr>
                <w:rFonts w:ascii="Times New Roman" w:hAnsi="Times New Roman" w:cs="Times New Roman"/>
                <w:color w:val="000000"/>
                <w:sz w:val="28"/>
                <w:szCs w:val="28"/>
              </w:rPr>
              <w:t xml:space="preserve">ьності та наявності судимості”, </w:t>
            </w:r>
            <w:r w:rsidR="00B9363E" w:rsidRPr="00A80EF3">
              <w:rPr>
                <w:rFonts w:ascii="Times New Roman" w:hAnsi="Times New Roman" w:cs="Times New Roman"/>
                <w:color w:val="000000"/>
                <w:sz w:val="28"/>
                <w:szCs w:val="28"/>
              </w:rPr>
              <w:t>сформованого засобами Єдиного державног</w:t>
            </w:r>
            <w:r w:rsidR="00335FEF" w:rsidRPr="00A80EF3">
              <w:rPr>
                <w:rFonts w:ascii="Times New Roman" w:hAnsi="Times New Roman" w:cs="Times New Roman"/>
                <w:color w:val="000000"/>
                <w:sz w:val="28"/>
                <w:szCs w:val="28"/>
              </w:rPr>
              <w:t>о веб</w:t>
            </w:r>
            <w:r w:rsidR="00A80EF3">
              <w:rPr>
                <w:rFonts w:ascii="Times New Roman" w:hAnsi="Times New Roman" w:cs="Times New Roman"/>
                <w:color w:val="000000"/>
                <w:sz w:val="28"/>
                <w:szCs w:val="28"/>
              </w:rPr>
              <w:t>-</w:t>
            </w:r>
            <w:r w:rsidR="00335FEF" w:rsidRPr="00A80EF3">
              <w:rPr>
                <w:rFonts w:ascii="Times New Roman" w:hAnsi="Times New Roman" w:cs="Times New Roman"/>
                <w:color w:val="000000"/>
                <w:sz w:val="28"/>
                <w:szCs w:val="28"/>
              </w:rPr>
              <w:t xml:space="preserve">порталу електронних послуг </w:t>
            </w:r>
            <w:r w:rsidR="00B9363E" w:rsidRPr="00A80EF3">
              <w:rPr>
                <w:rFonts w:ascii="Times New Roman" w:hAnsi="Times New Roman" w:cs="Times New Roman"/>
                <w:color w:val="000000"/>
                <w:sz w:val="28"/>
                <w:szCs w:val="28"/>
              </w:rPr>
              <w:t xml:space="preserve">(далі </w:t>
            </w:r>
            <w:r w:rsidR="00B9363E" w:rsidRPr="00A80EF3">
              <w:rPr>
                <w:rFonts w:ascii="Times New Roman" w:hAnsi="Times New Roman" w:cs="Times New Roman"/>
                <w:b/>
                <w:bCs/>
                <w:color w:val="000000"/>
                <w:sz w:val="28"/>
                <w:szCs w:val="28"/>
              </w:rPr>
              <w:t xml:space="preserve">– </w:t>
            </w:r>
            <w:r w:rsidR="00B9363E" w:rsidRPr="00A80EF3">
              <w:rPr>
                <w:rFonts w:ascii="Times New Roman" w:hAnsi="Times New Roman" w:cs="Times New Roman"/>
                <w:color w:val="000000"/>
                <w:sz w:val="28"/>
                <w:szCs w:val="28"/>
              </w:rPr>
              <w:t>Портал Дія) не пізніше ніж за п’ять календарних днів до заповнення заяви;</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свідоцтва про шлюб – для дружини /чоловіка;</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свідоцтва про народження загиблого (померлого) – для батьків;</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свідоцтва про народження дитини – для дітей загиблого (померлого);</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довідки про призначення пенсії у разі втра</w:t>
            </w:r>
            <w:r w:rsidR="00335FEF" w:rsidRPr="00A80EF3">
              <w:rPr>
                <w:rFonts w:ascii="Times New Roman" w:hAnsi="Times New Roman" w:cs="Times New Roman"/>
                <w:color w:val="000000"/>
                <w:sz w:val="28"/>
                <w:szCs w:val="28"/>
              </w:rPr>
              <w:t xml:space="preserve">ти </w:t>
            </w:r>
            <w:r w:rsidR="00335FEF" w:rsidRPr="00A80EF3">
              <w:rPr>
                <w:rFonts w:ascii="Times New Roman" w:hAnsi="Times New Roman" w:cs="Times New Roman"/>
                <w:color w:val="000000"/>
                <w:sz w:val="28"/>
                <w:szCs w:val="28"/>
              </w:rPr>
              <w:lastRenderedPageBreak/>
              <w:t xml:space="preserve">годувальника – для осіб, які </w:t>
            </w:r>
            <w:r w:rsidR="00B9363E" w:rsidRPr="00A80EF3">
              <w:rPr>
                <w:rFonts w:ascii="Times New Roman" w:hAnsi="Times New Roman" w:cs="Times New Roman"/>
                <w:color w:val="000000"/>
                <w:sz w:val="28"/>
                <w:szCs w:val="28"/>
              </w:rPr>
              <w:t>перебували на утриманні ветерана війни;</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довідки медичного закладу про інвалідність</w:t>
            </w:r>
            <w:r w:rsidR="00335FEF" w:rsidRPr="00A80EF3">
              <w:rPr>
                <w:rFonts w:ascii="Times New Roman" w:hAnsi="Times New Roman" w:cs="Times New Roman"/>
                <w:color w:val="000000"/>
                <w:sz w:val="28"/>
                <w:szCs w:val="28"/>
              </w:rPr>
              <w:t xml:space="preserve"> до досягнення повноліття – для </w:t>
            </w:r>
            <w:r w:rsidR="00B9363E" w:rsidRPr="00A80EF3">
              <w:rPr>
                <w:rFonts w:ascii="Times New Roman" w:hAnsi="Times New Roman" w:cs="Times New Roman"/>
                <w:color w:val="000000"/>
                <w:sz w:val="28"/>
                <w:szCs w:val="28"/>
              </w:rPr>
              <w:t>дітей, яким встановлено інвалідність до 18 років;</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посвідчення ветерана війни, члена сім’ї загиблого (за наявності);</w:t>
            </w:r>
          </w:p>
          <w:p w:rsidR="00B9363E" w:rsidRPr="00A80EF3" w:rsidRDefault="00031395" w:rsidP="00A80EF3">
            <w:pPr>
              <w:autoSpaceDE w:val="0"/>
              <w:autoSpaceDN w:val="0"/>
              <w:adjustRightInd w:val="0"/>
              <w:jc w:val="both"/>
              <w:rPr>
                <w:rFonts w:ascii="Times New Roman" w:hAnsi="Times New Roman" w:cs="Times New Roman"/>
                <w:color w:val="000000"/>
                <w:sz w:val="28"/>
                <w:szCs w:val="28"/>
              </w:rPr>
            </w:pPr>
            <w:r w:rsidRPr="00A80EF3">
              <w:rPr>
                <w:rFonts w:ascii="Times New Roman" w:hAnsi="Times New Roman" w:cs="Times New Roman"/>
                <w:color w:val="000000"/>
                <w:sz w:val="28"/>
                <w:szCs w:val="28"/>
              </w:rPr>
              <w:t xml:space="preserve">- </w:t>
            </w:r>
            <w:r w:rsidR="00B9363E" w:rsidRPr="00A80EF3">
              <w:rPr>
                <w:rFonts w:ascii="Times New Roman" w:hAnsi="Times New Roman" w:cs="Times New Roman"/>
                <w:color w:val="000000"/>
                <w:sz w:val="28"/>
                <w:szCs w:val="28"/>
              </w:rPr>
              <w:t>документів, що підтверджують загибель (зникн</w:t>
            </w:r>
            <w:r w:rsidRPr="00A80EF3">
              <w:rPr>
                <w:rFonts w:ascii="Times New Roman" w:hAnsi="Times New Roman" w:cs="Times New Roman"/>
                <w:color w:val="000000"/>
                <w:sz w:val="28"/>
                <w:szCs w:val="28"/>
              </w:rPr>
              <w:t xml:space="preserve">ення безвісти) або смерть особи </w:t>
            </w:r>
            <w:r w:rsidR="00B9363E" w:rsidRPr="00A80EF3">
              <w:rPr>
                <w:rFonts w:ascii="Times New Roman" w:hAnsi="Times New Roman" w:cs="Times New Roman"/>
                <w:color w:val="000000"/>
                <w:sz w:val="28"/>
                <w:szCs w:val="28"/>
              </w:rPr>
              <w:t>та її участь в антитерористичній операції, у здійсненні заходів із забезпечення</w:t>
            </w:r>
            <w:r w:rsidR="00B9363E" w:rsidRPr="00A80EF3">
              <w:rPr>
                <w:rFonts w:ascii="Times New Roman" w:hAnsi="Times New Roman" w:cs="Times New Roman"/>
                <w:sz w:val="28"/>
                <w:szCs w:val="28"/>
              </w:rPr>
              <w:t xml:space="preserve"> національної безпеки і оборони, відсічі і стримування збройної агресії РосійськоїФедерації у Донецькій та Луганській областях, заход</w:t>
            </w:r>
            <w:r w:rsidR="00335FEF" w:rsidRPr="00A80EF3">
              <w:rPr>
                <w:rFonts w:ascii="Times New Roman" w:hAnsi="Times New Roman" w:cs="Times New Roman"/>
                <w:sz w:val="28"/>
                <w:szCs w:val="28"/>
              </w:rPr>
              <w:t xml:space="preserve">ів, необхідних для забезпечення </w:t>
            </w:r>
            <w:r w:rsidR="00B9363E" w:rsidRPr="00A80EF3">
              <w:rPr>
                <w:rFonts w:ascii="Times New Roman" w:hAnsi="Times New Roman" w:cs="Times New Roman"/>
                <w:sz w:val="28"/>
                <w:szCs w:val="28"/>
              </w:rPr>
              <w:t>оборони України, захисту безпеки населення т</w:t>
            </w:r>
            <w:r w:rsidR="00335FEF" w:rsidRPr="00A80EF3">
              <w:rPr>
                <w:rFonts w:ascii="Times New Roman" w:hAnsi="Times New Roman" w:cs="Times New Roman"/>
                <w:sz w:val="28"/>
                <w:szCs w:val="28"/>
              </w:rPr>
              <w:t xml:space="preserve">а інтересів держави у зв’язку з </w:t>
            </w:r>
            <w:r w:rsidR="00B9363E" w:rsidRPr="00A80EF3">
              <w:rPr>
                <w:rFonts w:ascii="Times New Roman" w:hAnsi="Times New Roman" w:cs="Times New Roman"/>
                <w:sz w:val="28"/>
                <w:szCs w:val="28"/>
              </w:rPr>
              <w:t>військовою агресією Російської Федерації проти України:</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b/>
                <w:sz w:val="28"/>
                <w:szCs w:val="28"/>
              </w:rPr>
              <w:t>1) для сімей осіб, які добровільно забезпечували</w:t>
            </w:r>
            <w:r w:rsidR="00335FEF" w:rsidRPr="00A80EF3">
              <w:rPr>
                <w:rFonts w:ascii="Times New Roman" w:hAnsi="Times New Roman" w:cs="Times New Roman"/>
                <w:b/>
                <w:sz w:val="28"/>
                <w:szCs w:val="28"/>
              </w:rPr>
              <w:t xml:space="preserve"> (або добровільно залучалися до </w:t>
            </w:r>
            <w:r w:rsidRPr="00A80EF3">
              <w:rPr>
                <w:rFonts w:ascii="Times New Roman" w:hAnsi="Times New Roman" w:cs="Times New Roman"/>
                <w:b/>
                <w:sz w:val="28"/>
                <w:szCs w:val="28"/>
              </w:rPr>
              <w:t>забезпечення) проведення антитерористичної операції</w:t>
            </w:r>
            <w:r w:rsidRPr="00A80EF3">
              <w:rPr>
                <w:rFonts w:ascii="Times New Roman" w:hAnsi="Times New Roman" w:cs="Times New Roman"/>
                <w:sz w:val="28"/>
                <w:szCs w:val="28"/>
              </w:rPr>
              <w:t>, здійсне</w:t>
            </w:r>
            <w:r w:rsidR="00335FEF" w:rsidRPr="00A80EF3">
              <w:rPr>
                <w:rFonts w:ascii="Times New Roman" w:hAnsi="Times New Roman" w:cs="Times New Roman"/>
                <w:sz w:val="28"/>
                <w:szCs w:val="28"/>
              </w:rPr>
              <w:t xml:space="preserve">ння заходів із </w:t>
            </w:r>
            <w:r w:rsidRPr="00A80EF3">
              <w:rPr>
                <w:rFonts w:ascii="Times New Roman" w:hAnsi="Times New Roman" w:cs="Times New Roman"/>
                <w:sz w:val="28"/>
                <w:szCs w:val="28"/>
              </w:rPr>
              <w:t>забезпечення національної безпеки і оборони, відсічі</w:t>
            </w:r>
            <w:r w:rsidR="00335FEF" w:rsidRPr="00A80EF3">
              <w:rPr>
                <w:rFonts w:ascii="Times New Roman" w:hAnsi="Times New Roman" w:cs="Times New Roman"/>
                <w:sz w:val="28"/>
                <w:szCs w:val="28"/>
              </w:rPr>
              <w:t xml:space="preserve"> і стримування збройної агресії </w:t>
            </w:r>
            <w:r w:rsidRPr="00A80EF3">
              <w:rPr>
                <w:rFonts w:ascii="Times New Roman" w:hAnsi="Times New Roman" w:cs="Times New Roman"/>
                <w:sz w:val="28"/>
                <w:szCs w:val="28"/>
              </w:rPr>
              <w:t>Російської Федерації у Донецькій та Луганській областях, заходів, необхідних для</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забезпечення оборони України, захисту безпеки населення та інтересів держави</w:t>
            </w:r>
            <w:r w:rsidR="00335FEF" w:rsidRPr="00A80EF3">
              <w:rPr>
                <w:rFonts w:ascii="Times New Roman" w:hAnsi="Times New Roman" w:cs="Times New Roman"/>
                <w:sz w:val="28"/>
                <w:szCs w:val="28"/>
              </w:rPr>
              <w:t xml:space="preserve"> у </w:t>
            </w:r>
            <w:r w:rsidRPr="00A80EF3">
              <w:rPr>
                <w:rFonts w:ascii="Times New Roman" w:hAnsi="Times New Roman" w:cs="Times New Roman"/>
                <w:sz w:val="28"/>
                <w:szCs w:val="28"/>
              </w:rPr>
              <w:t>зв’язку з військовою агресією Російської Федера</w:t>
            </w:r>
            <w:r w:rsidR="00335FEF" w:rsidRPr="00A80EF3">
              <w:rPr>
                <w:rFonts w:ascii="Times New Roman" w:hAnsi="Times New Roman" w:cs="Times New Roman"/>
                <w:sz w:val="28"/>
                <w:szCs w:val="28"/>
              </w:rPr>
              <w:t xml:space="preserve">ції проти України (у тому числі </w:t>
            </w:r>
            <w:r w:rsidRPr="00A80EF3">
              <w:rPr>
                <w:rFonts w:ascii="Times New Roman" w:hAnsi="Times New Roman" w:cs="Times New Roman"/>
                <w:sz w:val="28"/>
                <w:szCs w:val="28"/>
              </w:rPr>
              <w:t>здійснювали волонтерську діяльність), та загин</w:t>
            </w:r>
            <w:r w:rsidR="00335FEF" w:rsidRPr="00A80EF3">
              <w:rPr>
                <w:rFonts w:ascii="Times New Roman" w:hAnsi="Times New Roman" w:cs="Times New Roman"/>
                <w:sz w:val="28"/>
                <w:szCs w:val="28"/>
              </w:rPr>
              <w:t xml:space="preserve">ули (пропали безвісти), померли </w:t>
            </w:r>
            <w:r w:rsidRPr="00A80EF3">
              <w:rPr>
                <w:rFonts w:ascii="Times New Roman" w:hAnsi="Times New Roman" w:cs="Times New Roman"/>
                <w:sz w:val="28"/>
                <w:szCs w:val="28"/>
              </w:rPr>
              <w:t>внаслідок травми (поранення, контузії, каліцтва) або захворювання, одержаних під</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час </w:t>
            </w:r>
            <w:r w:rsidR="00B9363E" w:rsidRPr="00A80EF3">
              <w:rPr>
                <w:rFonts w:ascii="Times New Roman" w:hAnsi="Times New Roman" w:cs="Times New Roman"/>
                <w:sz w:val="28"/>
                <w:szCs w:val="28"/>
              </w:rPr>
              <w:t>забезпечення проведення антитерористичної операції, перебуваючи</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безпосередньо в районах та у період її проведення, під час забезпечення здійснення</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заходів із забезпечення національної безпеки і оборони,</w:t>
            </w:r>
            <w:r w:rsidR="00031395" w:rsidRPr="00A80EF3">
              <w:rPr>
                <w:rFonts w:ascii="Times New Roman" w:hAnsi="Times New Roman" w:cs="Times New Roman"/>
                <w:sz w:val="28"/>
                <w:szCs w:val="28"/>
              </w:rPr>
              <w:t xml:space="preserve"> відсічі і стримування збройної </w:t>
            </w:r>
            <w:r w:rsidRPr="00A80EF3">
              <w:rPr>
                <w:rFonts w:ascii="Times New Roman" w:hAnsi="Times New Roman" w:cs="Times New Roman"/>
                <w:sz w:val="28"/>
                <w:szCs w:val="28"/>
              </w:rPr>
              <w:t xml:space="preserve">агресії Російської Федерації у Донецькій </w:t>
            </w:r>
            <w:r w:rsidR="00335FEF" w:rsidRPr="00A80EF3">
              <w:rPr>
                <w:rFonts w:ascii="Times New Roman" w:hAnsi="Times New Roman" w:cs="Times New Roman"/>
                <w:sz w:val="28"/>
                <w:szCs w:val="28"/>
              </w:rPr>
              <w:t xml:space="preserve">та Луганській областях, під час </w:t>
            </w:r>
            <w:r w:rsidRPr="00A80EF3">
              <w:rPr>
                <w:rFonts w:ascii="Times New Roman" w:hAnsi="Times New Roman" w:cs="Times New Roman"/>
                <w:sz w:val="28"/>
                <w:szCs w:val="28"/>
              </w:rPr>
              <w:t xml:space="preserve">безпосередньої участі у заходах, необхідних для забезпечення оборони України,захисту безпеки населення та інтересів держави </w:t>
            </w:r>
            <w:r w:rsidR="00805134" w:rsidRPr="00A80EF3">
              <w:rPr>
                <w:rFonts w:ascii="Times New Roman" w:hAnsi="Times New Roman" w:cs="Times New Roman"/>
                <w:sz w:val="28"/>
                <w:szCs w:val="28"/>
              </w:rPr>
              <w:t xml:space="preserve">у зв’язку з військовою агресією </w:t>
            </w:r>
            <w:r w:rsidRPr="00A80EF3">
              <w:rPr>
                <w:rFonts w:ascii="Times New Roman" w:hAnsi="Times New Roman" w:cs="Times New Roman"/>
                <w:sz w:val="28"/>
                <w:szCs w:val="28"/>
              </w:rPr>
              <w:t>Російської Федерації проти України (у тому числі здійснення</w:t>
            </w:r>
            <w:r w:rsidR="00805134" w:rsidRPr="00A80EF3">
              <w:rPr>
                <w:rFonts w:ascii="Times New Roman" w:hAnsi="Times New Roman" w:cs="Times New Roman"/>
                <w:sz w:val="28"/>
                <w:szCs w:val="28"/>
              </w:rPr>
              <w:t xml:space="preserve"> волонтерської </w:t>
            </w:r>
            <w:r w:rsidRPr="00A80EF3">
              <w:rPr>
                <w:rFonts w:ascii="Times New Roman" w:hAnsi="Times New Roman" w:cs="Times New Roman"/>
                <w:sz w:val="28"/>
                <w:szCs w:val="28"/>
              </w:rPr>
              <w:t>діяльності), перебуваючи безпосередньо в районах та</w:t>
            </w:r>
            <w:r w:rsidR="00031395" w:rsidRPr="00A80EF3">
              <w:rPr>
                <w:rFonts w:ascii="Times New Roman" w:hAnsi="Times New Roman" w:cs="Times New Roman"/>
                <w:sz w:val="28"/>
                <w:szCs w:val="28"/>
              </w:rPr>
              <w:t xml:space="preserve"> у період здійснення зазначених </w:t>
            </w:r>
            <w:r w:rsidRPr="00A80EF3">
              <w:rPr>
                <w:rFonts w:ascii="Times New Roman" w:hAnsi="Times New Roman" w:cs="Times New Roman"/>
                <w:sz w:val="28"/>
                <w:szCs w:val="28"/>
              </w:rPr>
              <w:t xml:space="preserve">заходів </w:t>
            </w:r>
            <w:r w:rsidRPr="00A80EF3">
              <w:rPr>
                <w:rFonts w:ascii="Times New Roman" w:hAnsi="Times New Roman" w:cs="Times New Roman"/>
                <w:i/>
                <w:iCs/>
                <w:sz w:val="28"/>
                <w:szCs w:val="28"/>
              </w:rPr>
              <w:t>(пункт 2 частини першої статті 10</w:t>
            </w:r>
            <w:r w:rsidR="006B3F71" w:rsidRPr="00A80EF3">
              <w:rPr>
                <w:rFonts w:ascii="Times New Roman" w:hAnsi="Times New Roman" w:cs="Times New Roman"/>
                <w:b/>
                <w:bCs/>
                <w:i/>
                <w:iCs/>
                <w:sz w:val="28"/>
                <w:szCs w:val="28"/>
              </w:rPr>
              <w:t>¹</w:t>
            </w:r>
            <w:r w:rsidRPr="00A80EF3">
              <w:rPr>
                <w:rFonts w:ascii="Times New Roman" w:hAnsi="Times New Roman" w:cs="Times New Roman"/>
                <w:i/>
                <w:iCs/>
                <w:sz w:val="28"/>
                <w:szCs w:val="28"/>
              </w:rPr>
              <w:t>Закону):</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 xml:space="preserve">свідоцтва про смерть або рішення суду про визнання </w:t>
            </w:r>
            <w:r w:rsidR="00B9363E" w:rsidRPr="00A80EF3">
              <w:rPr>
                <w:rFonts w:ascii="Times New Roman" w:hAnsi="Times New Roman" w:cs="Times New Roman"/>
                <w:sz w:val="28"/>
                <w:szCs w:val="28"/>
              </w:rPr>
              <w:lastRenderedPageBreak/>
              <w:t>безвісно відсутнім;</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договору про провадження волонтерської діяльно</w:t>
            </w:r>
            <w:r w:rsidRPr="00A80EF3">
              <w:rPr>
                <w:rFonts w:ascii="Times New Roman" w:hAnsi="Times New Roman" w:cs="Times New Roman"/>
                <w:sz w:val="28"/>
                <w:szCs w:val="28"/>
              </w:rPr>
              <w:t xml:space="preserve">сті (за наявності) або договору </w:t>
            </w:r>
            <w:r w:rsidR="00B9363E" w:rsidRPr="00A80EF3">
              <w:rPr>
                <w:rFonts w:ascii="Times New Roman" w:hAnsi="Times New Roman" w:cs="Times New Roman"/>
                <w:sz w:val="28"/>
                <w:szCs w:val="28"/>
              </w:rPr>
              <w:t>про надання волонтерської допомоги (за наявності);</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w:t>
            </w:r>
            <w:r w:rsidR="00B9363E" w:rsidRPr="00A80EF3">
              <w:rPr>
                <w:rFonts w:ascii="Times New Roman" w:hAnsi="Times New Roman" w:cs="Times New Roman"/>
                <w:sz w:val="28"/>
                <w:szCs w:val="28"/>
              </w:rPr>
              <w:t>свідчення командира (начальника) військово</w:t>
            </w:r>
            <w:r w:rsidRPr="00A80EF3">
              <w:rPr>
                <w:rFonts w:ascii="Times New Roman" w:hAnsi="Times New Roman" w:cs="Times New Roman"/>
                <w:sz w:val="28"/>
                <w:szCs w:val="28"/>
              </w:rPr>
              <w:t xml:space="preserve">ї частини (органу, підрозділу), </w:t>
            </w:r>
            <w:r w:rsidR="00B9363E" w:rsidRPr="00A80EF3">
              <w:rPr>
                <w:rFonts w:ascii="Times New Roman" w:hAnsi="Times New Roman" w:cs="Times New Roman"/>
                <w:sz w:val="28"/>
                <w:szCs w:val="28"/>
              </w:rPr>
              <w:t>керівника добровольчого формування, які захищ</w:t>
            </w:r>
            <w:r w:rsidRPr="00A80EF3">
              <w:rPr>
                <w:rFonts w:ascii="Times New Roman" w:hAnsi="Times New Roman" w:cs="Times New Roman"/>
                <w:sz w:val="28"/>
                <w:szCs w:val="28"/>
              </w:rPr>
              <w:t xml:space="preserve">али незалежність, суверенітет і </w:t>
            </w:r>
            <w:r w:rsidR="00B9363E" w:rsidRPr="00A80EF3">
              <w:rPr>
                <w:rFonts w:ascii="Times New Roman" w:hAnsi="Times New Roman" w:cs="Times New Roman"/>
                <w:sz w:val="28"/>
                <w:szCs w:val="28"/>
              </w:rPr>
              <w:t>територіальну цілісність України та брали безпосер</w:t>
            </w:r>
            <w:r w:rsidRPr="00A80EF3">
              <w:rPr>
                <w:rFonts w:ascii="Times New Roman" w:hAnsi="Times New Roman" w:cs="Times New Roman"/>
                <w:sz w:val="28"/>
                <w:szCs w:val="28"/>
              </w:rPr>
              <w:t xml:space="preserve">едню участь в антитерористичній </w:t>
            </w:r>
            <w:r w:rsidR="00B9363E" w:rsidRPr="00A80EF3">
              <w:rPr>
                <w:rFonts w:ascii="Times New Roman" w:hAnsi="Times New Roman" w:cs="Times New Roman"/>
                <w:sz w:val="28"/>
                <w:szCs w:val="28"/>
              </w:rPr>
              <w:t>операції, забезпеченні її проведення, пере</w:t>
            </w:r>
            <w:r w:rsidRPr="00A80EF3">
              <w:rPr>
                <w:rFonts w:ascii="Times New Roman" w:hAnsi="Times New Roman" w:cs="Times New Roman"/>
                <w:sz w:val="28"/>
                <w:szCs w:val="28"/>
              </w:rPr>
              <w:t xml:space="preserve">буваючи безпосередньо в районах </w:t>
            </w:r>
            <w:r w:rsidR="00B9363E" w:rsidRPr="00A80EF3">
              <w:rPr>
                <w:rFonts w:ascii="Times New Roman" w:hAnsi="Times New Roman" w:cs="Times New Roman"/>
                <w:sz w:val="28"/>
                <w:szCs w:val="28"/>
              </w:rPr>
              <w:t>антитерористичної операції в період її проведення, під час забезпечення здійснення</w:t>
            </w:r>
            <w:r w:rsidR="002E25E9">
              <w:rPr>
                <w:rFonts w:ascii="Times New Roman" w:hAnsi="Times New Roman" w:cs="Times New Roman"/>
                <w:sz w:val="28"/>
                <w:szCs w:val="28"/>
              </w:rPr>
              <w:t xml:space="preserve"> </w:t>
            </w:r>
            <w:r w:rsidR="00B9363E" w:rsidRPr="00A80EF3">
              <w:rPr>
                <w:rFonts w:ascii="Times New Roman" w:hAnsi="Times New Roman" w:cs="Times New Roman"/>
                <w:sz w:val="28"/>
                <w:szCs w:val="28"/>
              </w:rPr>
              <w:t>заходів із забезпечення національної безпеки і оборони, відсічі і стримування збройної</w:t>
            </w:r>
            <w:r w:rsidR="002E25E9">
              <w:rPr>
                <w:rFonts w:ascii="Times New Roman" w:hAnsi="Times New Roman" w:cs="Times New Roman"/>
                <w:sz w:val="28"/>
                <w:szCs w:val="28"/>
              </w:rPr>
              <w:t xml:space="preserve"> </w:t>
            </w:r>
            <w:r w:rsidR="00B9363E" w:rsidRPr="00A80EF3">
              <w:rPr>
                <w:rFonts w:ascii="Times New Roman" w:hAnsi="Times New Roman" w:cs="Times New Roman"/>
                <w:sz w:val="28"/>
                <w:szCs w:val="28"/>
              </w:rPr>
              <w:t>агресії Російської Федерації у Донецькій та Луганській областях, під час безпосередньої участі у заходах, необхідних дл</w:t>
            </w:r>
            <w:r w:rsidRPr="00A80EF3">
              <w:rPr>
                <w:rFonts w:ascii="Times New Roman" w:hAnsi="Times New Roman" w:cs="Times New Roman"/>
                <w:sz w:val="28"/>
                <w:szCs w:val="28"/>
              </w:rPr>
              <w:t xml:space="preserve">я забезпечення оборони України, </w:t>
            </w:r>
            <w:r w:rsidR="00B9363E" w:rsidRPr="00A80EF3">
              <w:rPr>
                <w:rFonts w:ascii="Times New Roman" w:hAnsi="Times New Roman" w:cs="Times New Roman"/>
                <w:sz w:val="28"/>
                <w:szCs w:val="28"/>
              </w:rPr>
              <w:t xml:space="preserve">захисту безпеки населення та інтересів держави </w:t>
            </w:r>
            <w:r w:rsidRPr="00A80EF3">
              <w:rPr>
                <w:rFonts w:ascii="Times New Roman" w:hAnsi="Times New Roman" w:cs="Times New Roman"/>
                <w:sz w:val="28"/>
                <w:szCs w:val="28"/>
              </w:rPr>
              <w:t xml:space="preserve">у зв’язку з військовою агресією </w:t>
            </w:r>
            <w:r w:rsidR="00B9363E" w:rsidRPr="00A80EF3">
              <w:rPr>
                <w:rFonts w:ascii="Times New Roman" w:hAnsi="Times New Roman" w:cs="Times New Roman"/>
                <w:sz w:val="28"/>
                <w:szCs w:val="28"/>
              </w:rPr>
              <w:t>Російської Федерації проти України, перебуваю</w:t>
            </w:r>
            <w:r w:rsidRPr="00A80EF3">
              <w:rPr>
                <w:rFonts w:ascii="Times New Roman" w:hAnsi="Times New Roman" w:cs="Times New Roman"/>
                <w:sz w:val="28"/>
                <w:szCs w:val="28"/>
              </w:rPr>
              <w:t xml:space="preserve">чи безпосередньо в районах та у </w:t>
            </w:r>
            <w:r w:rsidR="00B9363E" w:rsidRPr="00A80EF3">
              <w:rPr>
                <w:rFonts w:ascii="Times New Roman" w:hAnsi="Times New Roman" w:cs="Times New Roman"/>
                <w:sz w:val="28"/>
                <w:szCs w:val="28"/>
              </w:rPr>
              <w:t xml:space="preserve">період здійснення зазначених заходів, </w:t>
            </w:r>
            <w:r w:rsidRPr="00A80EF3">
              <w:rPr>
                <w:rFonts w:ascii="Times New Roman" w:hAnsi="Times New Roman" w:cs="Times New Roman"/>
                <w:sz w:val="28"/>
                <w:szCs w:val="28"/>
              </w:rPr>
              <w:t xml:space="preserve">про безпосередню участь особи в </w:t>
            </w:r>
            <w:r w:rsidR="00B9363E" w:rsidRPr="00A80EF3">
              <w:rPr>
                <w:rFonts w:ascii="Times New Roman" w:hAnsi="Times New Roman" w:cs="Times New Roman"/>
                <w:sz w:val="28"/>
                <w:szCs w:val="28"/>
              </w:rPr>
              <w:t>антитерористичній операції, у здійсненні заходів із забезпечення національ</w:t>
            </w:r>
            <w:r w:rsidRPr="00A80EF3">
              <w:rPr>
                <w:rFonts w:ascii="Times New Roman" w:hAnsi="Times New Roman" w:cs="Times New Roman"/>
                <w:sz w:val="28"/>
                <w:szCs w:val="28"/>
              </w:rPr>
              <w:t xml:space="preserve">ної </w:t>
            </w:r>
            <w:r w:rsidR="00B9363E" w:rsidRPr="00A80EF3">
              <w:rPr>
                <w:rFonts w:ascii="Times New Roman" w:hAnsi="Times New Roman" w:cs="Times New Roman"/>
                <w:sz w:val="28"/>
                <w:szCs w:val="28"/>
              </w:rPr>
              <w:t>безпеки і оборони, відсічі і стримування збройної</w:t>
            </w:r>
            <w:r w:rsidRPr="00A80EF3">
              <w:rPr>
                <w:rFonts w:ascii="Times New Roman" w:hAnsi="Times New Roman" w:cs="Times New Roman"/>
                <w:sz w:val="28"/>
                <w:szCs w:val="28"/>
              </w:rPr>
              <w:t xml:space="preserve"> агресії Російської Федерації у </w:t>
            </w:r>
            <w:r w:rsidR="00B9363E" w:rsidRPr="00A80EF3">
              <w:rPr>
                <w:rFonts w:ascii="Times New Roman" w:hAnsi="Times New Roman" w:cs="Times New Roman"/>
                <w:sz w:val="28"/>
                <w:szCs w:val="28"/>
              </w:rPr>
              <w:t>Донецькій та Луганській областях, у заходах, необ</w:t>
            </w:r>
            <w:r w:rsidRPr="00A80EF3">
              <w:rPr>
                <w:rFonts w:ascii="Times New Roman" w:hAnsi="Times New Roman" w:cs="Times New Roman"/>
                <w:sz w:val="28"/>
                <w:szCs w:val="28"/>
              </w:rPr>
              <w:t xml:space="preserve">хідних для забезпечення оборони </w:t>
            </w:r>
            <w:r w:rsidR="00B9363E" w:rsidRPr="00A80EF3">
              <w:rPr>
                <w:rFonts w:ascii="Times New Roman" w:hAnsi="Times New Roman" w:cs="Times New Roman"/>
                <w:sz w:val="28"/>
                <w:szCs w:val="28"/>
              </w:rPr>
              <w:t>України, захисту безпеки населення та інтересів держави у зв’язку з військовоюагресією Російської Федерації проти України, завірені печаткою військової частини;</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w:t>
            </w:r>
            <w:r w:rsidR="00B9363E" w:rsidRPr="00A80EF3">
              <w:rPr>
                <w:rFonts w:ascii="Times New Roman" w:hAnsi="Times New Roman" w:cs="Times New Roman"/>
                <w:sz w:val="28"/>
                <w:szCs w:val="28"/>
              </w:rPr>
              <w:t>довідки (витягу з наказу) керівника Антитерористичного центру при СБУ,</w:t>
            </w:r>
            <w:r w:rsidR="002E25E9">
              <w:rPr>
                <w:rFonts w:ascii="Times New Roman" w:hAnsi="Times New Roman" w:cs="Times New Roman"/>
                <w:sz w:val="28"/>
                <w:szCs w:val="28"/>
              </w:rPr>
              <w:t xml:space="preserve"> </w:t>
            </w:r>
            <w:r w:rsidR="00B9363E" w:rsidRPr="00A80EF3">
              <w:rPr>
                <w:rFonts w:ascii="Times New Roman" w:hAnsi="Times New Roman" w:cs="Times New Roman"/>
                <w:sz w:val="28"/>
                <w:szCs w:val="28"/>
              </w:rPr>
              <w:t>Генерального штабу Збройних Сил про добровіль</w:t>
            </w:r>
            <w:r w:rsidRPr="00A80EF3">
              <w:rPr>
                <w:rFonts w:ascii="Times New Roman" w:hAnsi="Times New Roman" w:cs="Times New Roman"/>
                <w:sz w:val="28"/>
                <w:szCs w:val="28"/>
              </w:rPr>
              <w:t xml:space="preserve">не забезпечення або добровільне </w:t>
            </w:r>
            <w:r w:rsidR="00B9363E" w:rsidRPr="00A80EF3">
              <w:rPr>
                <w:rFonts w:ascii="Times New Roman" w:hAnsi="Times New Roman" w:cs="Times New Roman"/>
                <w:sz w:val="28"/>
                <w:szCs w:val="28"/>
              </w:rPr>
              <w:t>залучення до забезпечення проведення антитер</w:t>
            </w:r>
            <w:r w:rsidRPr="00A80EF3">
              <w:rPr>
                <w:rFonts w:ascii="Times New Roman" w:hAnsi="Times New Roman" w:cs="Times New Roman"/>
                <w:sz w:val="28"/>
                <w:szCs w:val="28"/>
              </w:rPr>
              <w:t xml:space="preserve">ористичної операції, здійснення </w:t>
            </w:r>
            <w:r w:rsidR="00B9363E" w:rsidRPr="00A80EF3">
              <w:rPr>
                <w:rFonts w:ascii="Times New Roman" w:hAnsi="Times New Roman" w:cs="Times New Roman"/>
                <w:sz w:val="28"/>
                <w:szCs w:val="28"/>
              </w:rPr>
              <w:t>заходів із забезпечення національної безпеки і оборони,</w:t>
            </w:r>
            <w:r w:rsidRPr="00A80EF3">
              <w:rPr>
                <w:rFonts w:ascii="Times New Roman" w:hAnsi="Times New Roman" w:cs="Times New Roman"/>
                <w:sz w:val="28"/>
                <w:szCs w:val="28"/>
              </w:rPr>
              <w:t xml:space="preserve"> відсічі і стримування збройної </w:t>
            </w:r>
            <w:r w:rsidR="00B9363E" w:rsidRPr="00A80EF3">
              <w:rPr>
                <w:rFonts w:ascii="Times New Roman" w:hAnsi="Times New Roman" w:cs="Times New Roman"/>
                <w:sz w:val="28"/>
                <w:szCs w:val="28"/>
              </w:rPr>
              <w:t>агресії Російської Федерації у Донецькій та Луганськ</w:t>
            </w:r>
            <w:r w:rsidRPr="00A80EF3">
              <w:rPr>
                <w:rFonts w:ascii="Times New Roman" w:hAnsi="Times New Roman" w:cs="Times New Roman"/>
                <w:sz w:val="28"/>
                <w:szCs w:val="28"/>
              </w:rPr>
              <w:t xml:space="preserve">ій областях особи, яка загинула </w:t>
            </w:r>
            <w:r w:rsidR="00B9363E" w:rsidRPr="00A80EF3">
              <w:rPr>
                <w:rFonts w:ascii="Times New Roman" w:hAnsi="Times New Roman" w:cs="Times New Roman"/>
                <w:sz w:val="28"/>
                <w:szCs w:val="28"/>
              </w:rPr>
              <w:t>(пропала безвісти) або померла;</w:t>
            </w:r>
          </w:p>
          <w:p w:rsidR="002E25E9"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висновку судо</w:t>
            </w:r>
            <w:r w:rsidRPr="00A80EF3">
              <w:rPr>
                <w:rFonts w:ascii="Times New Roman" w:hAnsi="Times New Roman" w:cs="Times New Roman"/>
                <w:sz w:val="28"/>
                <w:szCs w:val="28"/>
              </w:rPr>
              <w:t xml:space="preserve">во-медичної експертизи; </w:t>
            </w:r>
          </w:p>
          <w:p w:rsidR="00B9363E" w:rsidRPr="00A80EF3" w:rsidRDefault="002E25E9" w:rsidP="00A80E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B9363E" w:rsidRPr="00A80EF3">
              <w:rPr>
                <w:rFonts w:ascii="Times New Roman" w:hAnsi="Times New Roman" w:cs="Times New Roman"/>
                <w:sz w:val="28"/>
                <w:szCs w:val="28"/>
              </w:rPr>
              <w:t>рішення суду про встановлення факту</w:t>
            </w:r>
            <w:r w:rsidR="00AE299C" w:rsidRPr="00A80EF3">
              <w:rPr>
                <w:rFonts w:ascii="Times New Roman" w:hAnsi="Times New Roman" w:cs="Times New Roman"/>
                <w:sz w:val="28"/>
                <w:szCs w:val="28"/>
              </w:rPr>
              <w:t xml:space="preserve"> добровільного забезпечення або </w:t>
            </w:r>
            <w:r w:rsidR="00B9363E" w:rsidRPr="00A80EF3">
              <w:rPr>
                <w:rFonts w:ascii="Times New Roman" w:hAnsi="Times New Roman" w:cs="Times New Roman"/>
                <w:sz w:val="28"/>
                <w:szCs w:val="28"/>
              </w:rPr>
              <w:t>добровільного залучення до забезпечення проведе</w:t>
            </w:r>
            <w:r w:rsidR="00AE299C" w:rsidRPr="00A80EF3">
              <w:rPr>
                <w:rFonts w:ascii="Times New Roman" w:hAnsi="Times New Roman" w:cs="Times New Roman"/>
                <w:sz w:val="28"/>
                <w:szCs w:val="28"/>
              </w:rPr>
              <w:t xml:space="preserve">ння антитерористичної операції, </w:t>
            </w:r>
            <w:r w:rsidR="00B9363E" w:rsidRPr="00A80EF3">
              <w:rPr>
                <w:rFonts w:ascii="Times New Roman" w:hAnsi="Times New Roman" w:cs="Times New Roman"/>
                <w:sz w:val="28"/>
                <w:szCs w:val="28"/>
              </w:rPr>
              <w:t>здійснення заходів із забезпечення національн</w:t>
            </w:r>
            <w:r w:rsidR="00AE299C" w:rsidRPr="00A80EF3">
              <w:rPr>
                <w:rFonts w:ascii="Times New Roman" w:hAnsi="Times New Roman" w:cs="Times New Roman"/>
                <w:sz w:val="28"/>
                <w:szCs w:val="28"/>
              </w:rPr>
              <w:t xml:space="preserve">ої безпеки і оборони, відсічі і </w:t>
            </w:r>
            <w:r w:rsidR="00B9363E" w:rsidRPr="00A80EF3">
              <w:rPr>
                <w:rFonts w:ascii="Times New Roman" w:hAnsi="Times New Roman" w:cs="Times New Roman"/>
                <w:sz w:val="28"/>
                <w:szCs w:val="28"/>
              </w:rPr>
              <w:t>стримування збройної агресії Російської Феде</w:t>
            </w:r>
            <w:r w:rsidR="00AE299C" w:rsidRPr="00A80EF3">
              <w:rPr>
                <w:rFonts w:ascii="Times New Roman" w:hAnsi="Times New Roman" w:cs="Times New Roman"/>
                <w:sz w:val="28"/>
                <w:szCs w:val="28"/>
              </w:rPr>
              <w:t xml:space="preserve">рації у Донецькій та Луганській </w:t>
            </w:r>
            <w:r w:rsidR="00B9363E" w:rsidRPr="00A80EF3">
              <w:rPr>
                <w:rFonts w:ascii="Times New Roman" w:hAnsi="Times New Roman" w:cs="Times New Roman"/>
                <w:sz w:val="28"/>
                <w:szCs w:val="28"/>
              </w:rPr>
              <w:t xml:space="preserve">областях особи, яка загинула (пропала безвісти) або </w:t>
            </w:r>
            <w:r w:rsidR="00B9363E" w:rsidRPr="00A80EF3">
              <w:rPr>
                <w:rFonts w:ascii="Times New Roman" w:hAnsi="Times New Roman" w:cs="Times New Roman"/>
                <w:sz w:val="28"/>
                <w:szCs w:val="28"/>
              </w:rPr>
              <w:lastRenderedPageBreak/>
              <w:t xml:space="preserve">померла </w:t>
            </w:r>
            <w:r w:rsidR="00B9363E" w:rsidRPr="00A80EF3">
              <w:rPr>
                <w:rFonts w:ascii="Times New Roman" w:hAnsi="Times New Roman" w:cs="Times New Roman"/>
                <w:i/>
                <w:iCs/>
                <w:sz w:val="28"/>
                <w:szCs w:val="28"/>
              </w:rPr>
              <w:t>(за відсутності</w:t>
            </w:r>
            <w:r>
              <w:rPr>
                <w:rFonts w:ascii="Times New Roman" w:hAnsi="Times New Roman" w:cs="Times New Roman"/>
                <w:i/>
                <w:iCs/>
                <w:sz w:val="28"/>
                <w:szCs w:val="28"/>
              </w:rPr>
              <w:t xml:space="preserve"> </w:t>
            </w:r>
            <w:r w:rsidR="00B9363E" w:rsidRPr="00A80EF3">
              <w:rPr>
                <w:rFonts w:ascii="Times New Roman" w:hAnsi="Times New Roman" w:cs="Times New Roman"/>
                <w:i/>
                <w:iCs/>
                <w:sz w:val="28"/>
                <w:szCs w:val="28"/>
              </w:rPr>
              <w:t xml:space="preserve">документів зазначених в абзацах третьому </w:t>
            </w:r>
            <w:r w:rsidR="00B9363E" w:rsidRPr="00A80EF3">
              <w:rPr>
                <w:rFonts w:ascii="Times New Roman" w:hAnsi="Times New Roman" w:cs="Times New Roman"/>
                <w:sz w:val="28"/>
                <w:szCs w:val="28"/>
              </w:rPr>
              <w:t xml:space="preserve">– </w:t>
            </w:r>
            <w:r w:rsidR="00B9363E" w:rsidRPr="00A80EF3">
              <w:rPr>
                <w:rFonts w:ascii="Times New Roman" w:hAnsi="Times New Roman" w:cs="Times New Roman"/>
                <w:i/>
                <w:iCs/>
                <w:sz w:val="28"/>
                <w:szCs w:val="28"/>
              </w:rPr>
              <w:t>п’ятому цього підпункту);</w:t>
            </w:r>
          </w:p>
          <w:p w:rsidR="00B9363E" w:rsidRPr="002E25E9"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b/>
                <w:sz w:val="28"/>
                <w:szCs w:val="28"/>
              </w:rPr>
              <w:t>2) для сімей осіб, які, перебуваючи у складі добровольчих формувань</w:t>
            </w:r>
            <w:r w:rsidR="00AE299C" w:rsidRPr="00A80EF3">
              <w:rPr>
                <w:rFonts w:ascii="Times New Roman" w:hAnsi="Times New Roman" w:cs="Times New Roman"/>
                <w:sz w:val="28"/>
                <w:szCs w:val="28"/>
              </w:rPr>
              <w:t xml:space="preserve">, що були </w:t>
            </w:r>
            <w:r w:rsidRPr="00A80EF3">
              <w:rPr>
                <w:rFonts w:ascii="Times New Roman" w:hAnsi="Times New Roman" w:cs="Times New Roman"/>
                <w:sz w:val="28"/>
                <w:szCs w:val="28"/>
              </w:rPr>
              <w:t xml:space="preserve">утворені або </w:t>
            </w:r>
            <w:proofErr w:type="spellStart"/>
            <w:r w:rsidRPr="00A80EF3">
              <w:rPr>
                <w:rFonts w:ascii="Times New Roman" w:hAnsi="Times New Roman" w:cs="Times New Roman"/>
                <w:sz w:val="28"/>
                <w:szCs w:val="28"/>
              </w:rPr>
              <w:t>самоорганізувалися</w:t>
            </w:r>
            <w:proofErr w:type="spellEnd"/>
            <w:r w:rsidRPr="00A80EF3">
              <w:rPr>
                <w:rFonts w:ascii="Times New Roman" w:hAnsi="Times New Roman" w:cs="Times New Roman"/>
                <w:sz w:val="28"/>
                <w:szCs w:val="28"/>
              </w:rPr>
              <w:t xml:space="preserve"> для захист</w:t>
            </w:r>
            <w:r w:rsidR="00AE299C" w:rsidRPr="00A80EF3">
              <w:rPr>
                <w:rFonts w:ascii="Times New Roman" w:hAnsi="Times New Roman" w:cs="Times New Roman"/>
                <w:sz w:val="28"/>
                <w:szCs w:val="28"/>
              </w:rPr>
              <w:t xml:space="preserve">у незалежності, суверенітету та </w:t>
            </w:r>
            <w:r w:rsidRPr="00A80EF3">
              <w:rPr>
                <w:rFonts w:ascii="Times New Roman" w:hAnsi="Times New Roman" w:cs="Times New Roman"/>
                <w:sz w:val="28"/>
                <w:szCs w:val="28"/>
              </w:rPr>
              <w:t>територіальної цілісності України, загинули (пропа</w:t>
            </w:r>
            <w:r w:rsidR="00AE299C" w:rsidRPr="00A80EF3">
              <w:rPr>
                <w:rFonts w:ascii="Times New Roman" w:hAnsi="Times New Roman" w:cs="Times New Roman"/>
                <w:sz w:val="28"/>
                <w:szCs w:val="28"/>
              </w:rPr>
              <w:t>ли безвісти), померли внаслідок</w:t>
            </w:r>
            <w:r w:rsidRPr="00A80EF3">
              <w:rPr>
                <w:rFonts w:ascii="Times New Roman" w:hAnsi="Times New Roman" w:cs="Times New Roman"/>
                <w:sz w:val="28"/>
                <w:szCs w:val="28"/>
              </w:rPr>
              <w:t xml:space="preserve">травми (поранення, контузії, каліцтва) або захворювання, одержаних </w:t>
            </w:r>
            <w:r w:rsidR="00AE299C" w:rsidRPr="00A80EF3">
              <w:rPr>
                <w:rFonts w:ascii="Times New Roman" w:hAnsi="Times New Roman" w:cs="Times New Roman"/>
                <w:sz w:val="28"/>
                <w:szCs w:val="28"/>
              </w:rPr>
              <w:t>під час</w:t>
            </w:r>
            <w:r w:rsidRPr="00A80EF3">
              <w:rPr>
                <w:rFonts w:ascii="Times New Roman" w:hAnsi="Times New Roman" w:cs="Times New Roman"/>
                <w:sz w:val="28"/>
                <w:szCs w:val="28"/>
              </w:rPr>
              <w:t>безпосередньої участі в антитерористичній операц</w:t>
            </w:r>
            <w:r w:rsidR="00AE299C" w:rsidRPr="00A80EF3">
              <w:rPr>
                <w:rFonts w:ascii="Times New Roman" w:hAnsi="Times New Roman" w:cs="Times New Roman"/>
                <w:sz w:val="28"/>
                <w:szCs w:val="28"/>
              </w:rPr>
              <w:t>ії, забезпеченні її проведення,</w:t>
            </w:r>
            <w:r w:rsidR="002E25E9">
              <w:rPr>
                <w:rFonts w:ascii="Times New Roman" w:hAnsi="Times New Roman" w:cs="Times New Roman"/>
                <w:sz w:val="28"/>
                <w:szCs w:val="28"/>
              </w:rPr>
              <w:t xml:space="preserve"> </w:t>
            </w:r>
            <w:r w:rsidRPr="00A80EF3">
              <w:rPr>
                <w:rFonts w:ascii="Times New Roman" w:hAnsi="Times New Roman" w:cs="Times New Roman"/>
                <w:sz w:val="28"/>
                <w:szCs w:val="28"/>
              </w:rPr>
              <w:t>перебуваючи безпосередньо в районах антитер</w:t>
            </w:r>
            <w:r w:rsidR="00AE299C" w:rsidRPr="00A80EF3">
              <w:rPr>
                <w:rFonts w:ascii="Times New Roman" w:hAnsi="Times New Roman" w:cs="Times New Roman"/>
                <w:sz w:val="28"/>
                <w:szCs w:val="28"/>
              </w:rPr>
              <w:t xml:space="preserve">ористичної операції у період її </w:t>
            </w:r>
            <w:r w:rsidRPr="00A80EF3">
              <w:rPr>
                <w:rFonts w:ascii="Times New Roman" w:hAnsi="Times New Roman" w:cs="Times New Roman"/>
                <w:sz w:val="28"/>
                <w:szCs w:val="28"/>
              </w:rPr>
              <w:t>проведення, за умови що в подальшому такі добро</w:t>
            </w:r>
            <w:r w:rsidR="00AE299C" w:rsidRPr="00A80EF3">
              <w:rPr>
                <w:rFonts w:ascii="Times New Roman" w:hAnsi="Times New Roman" w:cs="Times New Roman"/>
                <w:sz w:val="28"/>
                <w:szCs w:val="28"/>
              </w:rPr>
              <w:t>вольчі формування були включені</w:t>
            </w:r>
            <w:r w:rsidRPr="00A80EF3">
              <w:rPr>
                <w:rFonts w:ascii="Times New Roman" w:hAnsi="Times New Roman" w:cs="Times New Roman"/>
                <w:sz w:val="28"/>
                <w:szCs w:val="28"/>
              </w:rPr>
              <w:t>до складу Збройних Сил України, Міністе</w:t>
            </w:r>
            <w:r w:rsidR="00AE299C" w:rsidRPr="00A80EF3">
              <w:rPr>
                <w:rFonts w:ascii="Times New Roman" w:hAnsi="Times New Roman" w:cs="Times New Roman"/>
                <w:sz w:val="28"/>
                <w:szCs w:val="28"/>
              </w:rPr>
              <w:t xml:space="preserve">рства внутрішніх справ України, </w:t>
            </w:r>
            <w:r w:rsidRPr="00A80EF3">
              <w:rPr>
                <w:rFonts w:ascii="Times New Roman" w:hAnsi="Times New Roman" w:cs="Times New Roman"/>
                <w:sz w:val="28"/>
                <w:szCs w:val="28"/>
              </w:rPr>
              <w:t>Національної гвардії України та інших утворених відповідно до законів України</w:t>
            </w:r>
            <w:r w:rsidR="002E25E9">
              <w:rPr>
                <w:rFonts w:ascii="Times New Roman" w:hAnsi="Times New Roman" w:cs="Times New Roman"/>
                <w:sz w:val="28"/>
                <w:szCs w:val="28"/>
              </w:rPr>
              <w:t xml:space="preserve"> </w:t>
            </w:r>
            <w:r w:rsidRPr="00A80EF3">
              <w:rPr>
                <w:rFonts w:ascii="Times New Roman" w:hAnsi="Times New Roman" w:cs="Times New Roman"/>
                <w:sz w:val="28"/>
                <w:szCs w:val="28"/>
              </w:rPr>
              <w:t xml:space="preserve">військових формувань та правоохоронних органів </w:t>
            </w:r>
            <w:r w:rsidRPr="00A80EF3">
              <w:rPr>
                <w:rFonts w:ascii="Times New Roman" w:hAnsi="Times New Roman" w:cs="Times New Roman"/>
                <w:i/>
                <w:iCs/>
                <w:sz w:val="28"/>
                <w:szCs w:val="28"/>
              </w:rPr>
              <w:t>(пункт 3 частини першої статті</w:t>
            </w:r>
            <w:r w:rsidR="002E25E9">
              <w:rPr>
                <w:rFonts w:ascii="Times New Roman" w:hAnsi="Times New Roman" w:cs="Times New Roman"/>
                <w:sz w:val="28"/>
                <w:szCs w:val="28"/>
              </w:rPr>
              <w:t xml:space="preserve"> </w:t>
            </w:r>
            <w:r w:rsidRPr="00A80EF3">
              <w:rPr>
                <w:rFonts w:ascii="Times New Roman" w:hAnsi="Times New Roman" w:cs="Times New Roman"/>
                <w:i/>
                <w:iCs/>
                <w:sz w:val="28"/>
                <w:szCs w:val="28"/>
              </w:rPr>
              <w:t>10</w:t>
            </w:r>
            <w:r w:rsidR="00AE299C" w:rsidRPr="00A80EF3">
              <w:rPr>
                <w:rFonts w:ascii="Times New Roman" w:hAnsi="Times New Roman" w:cs="Times New Roman"/>
                <w:i/>
                <w:iCs/>
                <w:sz w:val="28"/>
                <w:szCs w:val="28"/>
              </w:rPr>
              <w:t>¹</w:t>
            </w:r>
            <w:r w:rsidRPr="00A80EF3">
              <w:rPr>
                <w:rFonts w:ascii="Times New Roman" w:hAnsi="Times New Roman" w:cs="Times New Roman"/>
                <w:i/>
                <w:iCs/>
                <w:sz w:val="28"/>
                <w:szCs w:val="28"/>
              </w:rPr>
              <w:t>Закону):</w:t>
            </w:r>
          </w:p>
          <w:p w:rsidR="00B9363E" w:rsidRPr="00A80EF3" w:rsidRDefault="00AE299C"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або рішення суду про визнання безвісно відсутнім;</w:t>
            </w:r>
          </w:p>
          <w:p w:rsidR="00B9363E" w:rsidRPr="00A80EF3" w:rsidRDefault="002E25E9" w:rsidP="00A80E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B9363E" w:rsidRPr="00A80EF3">
              <w:rPr>
                <w:rFonts w:ascii="Times New Roman" w:hAnsi="Times New Roman" w:cs="Times New Roman"/>
                <w:sz w:val="28"/>
                <w:szCs w:val="28"/>
              </w:rPr>
              <w:t>довідки (витяг з наказу) керівника Ант</w:t>
            </w:r>
            <w:r w:rsidR="00AE299C" w:rsidRPr="00A80EF3">
              <w:rPr>
                <w:rFonts w:ascii="Times New Roman" w:hAnsi="Times New Roman" w:cs="Times New Roman"/>
                <w:sz w:val="28"/>
                <w:szCs w:val="28"/>
              </w:rPr>
              <w:t xml:space="preserve">итерористичного центру при СБУ, </w:t>
            </w:r>
            <w:r w:rsidR="00B9363E" w:rsidRPr="00A80EF3">
              <w:rPr>
                <w:rFonts w:ascii="Times New Roman" w:hAnsi="Times New Roman" w:cs="Times New Roman"/>
                <w:sz w:val="28"/>
                <w:szCs w:val="28"/>
              </w:rPr>
              <w:t>Генерального штабу Збройних Сил про виконан</w:t>
            </w:r>
            <w:r w:rsidR="00AE299C" w:rsidRPr="00A80EF3">
              <w:rPr>
                <w:rFonts w:ascii="Times New Roman" w:hAnsi="Times New Roman" w:cs="Times New Roman"/>
                <w:sz w:val="28"/>
                <w:szCs w:val="28"/>
              </w:rPr>
              <w:t xml:space="preserve">ня добровольчим формуванням, до </w:t>
            </w:r>
            <w:r w:rsidR="00B9363E" w:rsidRPr="00A80EF3">
              <w:rPr>
                <w:rFonts w:ascii="Times New Roman" w:hAnsi="Times New Roman" w:cs="Times New Roman"/>
                <w:sz w:val="28"/>
                <w:szCs w:val="28"/>
              </w:rPr>
              <w:t>складу якого входила особа, яка загинула (пропала безвісти) або поме</w:t>
            </w:r>
            <w:r w:rsidR="00B079AB" w:rsidRPr="00A80EF3">
              <w:rPr>
                <w:rFonts w:ascii="Times New Roman" w:hAnsi="Times New Roman" w:cs="Times New Roman"/>
                <w:sz w:val="28"/>
                <w:szCs w:val="28"/>
              </w:rPr>
              <w:t xml:space="preserve">рла, завдань </w:t>
            </w:r>
            <w:r w:rsidR="00B9363E" w:rsidRPr="00A80EF3">
              <w:rPr>
                <w:rFonts w:ascii="Times New Roman" w:hAnsi="Times New Roman" w:cs="Times New Roman"/>
                <w:sz w:val="28"/>
                <w:szCs w:val="28"/>
              </w:rPr>
              <w:t>антитерористичної операції у взаємодії із Збро</w:t>
            </w:r>
            <w:r w:rsidR="00B079AB" w:rsidRPr="00A80EF3">
              <w:rPr>
                <w:rFonts w:ascii="Times New Roman" w:hAnsi="Times New Roman" w:cs="Times New Roman"/>
                <w:sz w:val="28"/>
                <w:szCs w:val="28"/>
              </w:rPr>
              <w:t xml:space="preserve">йними Силами, МВС, Національною </w:t>
            </w:r>
            <w:r w:rsidR="00B9363E" w:rsidRPr="00A80EF3">
              <w:rPr>
                <w:rFonts w:ascii="Times New Roman" w:hAnsi="Times New Roman" w:cs="Times New Roman"/>
                <w:sz w:val="28"/>
                <w:szCs w:val="28"/>
              </w:rPr>
              <w:t>гвардією та іншими утвореними відповідно</w:t>
            </w:r>
            <w:r w:rsidR="00B079AB" w:rsidRPr="00A80EF3">
              <w:rPr>
                <w:rFonts w:ascii="Times New Roman" w:hAnsi="Times New Roman" w:cs="Times New Roman"/>
                <w:sz w:val="28"/>
                <w:szCs w:val="28"/>
              </w:rPr>
              <w:t xml:space="preserve"> до законів України військовими </w:t>
            </w:r>
            <w:r w:rsidR="00B9363E" w:rsidRPr="00A80EF3">
              <w:rPr>
                <w:rFonts w:ascii="Times New Roman" w:hAnsi="Times New Roman" w:cs="Times New Roman"/>
                <w:sz w:val="28"/>
                <w:szCs w:val="28"/>
              </w:rPr>
              <w:t xml:space="preserve">формуваннями та правоохоронними органами під </w:t>
            </w:r>
            <w:r w:rsidR="00B079AB" w:rsidRPr="00A80EF3">
              <w:rPr>
                <w:rFonts w:ascii="Times New Roman" w:hAnsi="Times New Roman" w:cs="Times New Roman"/>
                <w:sz w:val="28"/>
                <w:szCs w:val="28"/>
              </w:rPr>
              <w:t xml:space="preserve">час перебування безпосередньо в </w:t>
            </w:r>
            <w:r w:rsidR="00B9363E" w:rsidRPr="00A80EF3">
              <w:rPr>
                <w:rFonts w:ascii="Times New Roman" w:hAnsi="Times New Roman" w:cs="Times New Roman"/>
                <w:sz w:val="28"/>
                <w:szCs w:val="28"/>
              </w:rPr>
              <w:t>районах антитерористичної операції у період її проведення;</w:t>
            </w:r>
          </w:p>
          <w:p w:rsidR="00B9363E" w:rsidRPr="00A80EF3" w:rsidRDefault="00B079AB"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документів про безпосереднє виконання завда</w:t>
            </w:r>
            <w:r w:rsidRPr="00A80EF3">
              <w:rPr>
                <w:rFonts w:ascii="Times New Roman" w:hAnsi="Times New Roman" w:cs="Times New Roman"/>
                <w:sz w:val="28"/>
                <w:szCs w:val="28"/>
              </w:rPr>
              <w:t xml:space="preserve">нь антитерористичної операції в </w:t>
            </w:r>
            <w:r w:rsidR="00B9363E" w:rsidRPr="00A80EF3">
              <w:rPr>
                <w:rFonts w:ascii="Times New Roman" w:hAnsi="Times New Roman" w:cs="Times New Roman"/>
                <w:sz w:val="28"/>
                <w:szCs w:val="28"/>
              </w:rPr>
              <w:t>районах її проведення (витяги з наказів, розпоря</w:t>
            </w:r>
            <w:r w:rsidRPr="00A80EF3">
              <w:rPr>
                <w:rFonts w:ascii="Times New Roman" w:hAnsi="Times New Roman" w:cs="Times New Roman"/>
                <w:sz w:val="28"/>
                <w:szCs w:val="28"/>
              </w:rPr>
              <w:t xml:space="preserve">джень, книг нарядів, матеріалів </w:t>
            </w:r>
            <w:r w:rsidR="00B9363E" w:rsidRPr="00A80EF3">
              <w:rPr>
                <w:rFonts w:ascii="Times New Roman" w:hAnsi="Times New Roman" w:cs="Times New Roman"/>
                <w:sz w:val="28"/>
                <w:szCs w:val="28"/>
              </w:rPr>
              <w:t>спеціальних/службових розслідувань за фактами отримання поранень), інші видані</w:t>
            </w:r>
            <w:r w:rsidR="002E25E9">
              <w:rPr>
                <w:rFonts w:ascii="Times New Roman" w:hAnsi="Times New Roman" w:cs="Times New Roman"/>
                <w:sz w:val="28"/>
                <w:szCs w:val="28"/>
              </w:rPr>
              <w:t xml:space="preserve"> </w:t>
            </w:r>
            <w:r w:rsidR="00B9363E" w:rsidRPr="00A80EF3">
              <w:rPr>
                <w:rFonts w:ascii="Times New Roman" w:hAnsi="Times New Roman" w:cs="Times New Roman"/>
                <w:sz w:val="28"/>
                <w:szCs w:val="28"/>
              </w:rPr>
              <w:t>державними органами офіційні документи,</w:t>
            </w:r>
            <w:r w:rsidRPr="00A80EF3">
              <w:rPr>
                <w:rFonts w:ascii="Times New Roman" w:hAnsi="Times New Roman" w:cs="Times New Roman"/>
                <w:sz w:val="28"/>
                <w:szCs w:val="28"/>
              </w:rPr>
              <w:t xml:space="preserve"> що містять достатні докази про </w:t>
            </w:r>
            <w:r w:rsidR="00B9363E" w:rsidRPr="00A80EF3">
              <w:rPr>
                <w:rFonts w:ascii="Times New Roman" w:hAnsi="Times New Roman" w:cs="Times New Roman"/>
                <w:sz w:val="28"/>
                <w:szCs w:val="28"/>
              </w:rPr>
              <w:t>безпосередню участь особи, яка загинула (пропала без</w:t>
            </w:r>
            <w:r w:rsidRPr="00A80EF3">
              <w:rPr>
                <w:rFonts w:ascii="Times New Roman" w:hAnsi="Times New Roman" w:cs="Times New Roman"/>
                <w:sz w:val="28"/>
                <w:szCs w:val="28"/>
              </w:rPr>
              <w:t xml:space="preserve">вісти) або померла, у виконанні </w:t>
            </w:r>
            <w:r w:rsidR="00B9363E" w:rsidRPr="00A80EF3">
              <w:rPr>
                <w:rFonts w:ascii="Times New Roman" w:hAnsi="Times New Roman" w:cs="Times New Roman"/>
                <w:sz w:val="28"/>
                <w:szCs w:val="28"/>
              </w:rPr>
              <w:t>завдань антитерористичної операції в районах її проведення, або письмові свідч</w:t>
            </w:r>
            <w:r w:rsidRPr="00A80EF3">
              <w:rPr>
                <w:rFonts w:ascii="Times New Roman" w:hAnsi="Times New Roman" w:cs="Times New Roman"/>
                <w:sz w:val="28"/>
                <w:szCs w:val="28"/>
              </w:rPr>
              <w:t xml:space="preserve">ення </w:t>
            </w:r>
            <w:r w:rsidR="00B9363E" w:rsidRPr="00A80EF3">
              <w:rPr>
                <w:rFonts w:ascii="Times New Roman" w:hAnsi="Times New Roman" w:cs="Times New Roman"/>
                <w:sz w:val="28"/>
                <w:szCs w:val="28"/>
              </w:rPr>
              <w:t>не менш як двох свідків з числа осіб, які разо</w:t>
            </w:r>
            <w:r w:rsidRPr="00A80EF3">
              <w:rPr>
                <w:rFonts w:ascii="Times New Roman" w:hAnsi="Times New Roman" w:cs="Times New Roman"/>
                <w:sz w:val="28"/>
                <w:szCs w:val="28"/>
              </w:rPr>
              <w:t xml:space="preserve">м з такою особою брали участь в </w:t>
            </w:r>
            <w:r w:rsidR="00B9363E" w:rsidRPr="00A80EF3">
              <w:rPr>
                <w:rFonts w:ascii="Times New Roman" w:hAnsi="Times New Roman" w:cs="Times New Roman"/>
                <w:sz w:val="28"/>
                <w:szCs w:val="28"/>
              </w:rPr>
              <w:t>антитерористичній операції та отримали статус у</w:t>
            </w:r>
            <w:r w:rsidRPr="00A80EF3">
              <w:rPr>
                <w:rFonts w:ascii="Times New Roman" w:hAnsi="Times New Roman" w:cs="Times New Roman"/>
                <w:sz w:val="28"/>
                <w:szCs w:val="28"/>
              </w:rPr>
              <w:t xml:space="preserve">часника бойових дій або особи з </w:t>
            </w:r>
            <w:r w:rsidR="00B9363E" w:rsidRPr="00A80EF3">
              <w:rPr>
                <w:rFonts w:ascii="Times New Roman" w:hAnsi="Times New Roman" w:cs="Times New Roman"/>
                <w:sz w:val="28"/>
                <w:szCs w:val="28"/>
              </w:rPr>
              <w:t>інвалідністю внаслідок війни;</w:t>
            </w:r>
          </w:p>
          <w:p w:rsidR="00B9363E" w:rsidRPr="00A80EF3" w:rsidRDefault="00B079AB"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lastRenderedPageBreak/>
              <w:t xml:space="preserve">- </w:t>
            </w:r>
            <w:r w:rsidR="00B9363E" w:rsidRPr="00A80EF3">
              <w:rPr>
                <w:rFonts w:ascii="Times New Roman" w:hAnsi="Times New Roman" w:cs="Times New Roman"/>
                <w:sz w:val="28"/>
                <w:szCs w:val="28"/>
              </w:rPr>
              <w:t xml:space="preserve">висновку судово-медичної експертизи, (крім випадків, коли особа </w:t>
            </w:r>
            <w:r w:rsidRPr="00A80EF3">
              <w:rPr>
                <w:rFonts w:ascii="Times New Roman" w:hAnsi="Times New Roman" w:cs="Times New Roman"/>
                <w:sz w:val="28"/>
                <w:szCs w:val="28"/>
              </w:rPr>
              <w:t xml:space="preserve">пропала </w:t>
            </w:r>
            <w:r w:rsidR="00B9363E" w:rsidRPr="00A80EF3">
              <w:rPr>
                <w:rFonts w:ascii="Times New Roman" w:hAnsi="Times New Roman" w:cs="Times New Roman"/>
                <w:sz w:val="28"/>
                <w:szCs w:val="28"/>
              </w:rPr>
              <w:t>безвісти);</w:t>
            </w:r>
          </w:p>
          <w:p w:rsidR="003F5535" w:rsidRPr="002E25E9"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3) для сімей осіб, які, перебуваючи у складі </w:t>
            </w:r>
            <w:r w:rsidR="00B079AB" w:rsidRPr="00A80EF3">
              <w:rPr>
                <w:rFonts w:ascii="Times New Roman" w:hAnsi="Times New Roman" w:cs="Times New Roman"/>
                <w:sz w:val="28"/>
                <w:szCs w:val="28"/>
              </w:rPr>
              <w:t xml:space="preserve">добровольчих формувань, що були </w:t>
            </w:r>
            <w:r w:rsidRPr="00A80EF3">
              <w:rPr>
                <w:rFonts w:ascii="Times New Roman" w:hAnsi="Times New Roman" w:cs="Times New Roman"/>
                <w:sz w:val="28"/>
                <w:szCs w:val="28"/>
              </w:rPr>
              <w:t xml:space="preserve">утворені або </w:t>
            </w:r>
            <w:proofErr w:type="spellStart"/>
            <w:r w:rsidRPr="00A80EF3">
              <w:rPr>
                <w:rFonts w:ascii="Times New Roman" w:hAnsi="Times New Roman" w:cs="Times New Roman"/>
                <w:sz w:val="28"/>
                <w:szCs w:val="28"/>
              </w:rPr>
              <w:t>самоорганізувалися</w:t>
            </w:r>
            <w:proofErr w:type="spellEnd"/>
            <w:r w:rsidRPr="00A80EF3">
              <w:rPr>
                <w:rFonts w:ascii="Times New Roman" w:hAnsi="Times New Roman" w:cs="Times New Roman"/>
                <w:sz w:val="28"/>
                <w:szCs w:val="28"/>
              </w:rPr>
              <w:t xml:space="preserve"> для захи</w:t>
            </w:r>
            <w:r w:rsidR="00B079AB" w:rsidRPr="00A80EF3">
              <w:rPr>
                <w:rFonts w:ascii="Times New Roman" w:hAnsi="Times New Roman" w:cs="Times New Roman"/>
                <w:sz w:val="28"/>
                <w:szCs w:val="28"/>
              </w:rPr>
              <w:t xml:space="preserve">сту незалежності, суверенітету, </w:t>
            </w:r>
            <w:r w:rsidRPr="00A80EF3">
              <w:rPr>
                <w:rFonts w:ascii="Times New Roman" w:hAnsi="Times New Roman" w:cs="Times New Roman"/>
                <w:sz w:val="28"/>
                <w:szCs w:val="28"/>
              </w:rPr>
              <w:t>територіальної цілісності України, але в подальшому</w:t>
            </w:r>
            <w:r w:rsidR="00B079AB" w:rsidRPr="00A80EF3">
              <w:rPr>
                <w:rFonts w:ascii="Times New Roman" w:hAnsi="Times New Roman" w:cs="Times New Roman"/>
                <w:sz w:val="28"/>
                <w:szCs w:val="28"/>
              </w:rPr>
              <w:t xml:space="preserve"> такі добровольчі формування не </w:t>
            </w:r>
            <w:r w:rsidRPr="00A80EF3">
              <w:rPr>
                <w:rFonts w:ascii="Times New Roman" w:hAnsi="Times New Roman" w:cs="Times New Roman"/>
                <w:sz w:val="28"/>
                <w:szCs w:val="28"/>
              </w:rPr>
              <w:t>були включені до складу Збройних Сил України</w:t>
            </w:r>
            <w:r w:rsidR="00B079AB" w:rsidRPr="00A80EF3">
              <w:rPr>
                <w:rFonts w:ascii="Times New Roman" w:hAnsi="Times New Roman" w:cs="Times New Roman"/>
                <w:sz w:val="28"/>
                <w:szCs w:val="28"/>
              </w:rPr>
              <w:t>, Міністерства внутрішніх справ</w:t>
            </w:r>
            <w:r w:rsidR="002E25E9">
              <w:rPr>
                <w:rFonts w:ascii="Times New Roman" w:hAnsi="Times New Roman" w:cs="Times New Roman"/>
                <w:sz w:val="28"/>
                <w:szCs w:val="28"/>
              </w:rPr>
              <w:t xml:space="preserve"> </w:t>
            </w:r>
            <w:r w:rsidRPr="00A80EF3">
              <w:rPr>
                <w:rFonts w:ascii="Times New Roman" w:hAnsi="Times New Roman" w:cs="Times New Roman"/>
                <w:sz w:val="28"/>
                <w:szCs w:val="28"/>
              </w:rPr>
              <w:t>України, Національної гвардії України та інших утворених відповідно до законів</w:t>
            </w:r>
            <w:r w:rsidR="002E25E9">
              <w:rPr>
                <w:rFonts w:ascii="Times New Roman" w:hAnsi="Times New Roman" w:cs="Times New Roman"/>
                <w:sz w:val="28"/>
                <w:szCs w:val="28"/>
              </w:rPr>
              <w:t xml:space="preserve"> </w:t>
            </w:r>
            <w:r w:rsidRPr="00A80EF3">
              <w:rPr>
                <w:rFonts w:ascii="Times New Roman" w:hAnsi="Times New Roman" w:cs="Times New Roman"/>
                <w:sz w:val="28"/>
                <w:szCs w:val="28"/>
              </w:rPr>
              <w:t>України військових формувань та правоохоро</w:t>
            </w:r>
            <w:r w:rsidR="003F5535" w:rsidRPr="00A80EF3">
              <w:rPr>
                <w:rFonts w:ascii="Times New Roman" w:hAnsi="Times New Roman" w:cs="Times New Roman"/>
                <w:sz w:val="28"/>
                <w:szCs w:val="28"/>
              </w:rPr>
              <w:t xml:space="preserve">нних органів, загинули (пропали </w:t>
            </w:r>
            <w:r w:rsidRPr="00A80EF3">
              <w:rPr>
                <w:rFonts w:ascii="Times New Roman" w:hAnsi="Times New Roman" w:cs="Times New Roman"/>
                <w:sz w:val="28"/>
                <w:szCs w:val="28"/>
              </w:rPr>
              <w:t>безвісти) або померли внаслідок травми (пор</w:t>
            </w:r>
            <w:r w:rsidR="003F5535" w:rsidRPr="00A80EF3">
              <w:rPr>
                <w:rFonts w:ascii="Times New Roman" w:hAnsi="Times New Roman" w:cs="Times New Roman"/>
                <w:sz w:val="28"/>
                <w:szCs w:val="28"/>
              </w:rPr>
              <w:t xml:space="preserve">анення, контузії, каліцтва) або </w:t>
            </w:r>
            <w:r w:rsidRPr="00A80EF3">
              <w:rPr>
                <w:rFonts w:ascii="Times New Roman" w:hAnsi="Times New Roman" w:cs="Times New Roman"/>
                <w:sz w:val="28"/>
                <w:szCs w:val="28"/>
              </w:rPr>
              <w:t>захворювання, одержаних під час виконання та</w:t>
            </w:r>
            <w:r w:rsidR="003F5535" w:rsidRPr="00A80EF3">
              <w:rPr>
                <w:rFonts w:ascii="Times New Roman" w:hAnsi="Times New Roman" w:cs="Times New Roman"/>
                <w:sz w:val="28"/>
                <w:szCs w:val="28"/>
              </w:rPr>
              <w:t xml:space="preserve">кими добровольчими формуваннями </w:t>
            </w:r>
            <w:r w:rsidRPr="00A80EF3">
              <w:rPr>
                <w:rFonts w:ascii="Times New Roman" w:hAnsi="Times New Roman" w:cs="Times New Roman"/>
                <w:sz w:val="28"/>
                <w:szCs w:val="28"/>
              </w:rPr>
              <w:t>завдань антитерористичної операції у взаємод</w:t>
            </w:r>
            <w:r w:rsidR="003F5535" w:rsidRPr="00A80EF3">
              <w:rPr>
                <w:rFonts w:ascii="Times New Roman" w:hAnsi="Times New Roman" w:cs="Times New Roman"/>
                <w:sz w:val="28"/>
                <w:szCs w:val="28"/>
              </w:rPr>
              <w:t xml:space="preserve">ії із Збройними Силами України, </w:t>
            </w:r>
            <w:r w:rsidRPr="00A80EF3">
              <w:rPr>
                <w:rFonts w:ascii="Times New Roman" w:hAnsi="Times New Roman" w:cs="Times New Roman"/>
                <w:sz w:val="28"/>
                <w:szCs w:val="28"/>
              </w:rPr>
              <w:t>Міністерством внутрішніх справ України, Національною гвардією України та іншими правоохоронними органами, пере</w:t>
            </w:r>
            <w:r w:rsidR="003F5535" w:rsidRPr="00A80EF3">
              <w:rPr>
                <w:rFonts w:ascii="Times New Roman" w:hAnsi="Times New Roman" w:cs="Times New Roman"/>
                <w:sz w:val="28"/>
                <w:szCs w:val="28"/>
              </w:rPr>
              <w:t xml:space="preserve">буваючи безпосередньо в районах </w:t>
            </w:r>
            <w:r w:rsidRPr="00A80EF3">
              <w:rPr>
                <w:rFonts w:ascii="Times New Roman" w:hAnsi="Times New Roman" w:cs="Times New Roman"/>
                <w:sz w:val="28"/>
                <w:szCs w:val="28"/>
              </w:rPr>
              <w:t xml:space="preserve">антитерористичної операції у період її проведення </w:t>
            </w:r>
            <w:r w:rsidRPr="00A80EF3">
              <w:rPr>
                <w:rFonts w:ascii="Times New Roman" w:hAnsi="Times New Roman" w:cs="Times New Roman"/>
                <w:i/>
                <w:iCs/>
                <w:sz w:val="28"/>
                <w:szCs w:val="28"/>
              </w:rPr>
              <w:t>(пункт 4 частини першої</w:t>
            </w:r>
            <w:r w:rsidR="002E25E9">
              <w:rPr>
                <w:rFonts w:ascii="Times New Roman" w:hAnsi="Times New Roman" w:cs="Times New Roman"/>
                <w:sz w:val="28"/>
                <w:szCs w:val="28"/>
              </w:rPr>
              <w:t xml:space="preserve"> </w:t>
            </w:r>
            <w:r w:rsidRPr="00A80EF3">
              <w:rPr>
                <w:rFonts w:ascii="Times New Roman" w:hAnsi="Times New Roman" w:cs="Times New Roman"/>
                <w:i/>
                <w:iCs/>
                <w:sz w:val="28"/>
                <w:szCs w:val="28"/>
              </w:rPr>
              <w:t>статті 10</w:t>
            </w:r>
            <w:r w:rsidR="003F5535" w:rsidRPr="00A80EF3">
              <w:rPr>
                <w:rFonts w:ascii="Times New Roman" w:hAnsi="Times New Roman" w:cs="Times New Roman"/>
                <w:i/>
                <w:iCs/>
                <w:sz w:val="28"/>
                <w:szCs w:val="28"/>
              </w:rPr>
              <w:t xml:space="preserve">¹Закону): </w:t>
            </w:r>
          </w:p>
          <w:p w:rsidR="00B9363E" w:rsidRPr="00A80EF3" w:rsidRDefault="003F5535" w:rsidP="00A80EF3">
            <w:pPr>
              <w:autoSpaceDE w:val="0"/>
              <w:autoSpaceDN w:val="0"/>
              <w:adjustRightInd w:val="0"/>
              <w:jc w:val="both"/>
              <w:rPr>
                <w:rFonts w:ascii="Times New Roman" w:hAnsi="Times New Roman" w:cs="Times New Roman"/>
                <w:i/>
                <w:iCs/>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або рішення суду про визнання безвісно відсутнім;</w:t>
            </w:r>
          </w:p>
          <w:p w:rsidR="00B9363E" w:rsidRPr="00A80EF3" w:rsidRDefault="003F553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клопотання про надання статусу члена сім’ї заг</w:t>
            </w:r>
            <w:r w:rsidRPr="00A80EF3">
              <w:rPr>
                <w:rFonts w:ascii="Times New Roman" w:hAnsi="Times New Roman" w:cs="Times New Roman"/>
                <w:sz w:val="28"/>
                <w:szCs w:val="28"/>
              </w:rPr>
              <w:t xml:space="preserve">иблого (померлого) Захисника чи </w:t>
            </w:r>
            <w:r w:rsidR="00B9363E" w:rsidRPr="00A80EF3">
              <w:rPr>
                <w:rFonts w:ascii="Times New Roman" w:hAnsi="Times New Roman" w:cs="Times New Roman"/>
                <w:sz w:val="28"/>
                <w:szCs w:val="28"/>
              </w:rPr>
              <w:t>Захисниці України керівника добровольчого форм</w:t>
            </w:r>
            <w:r w:rsidRPr="00A80EF3">
              <w:rPr>
                <w:rFonts w:ascii="Times New Roman" w:hAnsi="Times New Roman" w:cs="Times New Roman"/>
                <w:sz w:val="28"/>
                <w:szCs w:val="28"/>
              </w:rPr>
              <w:t xml:space="preserve">ування, до складу якого входила </w:t>
            </w:r>
            <w:r w:rsidR="00B9363E" w:rsidRPr="00A80EF3">
              <w:rPr>
                <w:rFonts w:ascii="Times New Roman" w:hAnsi="Times New Roman" w:cs="Times New Roman"/>
                <w:sz w:val="28"/>
                <w:szCs w:val="28"/>
              </w:rPr>
              <w:t>особа, яка загинула (пропала безвісти) або п</w:t>
            </w:r>
            <w:r w:rsidRPr="00A80EF3">
              <w:rPr>
                <w:rFonts w:ascii="Times New Roman" w:hAnsi="Times New Roman" w:cs="Times New Roman"/>
                <w:sz w:val="28"/>
                <w:szCs w:val="28"/>
              </w:rPr>
              <w:t xml:space="preserve">омерла. До клопотання додаються </w:t>
            </w:r>
            <w:r w:rsidR="00B9363E" w:rsidRPr="00A80EF3">
              <w:rPr>
                <w:rFonts w:ascii="Times New Roman" w:hAnsi="Times New Roman" w:cs="Times New Roman"/>
                <w:sz w:val="28"/>
                <w:szCs w:val="28"/>
              </w:rPr>
              <w:t>документи або письмові свідчення не менш як двох св</w:t>
            </w:r>
            <w:r w:rsidRPr="00A80EF3">
              <w:rPr>
                <w:rFonts w:ascii="Times New Roman" w:hAnsi="Times New Roman" w:cs="Times New Roman"/>
                <w:sz w:val="28"/>
                <w:szCs w:val="28"/>
              </w:rPr>
              <w:t xml:space="preserve">ідків з числа осіб, які разом з </w:t>
            </w:r>
            <w:r w:rsidR="00B9363E" w:rsidRPr="00A80EF3">
              <w:rPr>
                <w:rFonts w:ascii="Times New Roman" w:hAnsi="Times New Roman" w:cs="Times New Roman"/>
                <w:sz w:val="28"/>
                <w:szCs w:val="28"/>
              </w:rPr>
              <w:t>такою особою брали участь в антитерористич</w:t>
            </w:r>
            <w:r w:rsidRPr="00A80EF3">
              <w:rPr>
                <w:rFonts w:ascii="Times New Roman" w:hAnsi="Times New Roman" w:cs="Times New Roman"/>
                <w:sz w:val="28"/>
                <w:szCs w:val="28"/>
              </w:rPr>
              <w:t xml:space="preserve">ній операції та отримали статус </w:t>
            </w:r>
            <w:r w:rsidR="00B9363E" w:rsidRPr="00A80EF3">
              <w:rPr>
                <w:rFonts w:ascii="Times New Roman" w:hAnsi="Times New Roman" w:cs="Times New Roman"/>
                <w:sz w:val="28"/>
                <w:szCs w:val="28"/>
              </w:rPr>
              <w:t>учасника бойових дій, або особи з інвалідністю внас</w:t>
            </w:r>
            <w:r w:rsidRPr="00A80EF3">
              <w:rPr>
                <w:rFonts w:ascii="Times New Roman" w:hAnsi="Times New Roman" w:cs="Times New Roman"/>
                <w:sz w:val="28"/>
                <w:szCs w:val="28"/>
              </w:rPr>
              <w:t xml:space="preserve">лідок війни, або учасника війни </w:t>
            </w:r>
            <w:r w:rsidR="00B9363E" w:rsidRPr="00A80EF3">
              <w:rPr>
                <w:rFonts w:ascii="Times New Roman" w:hAnsi="Times New Roman" w:cs="Times New Roman"/>
                <w:sz w:val="28"/>
                <w:szCs w:val="28"/>
              </w:rPr>
              <w:t>відповідно до Закону, що підтверджують участь особ</w:t>
            </w:r>
            <w:r w:rsidRPr="00A80EF3">
              <w:rPr>
                <w:rFonts w:ascii="Times New Roman" w:hAnsi="Times New Roman" w:cs="Times New Roman"/>
                <w:sz w:val="28"/>
                <w:szCs w:val="28"/>
              </w:rPr>
              <w:t xml:space="preserve">и, яка загинула (пропала </w:t>
            </w:r>
            <w:r w:rsidR="00B9363E" w:rsidRPr="00A80EF3">
              <w:rPr>
                <w:rFonts w:ascii="Times New Roman" w:hAnsi="Times New Roman" w:cs="Times New Roman"/>
                <w:sz w:val="28"/>
                <w:szCs w:val="28"/>
              </w:rPr>
              <w:t>безвісти) або померла, в антитерористичній операції;</w:t>
            </w:r>
          </w:p>
          <w:p w:rsidR="00B9363E" w:rsidRPr="00A80EF3" w:rsidRDefault="003F553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довідка (витяг з наказу) керівника Ант</w:t>
            </w:r>
            <w:r w:rsidRPr="00A80EF3">
              <w:rPr>
                <w:rFonts w:ascii="Times New Roman" w:hAnsi="Times New Roman" w:cs="Times New Roman"/>
                <w:sz w:val="28"/>
                <w:szCs w:val="28"/>
              </w:rPr>
              <w:t xml:space="preserve">итерористичного центру при СБУ, </w:t>
            </w:r>
            <w:r w:rsidR="00B9363E" w:rsidRPr="00A80EF3">
              <w:rPr>
                <w:rFonts w:ascii="Times New Roman" w:hAnsi="Times New Roman" w:cs="Times New Roman"/>
                <w:sz w:val="28"/>
                <w:szCs w:val="28"/>
              </w:rPr>
              <w:t>Генерального штабу Збройних Сил про викон</w:t>
            </w:r>
            <w:r w:rsidRPr="00A80EF3">
              <w:rPr>
                <w:rFonts w:ascii="Times New Roman" w:hAnsi="Times New Roman" w:cs="Times New Roman"/>
                <w:sz w:val="28"/>
                <w:szCs w:val="28"/>
              </w:rPr>
              <w:t>ання добровольчими формуваннями з</w:t>
            </w:r>
            <w:r w:rsidR="00B9363E" w:rsidRPr="00A80EF3">
              <w:rPr>
                <w:rFonts w:ascii="Times New Roman" w:hAnsi="Times New Roman" w:cs="Times New Roman"/>
                <w:sz w:val="28"/>
                <w:szCs w:val="28"/>
              </w:rPr>
              <w:t>авдань антитерористичної операції у взає</w:t>
            </w:r>
            <w:r w:rsidRPr="00A80EF3">
              <w:rPr>
                <w:rFonts w:ascii="Times New Roman" w:hAnsi="Times New Roman" w:cs="Times New Roman"/>
                <w:sz w:val="28"/>
                <w:szCs w:val="28"/>
              </w:rPr>
              <w:t xml:space="preserve">модії із Збройними Силами, МВС, </w:t>
            </w:r>
            <w:r w:rsidR="00B9363E" w:rsidRPr="00A80EF3">
              <w:rPr>
                <w:rFonts w:ascii="Times New Roman" w:hAnsi="Times New Roman" w:cs="Times New Roman"/>
                <w:sz w:val="28"/>
                <w:szCs w:val="28"/>
              </w:rPr>
              <w:t>Національною гвардією та іншими утвореними відповідно до законів України</w:t>
            </w:r>
            <w:r w:rsidR="002E25E9">
              <w:rPr>
                <w:rFonts w:ascii="Times New Roman" w:hAnsi="Times New Roman" w:cs="Times New Roman"/>
                <w:sz w:val="28"/>
                <w:szCs w:val="28"/>
              </w:rPr>
              <w:t xml:space="preserve"> </w:t>
            </w:r>
            <w:r w:rsidR="00B9363E" w:rsidRPr="00A80EF3">
              <w:rPr>
                <w:rFonts w:ascii="Times New Roman" w:hAnsi="Times New Roman" w:cs="Times New Roman"/>
                <w:sz w:val="28"/>
                <w:szCs w:val="28"/>
              </w:rPr>
              <w:t>військовими формуваннями та правоохоронни</w:t>
            </w:r>
            <w:r w:rsidR="00440772" w:rsidRPr="00A80EF3">
              <w:rPr>
                <w:rFonts w:ascii="Times New Roman" w:hAnsi="Times New Roman" w:cs="Times New Roman"/>
                <w:sz w:val="28"/>
                <w:szCs w:val="28"/>
              </w:rPr>
              <w:t>ми органами під час перебування</w:t>
            </w:r>
            <w:r w:rsidR="00161CD0">
              <w:rPr>
                <w:rFonts w:ascii="Times New Roman" w:hAnsi="Times New Roman" w:cs="Times New Roman"/>
                <w:sz w:val="28"/>
                <w:szCs w:val="28"/>
              </w:rPr>
              <w:t xml:space="preserve"> </w:t>
            </w:r>
            <w:r w:rsidR="00B9363E" w:rsidRPr="00A80EF3">
              <w:rPr>
                <w:rFonts w:ascii="Times New Roman" w:hAnsi="Times New Roman" w:cs="Times New Roman"/>
                <w:sz w:val="28"/>
                <w:szCs w:val="28"/>
              </w:rPr>
              <w:t xml:space="preserve">безпосередньо в районах антитерористичної операції у </w:t>
            </w:r>
            <w:r w:rsidR="00B9363E" w:rsidRPr="00A80EF3">
              <w:rPr>
                <w:rFonts w:ascii="Times New Roman" w:hAnsi="Times New Roman" w:cs="Times New Roman"/>
                <w:sz w:val="28"/>
                <w:szCs w:val="28"/>
              </w:rPr>
              <w:lastRenderedPageBreak/>
              <w:t>період її проведення;</w:t>
            </w:r>
          </w:p>
          <w:p w:rsidR="00B9363E" w:rsidRPr="00A80EF3" w:rsidRDefault="00440772"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висновку судово-медичної експертизи (крім випадків, коли особа пропала</w:t>
            </w:r>
            <w:r w:rsidR="00161CD0">
              <w:rPr>
                <w:rFonts w:ascii="Times New Roman" w:hAnsi="Times New Roman" w:cs="Times New Roman"/>
                <w:sz w:val="28"/>
                <w:szCs w:val="28"/>
              </w:rPr>
              <w:t xml:space="preserve"> </w:t>
            </w:r>
            <w:r w:rsidR="00B9363E" w:rsidRPr="00A80EF3">
              <w:rPr>
                <w:rFonts w:ascii="Times New Roman" w:hAnsi="Times New Roman" w:cs="Times New Roman"/>
                <w:sz w:val="28"/>
                <w:szCs w:val="28"/>
              </w:rPr>
              <w:t>безвісти);</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4)</w:t>
            </w:r>
            <w:r w:rsidRPr="00A80EF3">
              <w:rPr>
                <w:rFonts w:ascii="Times New Roman" w:hAnsi="Times New Roman" w:cs="Times New Roman"/>
                <w:b/>
                <w:bCs/>
                <w:i/>
                <w:iCs/>
                <w:sz w:val="28"/>
                <w:szCs w:val="28"/>
              </w:rPr>
              <w:t xml:space="preserve">** </w:t>
            </w:r>
            <w:r w:rsidRPr="00A80EF3">
              <w:rPr>
                <w:rFonts w:ascii="Times New Roman" w:hAnsi="Times New Roman" w:cs="Times New Roman"/>
                <w:b/>
                <w:bCs/>
                <w:sz w:val="28"/>
                <w:szCs w:val="28"/>
              </w:rPr>
              <w:t xml:space="preserve">для сімей військовослужбовців </w:t>
            </w:r>
            <w:r w:rsidRPr="00A80EF3">
              <w:rPr>
                <w:rFonts w:ascii="Times New Roman" w:hAnsi="Times New Roman" w:cs="Times New Roman"/>
                <w:sz w:val="28"/>
                <w:szCs w:val="28"/>
              </w:rPr>
              <w:t>(резе</w:t>
            </w:r>
            <w:r w:rsidR="00440772" w:rsidRPr="00A80EF3">
              <w:rPr>
                <w:rFonts w:ascii="Times New Roman" w:hAnsi="Times New Roman" w:cs="Times New Roman"/>
                <w:sz w:val="28"/>
                <w:szCs w:val="28"/>
              </w:rPr>
              <w:t xml:space="preserve">рвістів, військовозобов’язаних, </w:t>
            </w:r>
            <w:r w:rsidRPr="00A80EF3">
              <w:rPr>
                <w:rFonts w:ascii="Times New Roman" w:hAnsi="Times New Roman" w:cs="Times New Roman"/>
                <w:sz w:val="28"/>
                <w:szCs w:val="28"/>
              </w:rPr>
              <w:t>добровольців Сил територіальної оборони) Збр</w:t>
            </w:r>
            <w:r w:rsidR="00440772" w:rsidRPr="00A80EF3">
              <w:rPr>
                <w:rFonts w:ascii="Times New Roman" w:hAnsi="Times New Roman" w:cs="Times New Roman"/>
                <w:sz w:val="28"/>
                <w:szCs w:val="28"/>
              </w:rPr>
              <w:t xml:space="preserve">ойних Сил України, Національної </w:t>
            </w:r>
            <w:r w:rsidRPr="00A80EF3">
              <w:rPr>
                <w:rFonts w:ascii="Times New Roman" w:hAnsi="Times New Roman" w:cs="Times New Roman"/>
                <w:sz w:val="28"/>
                <w:szCs w:val="28"/>
              </w:rPr>
              <w:t>гвардії України, Служби безпеки України, розвідувальних органів України,</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Державної прикордонної служби України, Державної спеціальної служби транспорту,</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військовослужбовців військових прокуратур, осіб рядового та начальницького складу</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підрозділів оперативного забезпечення зон проведення антитерористичної операції</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центрального органу виконавчої влади, що реалізує державну податкову політику,</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державну політику у сфері державної митної справи, поліцейських, осіб рядового,</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начальницького складу, військовослужбовців Міністерства внутр</w:t>
            </w:r>
            <w:r w:rsidR="00440772" w:rsidRPr="00A80EF3">
              <w:rPr>
                <w:rFonts w:ascii="Times New Roman" w:hAnsi="Times New Roman" w:cs="Times New Roman"/>
                <w:sz w:val="28"/>
                <w:szCs w:val="28"/>
              </w:rPr>
              <w:t xml:space="preserve">ішніх справ </w:t>
            </w:r>
            <w:r w:rsidRPr="00A80EF3">
              <w:rPr>
                <w:rFonts w:ascii="Times New Roman" w:hAnsi="Times New Roman" w:cs="Times New Roman"/>
                <w:sz w:val="28"/>
                <w:szCs w:val="28"/>
              </w:rPr>
              <w:t>України, Управління державної охорони України, Державної служби спеціального зв’язку та захисту інформації України, Державно</w:t>
            </w:r>
            <w:r w:rsidR="00440772" w:rsidRPr="00A80EF3">
              <w:rPr>
                <w:rFonts w:ascii="Times New Roman" w:hAnsi="Times New Roman" w:cs="Times New Roman"/>
                <w:sz w:val="28"/>
                <w:szCs w:val="28"/>
              </w:rPr>
              <w:t xml:space="preserve">ї служби України з надзвичайних </w:t>
            </w:r>
            <w:r w:rsidRPr="00A80EF3">
              <w:rPr>
                <w:rFonts w:ascii="Times New Roman" w:hAnsi="Times New Roman" w:cs="Times New Roman"/>
                <w:sz w:val="28"/>
                <w:szCs w:val="28"/>
              </w:rPr>
              <w:t>ситуацій, Державної пенітенціарної служби України,</w:t>
            </w:r>
            <w:r w:rsidR="00440772" w:rsidRPr="00A80EF3">
              <w:rPr>
                <w:rFonts w:ascii="Times New Roman" w:hAnsi="Times New Roman" w:cs="Times New Roman"/>
                <w:sz w:val="28"/>
                <w:szCs w:val="28"/>
              </w:rPr>
              <w:t xml:space="preserve"> осіб рядового і начальницького </w:t>
            </w:r>
            <w:r w:rsidRPr="00A80EF3">
              <w:rPr>
                <w:rFonts w:ascii="Times New Roman" w:hAnsi="Times New Roman" w:cs="Times New Roman"/>
                <w:sz w:val="28"/>
                <w:szCs w:val="28"/>
              </w:rPr>
              <w:t>складу Державного бюро розслідувань, осіб нача</w:t>
            </w:r>
            <w:r w:rsidR="00440772" w:rsidRPr="00A80EF3">
              <w:rPr>
                <w:rFonts w:ascii="Times New Roman" w:hAnsi="Times New Roman" w:cs="Times New Roman"/>
                <w:sz w:val="28"/>
                <w:szCs w:val="28"/>
              </w:rPr>
              <w:t xml:space="preserve">льницького складу Національного </w:t>
            </w:r>
            <w:r w:rsidRPr="00A80EF3">
              <w:rPr>
                <w:rFonts w:ascii="Times New Roman" w:hAnsi="Times New Roman" w:cs="Times New Roman"/>
                <w:sz w:val="28"/>
                <w:szCs w:val="28"/>
              </w:rPr>
              <w:t>антикорупційного бюро України, осіб, які входили д</w:t>
            </w:r>
            <w:r w:rsidR="00440772" w:rsidRPr="00A80EF3">
              <w:rPr>
                <w:rFonts w:ascii="Times New Roman" w:hAnsi="Times New Roman" w:cs="Times New Roman"/>
                <w:sz w:val="28"/>
                <w:szCs w:val="28"/>
              </w:rPr>
              <w:t xml:space="preserve">о інших утворених відповідно до </w:t>
            </w:r>
            <w:r w:rsidRPr="00A80EF3">
              <w:rPr>
                <w:rFonts w:ascii="Times New Roman" w:hAnsi="Times New Roman" w:cs="Times New Roman"/>
                <w:sz w:val="28"/>
                <w:szCs w:val="28"/>
              </w:rPr>
              <w:t>законів України військових формувань, які захища</w:t>
            </w:r>
            <w:r w:rsidR="00440772" w:rsidRPr="00A80EF3">
              <w:rPr>
                <w:rFonts w:ascii="Times New Roman" w:hAnsi="Times New Roman" w:cs="Times New Roman"/>
                <w:sz w:val="28"/>
                <w:szCs w:val="28"/>
              </w:rPr>
              <w:t xml:space="preserve">ли незалежність, суверенітет та </w:t>
            </w:r>
            <w:r w:rsidRPr="00A80EF3">
              <w:rPr>
                <w:rFonts w:ascii="Times New Roman" w:hAnsi="Times New Roman" w:cs="Times New Roman"/>
                <w:sz w:val="28"/>
                <w:szCs w:val="28"/>
              </w:rPr>
              <w:t>територіальну цілісність України і брали безпосер</w:t>
            </w:r>
            <w:r w:rsidR="00440772" w:rsidRPr="00A80EF3">
              <w:rPr>
                <w:rFonts w:ascii="Times New Roman" w:hAnsi="Times New Roman" w:cs="Times New Roman"/>
                <w:sz w:val="28"/>
                <w:szCs w:val="28"/>
              </w:rPr>
              <w:t xml:space="preserve">едню участь в антитерористичній </w:t>
            </w:r>
            <w:r w:rsidRPr="00A80EF3">
              <w:rPr>
                <w:rFonts w:ascii="Times New Roman" w:hAnsi="Times New Roman" w:cs="Times New Roman"/>
                <w:sz w:val="28"/>
                <w:szCs w:val="28"/>
              </w:rPr>
              <w:t>операції, забезпеченні її проведення, пере</w:t>
            </w:r>
            <w:r w:rsidR="00440772" w:rsidRPr="00A80EF3">
              <w:rPr>
                <w:rFonts w:ascii="Times New Roman" w:hAnsi="Times New Roman" w:cs="Times New Roman"/>
                <w:sz w:val="28"/>
                <w:szCs w:val="28"/>
              </w:rPr>
              <w:t xml:space="preserve">буваючи безпосередньо в районах </w:t>
            </w:r>
            <w:r w:rsidRPr="00A80EF3">
              <w:rPr>
                <w:rFonts w:ascii="Times New Roman" w:hAnsi="Times New Roman" w:cs="Times New Roman"/>
                <w:sz w:val="28"/>
                <w:szCs w:val="28"/>
              </w:rPr>
              <w:t>антитерористичної операції у період її пров</w:t>
            </w:r>
            <w:r w:rsidR="00440772" w:rsidRPr="00A80EF3">
              <w:rPr>
                <w:rFonts w:ascii="Times New Roman" w:hAnsi="Times New Roman" w:cs="Times New Roman"/>
                <w:sz w:val="28"/>
                <w:szCs w:val="28"/>
              </w:rPr>
              <w:t xml:space="preserve">едення, у здійсненні заходів із </w:t>
            </w:r>
            <w:r w:rsidRPr="00A80EF3">
              <w:rPr>
                <w:rFonts w:ascii="Times New Roman" w:hAnsi="Times New Roman" w:cs="Times New Roman"/>
                <w:sz w:val="28"/>
                <w:szCs w:val="28"/>
              </w:rPr>
              <w:t>забезпечення національної безпеки і оборони, відсічі</w:t>
            </w:r>
            <w:r w:rsidR="00440772" w:rsidRPr="00A80EF3">
              <w:rPr>
                <w:rFonts w:ascii="Times New Roman" w:hAnsi="Times New Roman" w:cs="Times New Roman"/>
                <w:sz w:val="28"/>
                <w:szCs w:val="28"/>
              </w:rPr>
              <w:t xml:space="preserve"> і стримування збройної агресії </w:t>
            </w:r>
            <w:r w:rsidRPr="00A80EF3">
              <w:rPr>
                <w:rFonts w:ascii="Times New Roman" w:hAnsi="Times New Roman" w:cs="Times New Roman"/>
                <w:sz w:val="28"/>
                <w:szCs w:val="28"/>
              </w:rPr>
              <w:t>Російської Федерації у Донецькій та Луганській област</w:t>
            </w:r>
            <w:r w:rsidR="00440772" w:rsidRPr="00A80EF3">
              <w:rPr>
                <w:rFonts w:ascii="Times New Roman" w:hAnsi="Times New Roman" w:cs="Times New Roman"/>
                <w:sz w:val="28"/>
                <w:szCs w:val="28"/>
              </w:rPr>
              <w:t xml:space="preserve">ях, забезпеченні їх здійснення, </w:t>
            </w:r>
            <w:r w:rsidRPr="00A80EF3">
              <w:rPr>
                <w:rFonts w:ascii="Times New Roman" w:hAnsi="Times New Roman" w:cs="Times New Roman"/>
                <w:sz w:val="28"/>
                <w:szCs w:val="28"/>
              </w:rPr>
              <w:t>перебуваючи безпосередньо в районах та у період з</w:t>
            </w:r>
            <w:r w:rsidR="00440772" w:rsidRPr="00A80EF3">
              <w:rPr>
                <w:rFonts w:ascii="Times New Roman" w:hAnsi="Times New Roman" w:cs="Times New Roman"/>
                <w:sz w:val="28"/>
                <w:szCs w:val="28"/>
              </w:rPr>
              <w:t xml:space="preserve">дійснення зазначених заходів, у </w:t>
            </w:r>
            <w:r w:rsidRPr="00A80EF3">
              <w:rPr>
                <w:rFonts w:ascii="Times New Roman" w:hAnsi="Times New Roman" w:cs="Times New Roman"/>
                <w:sz w:val="28"/>
                <w:szCs w:val="28"/>
              </w:rPr>
              <w:t>заходах, необхідних для забезпечення оборони України</w:t>
            </w:r>
            <w:r w:rsidR="00440772" w:rsidRPr="00A80EF3">
              <w:rPr>
                <w:rFonts w:ascii="Times New Roman" w:hAnsi="Times New Roman" w:cs="Times New Roman"/>
                <w:sz w:val="28"/>
                <w:szCs w:val="28"/>
              </w:rPr>
              <w:t xml:space="preserve">, захисту безпеки населення та </w:t>
            </w:r>
            <w:r w:rsidRPr="00A80EF3">
              <w:rPr>
                <w:rFonts w:ascii="Times New Roman" w:hAnsi="Times New Roman" w:cs="Times New Roman"/>
                <w:sz w:val="28"/>
                <w:szCs w:val="28"/>
              </w:rPr>
              <w:t>інтересів держави у зв’язку з військовою агресією Рос</w:t>
            </w:r>
            <w:r w:rsidR="00440772" w:rsidRPr="00A80EF3">
              <w:rPr>
                <w:rFonts w:ascii="Times New Roman" w:hAnsi="Times New Roman" w:cs="Times New Roman"/>
                <w:sz w:val="28"/>
                <w:szCs w:val="28"/>
              </w:rPr>
              <w:t xml:space="preserve">ійської Федерації проти України </w:t>
            </w:r>
            <w:r w:rsidRPr="00A80EF3">
              <w:rPr>
                <w:rFonts w:ascii="Times New Roman" w:hAnsi="Times New Roman" w:cs="Times New Roman"/>
                <w:sz w:val="28"/>
                <w:szCs w:val="28"/>
              </w:rPr>
              <w:t>та загинули (пропали безвісти), померли внаслід</w:t>
            </w:r>
            <w:r w:rsidR="00440772" w:rsidRPr="00A80EF3">
              <w:rPr>
                <w:rFonts w:ascii="Times New Roman" w:hAnsi="Times New Roman" w:cs="Times New Roman"/>
                <w:sz w:val="28"/>
                <w:szCs w:val="28"/>
              </w:rPr>
              <w:t>ок травми (поранення, контузії,</w:t>
            </w:r>
            <w:r w:rsidRPr="00A80EF3">
              <w:rPr>
                <w:rFonts w:ascii="Times New Roman" w:hAnsi="Times New Roman" w:cs="Times New Roman"/>
                <w:sz w:val="28"/>
                <w:szCs w:val="28"/>
              </w:rPr>
              <w:t xml:space="preserve">каліцтва) або захворювання, одержаних під час безпосередньої </w:t>
            </w:r>
            <w:r w:rsidR="00440772" w:rsidRPr="00A80EF3">
              <w:rPr>
                <w:rFonts w:ascii="Times New Roman" w:hAnsi="Times New Roman" w:cs="Times New Roman"/>
                <w:sz w:val="28"/>
                <w:szCs w:val="28"/>
              </w:rPr>
              <w:t xml:space="preserve">участі в </w:t>
            </w:r>
            <w:r w:rsidRPr="00A80EF3">
              <w:rPr>
                <w:rFonts w:ascii="Times New Roman" w:hAnsi="Times New Roman" w:cs="Times New Roman"/>
                <w:sz w:val="28"/>
                <w:szCs w:val="28"/>
              </w:rPr>
              <w:t>антитерористичній операції, забезпеченні її провед</w:t>
            </w:r>
            <w:r w:rsidR="00440772" w:rsidRPr="00A80EF3">
              <w:rPr>
                <w:rFonts w:ascii="Times New Roman" w:hAnsi="Times New Roman" w:cs="Times New Roman"/>
                <w:sz w:val="28"/>
                <w:szCs w:val="28"/>
              </w:rPr>
              <w:t xml:space="preserve">ення, перебуваючи безпосередньо </w:t>
            </w:r>
            <w:r w:rsidRPr="00A80EF3">
              <w:rPr>
                <w:rFonts w:ascii="Times New Roman" w:hAnsi="Times New Roman" w:cs="Times New Roman"/>
                <w:sz w:val="28"/>
                <w:szCs w:val="28"/>
              </w:rPr>
              <w:t>в районах антитерористичної операції у період її про</w:t>
            </w:r>
            <w:r w:rsidR="00440772" w:rsidRPr="00A80EF3">
              <w:rPr>
                <w:rFonts w:ascii="Times New Roman" w:hAnsi="Times New Roman" w:cs="Times New Roman"/>
                <w:sz w:val="28"/>
                <w:szCs w:val="28"/>
              </w:rPr>
              <w:t xml:space="preserve">ведення, під </w:t>
            </w:r>
            <w:r w:rsidR="00440772" w:rsidRPr="00A80EF3">
              <w:rPr>
                <w:rFonts w:ascii="Times New Roman" w:hAnsi="Times New Roman" w:cs="Times New Roman"/>
                <w:sz w:val="28"/>
                <w:szCs w:val="28"/>
              </w:rPr>
              <w:lastRenderedPageBreak/>
              <w:t xml:space="preserve">час безпосередньої </w:t>
            </w:r>
            <w:r w:rsidRPr="00A80EF3">
              <w:rPr>
                <w:rFonts w:ascii="Times New Roman" w:hAnsi="Times New Roman" w:cs="Times New Roman"/>
                <w:sz w:val="28"/>
                <w:szCs w:val="28"/>
              </w:rPr>
              <w:t>участі у здійсненні заходів із забезпечення національної безпеки і оборони, відсі</w:t>
            </w:r>
            <w:r w:rsidR="00440772" w:rsidRPr="00A80EF3">
              <w:rPr>
                <w:rFonts w:ascii="Times New Roman" w:hAnsi="Times New Roman" w:cs="Times New Roman"/>
                <w:sz w:val="28"/>
                <w:szCs w:val="28"/>
              </w:rPr>
              <w:t xml:space="preserve">чі і </w:t>
            </w:r>
            <w:r w:rsidRPr="00A80EF3">
              <w:rPr>
                <w:rFonts w:ascii="Times New Roman" w:hAnsi="Times New Roman" w:cs="Times New Roman"/>
                <w:sz w:val="28"/>
                <w:szCs w:val="28"/>
              </w:rPr>
              <w:t>стримування збройної агресії Російської Феде</w:t>
            </w:r>
            <w:r w:rsidR="00440772" w:rsidRPr="00A80EF3">
              <w:rPr>
                <w:rFonts w:ascii="Times New Roman" w:hAnsi="Times New Roman" w:cs="Times New Roman"/>
                <w:sz w:val="28"/>
                <w:szCs w:val="28"/>
              </w:rPr>
              <w:t xml:space="preserve">рації у Донецькій та Луганській </w:t>
            </w:r>
            <w:r w:rsidRPr="00A80EF3">
              <w:rPr>
                <w:rFonts w:ascii="Times New Roman" w:hAnsi="Times New Roman" w:cs="Times New Roman"/>
                <w:sz w:val="28"/>
                <w:szCs w:val="28"/>
              </w:rPr>
              <w:t>областях, у забезпеченні їх здійснення, перебуваю</w:t>
            </w:r>
            <w:r w:rsidR="00440772" w:rsidRPr="00A80EF3">
              <w:rPr>
                <w:rFonts w:ascii="Times New Roman" w:hAnsi="Times New Roman" w:cs="Times New Roman"/>
                <w:sz w:val="28"/>
                <w:szCs w:val="28"/>
              </w:rPr>
              <w:t xml:space="preserve">чи безпосередньо в районах та у </w:t>
            </w:r>
            <w:r w:rsidRPr="00A80EF3">
              <w:rPr>
                <w:rFonts w:ascii="Times New Roman" w:hAnsi="Times New Roman" w:cs="Times New Roman"/>
                <w:sz w:val="28"/>
                <w:szCs w:val="28"/>
              </w:rPr>
              <w:t>період здійснення зазначених заходів, під час безпосередньої участі у заходах,</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необхідних для забезпечення оборони України, захисту безпеки населення таінтересів держави у зв’язку з військовою агресією Рос</w:t>
            </w:r>
            <w:r w:rsidR="00440772" w:rsidRPr="00A80EF3">
              <w:rPr>
                <w:rFonts w:ascii="Times New Roman" w:hAnsi="Times New Roman" w:cs="Times New Roman"/>
                <w:sz w:val="28"/>
                <w:szCs w:val="28"/>
              </w:rPr>
              <w:t xml:space="preserve">ійської Федерації проти України </w:t>
            </w:r>
            <w:r w:rsidRPr="00A80EF3">
              <w:rPr>
                <w:rFonts w:ascii="Times New Roman" w:hAnsi="Times New Roman" w:cs="Times New Roman"/>
                <w:i/>
                <w:iCs/>
                <w:sz w:val="28"/>
                <w:szCs w:val="28"/>
              </w:rPr>
              <w:t>(пункт 5 частини першої статті 10</w:t>
            </w:r>
            <w:r w:rsidR="00440772" w:rsidRPr="00A80EF3">
              <w:rPr>
                <w:rFonts w:ascii="Times New Roman" w:hAnsi="Times New Roman" w:cs="Times New Roman"/>
                <w:i/>
                <w:iCs/>
                <w:sz w:val="28"/>
                <w:szCs w:val="28"/>
              </w:rPr>
              <w:t>¹</w:t>
            </w:r>
            <w:r w:rsidRPr="00A80EF3">
              <w:rPr>
                <w:rFonts w:ascii="Times New Roman" w:hAnsi="Times New Roman" w:cs="Times New Roman"/>
                <w:i/>
                <w:iCs/>
                <w:sz w:val="28"/>
                <w:szCs w:val="28"/>
              </w:rPr>
              <w:t>Закону):</w:t>
            </w:r>
          </w:p>
          <w:p w:rsidR="00B9363E" w:rsidRPr="00A80EF3" w:rsidRDefault="00440772"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або рішення суду про визнання безвісно відсутнім;</w:t>
            </w:r>
          </w:p>
          <w:p w:rsidR="00B9363E" w:rsidRPr="00A80EF3" w:rsidRDefault="00440772"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документів про безпосередню участь ос</w:t>
            </w:r>
            <w:r w:rsidRPr="00A80EF3">
              <w:rPr>
                <w:rFonts w:ascii="Times New Roman" w:hAnsi="Times New Roman" w:cs="Times New Roman"/>
                <w:sz w:val="28"/>
                <w:szCs w:val="28"/>
              </w:rPr>
              <w:t xml:space="preserve">оби, яка захищала незалежність, </w:t>
            </w:r>
            <w:r w:rsidR="00B9363E" w:rsidRPr="00A80EF3">
              <w:rPr>
                <w:rFonts w:ascii="Times New Roman" w:hAnsi="Times New Roman" w:cs="Times New Roman"/>
                <w:sz w:val="28"/>
                <w:szCs w:val="28"/>
              </w:rPr>
              <w:t>суверенітет та територіальну цілісність Україн</w:t>
            </w:r>
            <w:r w:rsidRPr="00A80EF3">
              <w:rPr>
                <w:rFonts w:ascii="Times New Roman" w:hAnsi="Times New Roman" w:cs="Times New Roman"/>
                <w:sz w:val="28"/>
                <w:szCs w:val="28"/>
              </w:rPr>
              <w:t xml:space="preserve">и і брала безпосередню участь в </w:t>
            </w:r>
            <w:r w:rsidR="00B9363E" w:rsidRPr="00A80EF3">
              <w:rPr>
                <w:rFonts w:ascii="Times New Roman" w:hAnsi="Times New Roman" w:cs="Times New Roman"/>
                <w:sz w:val="28"/>
                <w:szCs w:val="28"/>
              </w:rPr>
              <w:t>антитерористичній операції, забезпеченні її провед</w:t>
            </w:r>
            <w:r w:rsidRPr="00A80EF3">
              <w:rPr>
                <w:rFonts w:ascii="Times New Roman" w:hAnsi="Times New Roman" w:cs="Times New Roman"/>
                <w:sz w:val="28"/>
                <w:szCs w:val="28"/>
              </w:rPr>
              <w:t xml:space="preserve">ення, перебуваючи безпосередньо </w:t>
            </w:r>
            <w:r w:rsidR="00B9363E" w:rsidRPr="00A80EF3">
              <w:rPr>
                <w:rFonts w:ascii="Times New Roman" w:hAnsi="Times New Roman" w:cs="Times New Roman"/>
                <w:sz w:val="28"/>
                <w:szCs w:val="28"/>
              </w:rPr>
              <w:t>в районах антитерористичної операції у період її пров</w:t>
            </w:r>
            <w:r w:rsidRPr="00A80EF3">
              <w:rPr>
                <w:rFonts w:ascii="Times New Roman" w:hAnsi="Times New Roman" w:cs="Times New Roman"/>
                <w:sz w:val="28"/>
                <w:szCs w:val="28"/>
              </w:rPr>
              <w:t xml:space="preserve">едення, у здійсненні заходів із </w:t>
            </w:r>
            <w:r w:rsidR="00B9363E" w:rsidRPr="00A80EF3">
              <w:rPr>
                <w:rFonts w:ascii="Times New Roman" w:hAnsi="Times New Roman" w:cs="Times New Roman"/>
                <w:sz w:val="28"/>
                <w:szCs w:val="28"/>
              </w:rPr>
              <w:t>забезпечення національної безпеки і оборони, відсічі</w:t>
            </w:r>
            <w:r w:rsidRPr="00A80EF3">
              <w:rPr>
                <w:rFonts w:ascii="Times New Roman" w:hAnsi="Times New Roman" w:cs="Times New Roman"/>
                <w:sz w:val="28"/>
                <w:szCs w:val="28"/>
              </w:rPr>
              <w:t xml:space="preserve"> і стримування збройної агресії </w:t>
            </w:r>
            <w:r w:rsidR="00B9363E" w:rsidRPr="00A80EF3">
              <w:rPr>
                <w:rFonts w:ascii="Times New Roman" w:hAnsi="Times New Roman" w:cs="Times New Roman"/>
                <w:sz w:val="28"/>
                <w:szCs w:val="28"/>
              </w:rPr>
              <w:t>Російської Федерації у Донецькій та Луганській областях, забезпеченні їх здійсненняперебуваючи безпосередньо в районах та у період з</w:t>
            </w:r>
            <w:r w:rsidRPr="00A80EF3">
              <w:rPr>
                <w:rFonts w:ascii="Times New Roman" w:hAnsi="Times New Roman" w:cs="Times New Roman"/>
                <w:sz w:val="28"/>
                <w:szCs w:val="28"/>
              </w:rPr>
              <w:t xml:space="preserve">дійснення зазначених заходів, і </w:t>
            </w:r>
            <w:r w:rsidR="00B9363E" w:rsidRPr="00A80EF3">
              <w:rPr>
                <w:rFonts w:ascii="Times New Roman" w:hAnsi="Times New Roman" w:cs="Times New Roman"/>
                <w:sz w:val="28"/>
                <w:szCs w:val="28"/>
              </w:rPr>
              <w:t>загинула (пропала безвісти) або померла внаслідок по</w:t>
            </w:r>
            <w:r w:rsidRPr="00A80EF3">
              <w:rPr>
                <w:rFonts w:ascii="Times New Roman" w:hAnsi="Times New Roman" w:cs="Times New Roman"/>
                <w:sz w:val="28"/>
                <w:szCs w:val="28"/>
              </w:rPr>
              <w:t xml:space="preserve">ранення, контузії, каліцтва або </w:t>
            </w:r>
            <w:r w:rsidR="00B9363E" w:rsidRPr="00A80EF3">
              <w:rPr>
                <w:rFonts w:ascii="Times New Roman" w:hAnsi="Times New Roman" w:cs="Times New Roman"/>
                <w:sz w:val="28"/>
                <w:szCs w:val="28"/>
              </w:rPr>
              <w:t>захворювання, одержаних під час безпосеред</w:t>
            </w:r>
            <w:r w:rsidR="00CB4CD5" w:rsidRPr="00A80EF3">
              <w:rPr>
                <w:rFonts w:ascii="Times New Roman" w:hAnsi="Times New Roman" w:cs="Times New Roman"/>
                <w:sz w:val="28"/>
                <w:szCs w:val="28"/>
              </w:rPr>
              <w:t xml:space="preserve">ньої участі в антитерористичній </w:t>
            </w:r>
            <w:r w:rsidR="00B9363E" w:rsidRPr="00A80EF3">
              <w:rPr>
                <w:rFonts w:ascii="Times New Roman" w:hAnsi="Times New Roman" w:cs="Times New Roman"/>
                <w:sz w:val="28"/>
                <w:szCs w:val="28"/>
              </w:rPr>
              <w:t>операції, забезпеченні її проведення, пере</w:t>
            </w:r>
            <w:r w:rsidR="00CB4CD5" w:rsidRPr="00A80EF3">
              <w:rPr>
                <w:rFonts w:ascii="Times New Roman" w:hAnsi="Times New Roman" w:cs="Times New Roman"/>
                <w:sz w:val="28"/>
                <w:szCs w:val="28"/>
              </w:rPr>
              <w:t xml:space="preserve">буваючи безпосередньо в районах </w:t>
            </w:r>
            <w:r w:rsidR="00B9363E" w:rsidRPr="00A80EF3">
              <w:rPr>
                <w:rFonts w:ascii="Times New Roman" w:hAnsi="Times New Roman" w:cs="Times New Roman"/>
                <w:sz w:val="28"/>
                <w:szCs w:val="28"/>
              </w:rPr>
              <w:t xml:space="preserve">антитерористичної операції у період її проведення, </w:t>
            </w:r>
            <w:r w:rsidR="00CB4CD5" w:rsidRPr="00A80EF3">
              <w:rPr>
                <w:rFonts w:ascii="Times New Roman" w:hAnsi="Times New Roman" w:cs="Times New Roman"/>
                <w:sz w:val="28"/>
                <w:szCs w:val="28"/>
              </w:rPr>
              <w:t xml:space="preserve">під час безпосередньої участі у </w:t>
            </w:r>
            <w:r w:rsidR="00B9363E" w:rsidRPr="00A80EF3">
              <w:rPr>
                <w:rFonts w:ascii="Times New Roman" w:hAnsi="Times New Roman" w:cs="Times New Roman"/>
                <w:sz w:val="28"/>
                <w:szCs w:val="28"/>
              </w:rPr>
              <w:t>здійсненні заходів із забезпечення національн</w:t>
            </w:r>
            <w:r w:rsidR="00CB4CD5" w:rsidRPr="00A80EF3">
              <w:rPr>
                <w:rFonts w:ascii="Times New Roman" w:hAnsi="Times New Roman" w:cs="Times New Roman"/>
                <w:sz w:val="28"/>
                <w:szCs w:val="28"/>
              </w:rPr>
              <w:t xml:space="preserve">ої безпеки і оборони, відсічі і </w:t>
            </w:r>
            <w:r w:rsidR="00B9363E" w:rsidRPr="00A80EF3">
              <w:rPr>
                <w:rFonts w:ascii="Times New Roman" w:hAnsi="Times New Roman" w:cs="Times New Roman"/>
                <w:sz w:val="28"/>
                <w:szCs w:val="28"/>
              </w:rPr>
              <w:t>стримування збройної агресії Російської Федерації у Донецькій та</w:t>
            </w:r>
            <w:r w:rsidR="00CB4CD5" w:rsidRPr="00A80EF3">
              <w:rPr>
                <w:rFonts w:ascii="Times New Roman" w:hAnsi="Times New Roman" w:cs="Times New Roman"/>
                <w:sz w:val="28"/>
                <w:szCs w:val="28"/>
              </w:rPr>
              <w:t xml:space="preserve"> Луганській </w:t>
            </w:r>
            <w:r w:rsidR="00B9363E" w:rsidRPr="00A80EF3">
              <w:rPr>
                <w:rFonts w:ascii="Times New Roman" w:hAnsi="Times New Roman" w:cs="Times New Roman"/>
                <w:sz w:val="28"/>
                <w:szCs w:val="28"/>
              </w:rPr>
              <w:t>областях, у забезпеченні їх здійснення, перебуваю</w:t>
            </w:r>
            <w:r w:rsidR="00CB4CD5" w:rsidRPr="00A80EF3">
              <w:rPr>
                <w:rFonts w:ascii="Times New Roman" w:hAnsi="Times New Roman" w:cs="Times New Roman"/>
                <w:sz w:val="28"/>
                <w:szCs w:val="28"/>
              </w:rPr>
              <w:t xml:space="preserve">чи безпосередньо в районах та у </w:t>
            </w:r>
            <w:r w:rsidR="00B9363E" w:rsidRPr="00A80EF3">
              <w:rPr>
                <w:rFonts w:ascii="Times New Roman" w:hAnsi="Times New Roman" w:cs="Times New Roman"/>
                <w:sz w:val="28"/>
                <w:szCs w:val="28"/>
              </w:rPr>
              <w:t xml:space="preserve">період здійснення зазначених заходів, довідка </w:t>
            </w:r>
            <w:r w:rsidR="00CB4CD5" w:rsidRPr="00A80EF3">
              <w:rPr>
                <w:rFonts w:ascii="Times New Roman" w:hAnsi="Times New Roman" w:cs="Times New Roman"/>
                <w:sz w:val="28"/>
                <w:szCs w:val="28"/>
              </w:rPr>
              <w:t xml:space="preserve">про безпосередню участь особи у </w:t>
            </w:r>
            <w:r w:rsidR="00B9363E" w:rsidRPr="00A80EF3">
              <w:rPr>
                <w:rFonts w:ascii="Times New Roman" w:hAnsi="Times New Roman" w:cs="Times New Roman"/>
                <w:sz w:val="28"/>
                <w:szCs w:val="28"/>
              </w:rPr>
              <w:t>заходах, необхідних для забезпечення оборони Україн</w:t>
            </w:r>
            <w:r w:rsidR="00CB4CD5" w:rsidRPr="00A80EF3">
              <w:rPr>
                <w:rFonts w:ascii="Times New Roman" w:hAnsi="Times New Roman" w:cs="Times New Roman"/>
                <w:sz w:val="28"/>
                <w:szCs w:val="28"/>
              </w:rPr>
              <w:t xml:space="preserve">и, захисту безпеки населення та </w:t>
            </w:r>
            <w:r w:rsidR="00B9363E" w:rsidRPr="00A80EF3">
              <w:rPr>
                <w:rFonts w:ascii="Times New Roman" w:hAnsi="Times New Roman" w:cs="Times New Roman"/>
                <w:sz w:val="28"/>
                <w:szCs w:val="28"/>
              </w:rPr>
              <w:t>інтересів держави у зв’язку з військовою агре</w:t>
            </w:r>
            <w:r w:rsidR="00CB4CD5" w:rsidRPr="00A80EF3">
              <w:rPr>
                <w:rFonts w:ascii="Times New Roman" w:hAnsi="Times New Roman" w:cs="Times New Roman"/>
                <w:sz w:val="28"/>
                <w:szCs w:val="28"/>
              </w:rPr>
              <w:t xml:space="preserve">сією Російської Федерації проти </w:t>
            </w:r>
            <w:r w:rsidR="00B9363E" w:rsidRPr="00A80EF3">
              <w:rPr>
                <w:rFonts w:ascii="Times New Roman" w:hAnsi="Times New Roman" w:cs="Times New Roman"/>
                <w:sz w:val="28"/>
                <w:szCs w:val="28"/>
              </w:rPr>
              <w:t>України, за формою згідно з додатком 1 до Порядку № 740*;</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постанови (рішення) відповідної військово-лі</w:t>
            </w:r>
            <w:r w:rsidRPr="00A80EF3">
              <w:rPr>
                <w:rFonts w:ascii="Times New Roman" w:hAnsi="Times New Roman" w:cs="Times New Roman"/>
                <w:sz w:val="28"/>
                <w:szCs w:val="28"/>
              </w:rPr>
              <w:t xml:space="preserve">карської (лікарсько-експертної, </w:t>
            </w:r>
            <w:r w:rsidR="00B9363E" w:rsidRPr="00A80EF3">
              <w:rPr>
                <w:rFonts w:ascii="Times New Roman" w:hAnsi="Times New Roman" w:cs="Times New Roman"/>
                <w:sz w:val="28"/>
                <w:szCs w:val="28"/>
              </w:rPr>
              <w:t>медичної) комісії (крім випадків, коли особа пропала безвісти)*.</w:t>
            </w:r>
          </w:p>
          <w:p w:rsidR="00B9363E" w:rsidRPr="00A80EF3" w:rsidRDefault="00B9363E" w:rsidP="00A80EF3">
            <w:pPr>
              <w:autoSpaceDE w:val="0"/>
              <w:autoSpaceDN w:val="0"/>
              <w:adjustRightInd w:val="0"/>
              <w:jc w:val="both"/>
              <w:rPr>
                <w:rFonts w:ascii="Times New Roman" w:hAnsi="Times New Roman" w:cs="Times New Roman"/>
                <w:b/>
                <w:bCs/>
                <w:sz w:val="28"/>
                <w:szCs w:val="28"/>
              </w:rPr>
            </w:pPr>
            <w:r w:rsidRPr="00A80EF3">
              <w:rPr>
                <w:rFonts w:ascii="Times New Roman" w:hAnsi="Times New Roman" w:cs="Times New Roman"/>
                <w:sz w:val="28"/>
                <w:szCs w:val="28"/>
              </w:rPr>
              <w:t xml:space="preserve">5)** </w:t>
            </w:r>
            <w:r w:rsidRPr="00A80EF3">
              <w:rPr>
                <w:rFonts w:ascii="Times New Roman" w:hAnsi="Times New Roman" w:cs="Times New Roman"/>
                <w:b/>
                <w:bCs/>
                <w:sz w:val="28"/>
                <w:szCs w:val="28"/>
              </w:rPr>
              <w:t>для членів сімей осіб, які входили до складу добровольчого формування</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b/>
                <w:bCs/>
                <w:sz w:val="28"/>
                <w:szCs w:val="28"/>
              </w:rPr>
              <w:lastRenderedPageBreak/>
              <w:t xml:space="preserve">територіальної громади </w:t>
            </w:r>
            <w:r w:rsidRPr="00A80EF3">
              <w:rPr>
                <w:rFonts w:ascii="Times New Roman" w:hAnsi="Times New Roman" w:cs="Times New Roman"/>
                <w:i/>
                <w:iCs/>
                <w:sz w:val="28"/>
                <w:szCs w:val="28"/>
              </w:rPr>
              <w:t>(пункт 5 частини першої статті 10</w:t>
            </w:r>
            <w:r w:rsidR="00CB4CD5" w:rsidRPr="00A80EF3">
              <w:rPr>
                <w:rFonts w:ascii="Times New Roman" w:hAnsi="Times New Roman" w:cs="Times New Roman"/>
                <w:i/>
                <w:iCs/>
                <w:sz w:val="28"/>
                <w:szCs w:val="28"/>
              </w:rPr>
              <w:t>¹</w:t>
            </w:r>
            <w:r w:rsidRPr="00A80EF3">
              <w:rPr>
                <w:rFonts w:ascii="Times New Roman" w:hAnsi="Times New Roman" w:cs="Times New Roman"/>
                <w:i/>
                <w:iCs/>
                <w:sz w:val="28"/>
                <w:szCs w:val="28"/>
              </w:rPr>
              <w:t>Закону)</w:t>
            </w:r>
            <w:r w:rsidRPr="00A80EF3">
              <w:rPr>
                <w:rFonts w:ascii="Times New Roman" w:hAnsi="Times New Roman" w:cs="Times New Roman"/>
                <w:sz w:val="28"/>
                <w:szCs w:val="28"/>
              </w:rPr>
              <w:t>:</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або рішення суду про визнання безвісно відсутнім;</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-контракт</w:t>
            </w:r>
            <w:r w:rsidR="00B9363E" w:rsidRPr="00A80EF3">
              <w:rPr>
                <w:rFonts w:ascii="Times New Roman" w:hAnsi="Times New Roman" w:cs="Times New Roman"/>
                <w:sz w:val="28"/>
                <w:szCs w:val="28"/>
              </w:rPr>
              <w:t xml:space="preserve"> добровольця територіальної оборони*;</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довідка за формою згідно з додатком 1 до Порядку № 740*;</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висновку судово-медичної експертизи (крім випадків, коли особа пропала</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безвісти)*.</w:t>
            </w:r>
          </w:p>
          <w:p w:rsidR="00B9363E" w:rsidRPr="00A80EF3" w:rsidRDefault="00B9363E" w:rsidP="00A80EF3">
            <w:pPr>
              <w:autoSpaceDE w:val="0"/>
              <w:autoSpaceDN w:val="0"/>
              <w:adjustRightInd w:val="0"/>
              <w:jc w:val="both"/>
              <w:rPr>
                <w:rFonts w:ascii="Times New Roman" w:hAnsi="Times New Roman" w:cs="Times New Roman"/>
                <w:b/>
                <w:bCs/>
                <w:sz w:val="28"/>
                <w:szCs w:val="28"/>
              </w:rPr>
            </w:pPr>
            <w:r w:rsidRPr="00A80EF3">
              <w:rPr>
                <w:rFonts w:ascii="Times New Roman" w:hAnsi="Times New Roman" w:cs="Times New Roman"/>
                <w:sz w:val="28"/>
                <w:szCs w:val="28"/>
              </w:rPr>
              <w:t xml:space="preserve">6)** </w:t>
            </w:r>
            <w:r w:rsidRPr="00A80EF3">
              <w:rPr>
                <w:rFonts w:ascii="Times New Roman" w:hAnsi="Times New Roman" w:cs="Times New Roman"/>
                <w:b/>
                <w:bCs/>
                <w:sz w:val="28"/>
                <w:szCs w:val="28"/>
              </w:rPr>
              <w:t>для членів сімей працівників підприємств, установ, організацій</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i/>
                <w:iCs/>
                <w:sz w:val="28"/>
                <w:szCs w:val="28"/>
              </w:rPr>
              <w:t>(пункт 5 частини першої статті 10</w:t>
            </w:r>
            <w:r w:rsidR="00CB4CD5" w:rsidRPr="00A80EF3">
              <w:rPr>
                <w:rFonts w:ascii="Times New Roman" w:hAnsi="Times New Roman" w:cs="Times New Roman"/>
                <w:i/>
                <w:iCs/>
                <w:sz w:val="28"/>
                <w:szCs w:val="28"/>
              </w:rPr>
              <w:t>¹</w:t>
            </w:r>
            <w:r w:rsidRPr="00A80EF3">
              <w:rPr>
                <w:rFonts w:ascii="Times New Roman" w:hAnsi="Times New Roman" w:cs="Times New Roman"/>
                <w:i/>
                <w:iCs/>
                <w:sz w:val="28"/>
                <w:szCs w:val="28"/>
              </w:rPr>
              <w:t>Закону)</w:t>
            </w:r>
            <w:r w:rsidRPr="00A80EF3">
              <w:rPr>
                <w:rFonts w:ascii="Times New Roman" w:hAnsi="Times New Roman" w:cs="Times New Roman"/>
                <w:sz w:val="28"/>
                <w:szCs w:val="28"/>
              </w:rPr>
              <w:t>:</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або рішення суду про визнання безвісно відсутнім;</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 xml:space="preserve">документів про безпосереднє залучення особи, </w:t>
            </w:r>
            <w:r w:rsidRPr="00A80EF3">
              <w:rPr>
                <w:rFonts w:ascii="Times New Roman" w:hAnsi="Times New Roman" w:cs="Times New Roman"/>
                <w:sz w:val="28"/>
                <w:szCs w:val="28"/>
              </w:rPr>
              <w:t xml:space="preserve">яка загинула (пропала безвісти) </w:t>
            </w:r>
            <w:r w:rsidR="00B9363E" w:rsidRPr="00A80EF3">
              <w:rPr>
                <w:rFonts w:ascii="Times New Roman" w:hAnsi="Times New Roman" w:cs="Times New Roman"/>
                <w:sz w:val="28"/>
                <w:szCs w:val="28"/>
              </w:rPr>
              <w:t>або померла, до забезпечення проведення антитерор</w:t>
            </w:r>
            <w:r w:rsidRPr="00A80EF3">
              <w:rPr>
                <w:rFonts w:ascii="Times New Roman" w:hAnsi="Times New Roman" w:cs="Times New Roman"/>
                <w:sz w:val="28"/>
                <w:szCs w:val="28"/>
              </w:rPr>
              <w:t xml:space="preserve">истичної операції, забезпечення </w:t>
            </w:r>
            <w:r w:rsidR="00B9363E" w:rsidRPr="00A80EF3">
              <w:rPr>
                <w:rFonts w:ascii="Times New Roman" w:hAnsi="Times New Roman" w:cs="Times New Roman"/>
                <w:sz w:val="28"/>
                <w:szCs w:val="28"/>
              </w:rPr>
              <w:t>здійснення заходів із забезпечення національн</w:t>
            </w:r>
            <w:r w:rsidRPr="00A80EF3">
              <w:rPr>
                <w:rFonts w:ascii="Times New Roman" w:hAnsi="Times New Roman" w:cs="Times New Roman"/>
                <w:sz w:val="28"/>
                <w:szCs w:val="28"/>
              </w:rPr>
              <w:t xml:space="preserve">ої безпеки і оборони, відсічі і </w:t>
            </w:r>
            <w:r w:rsidR="00B9363E" w:rsidRPr="00A80EF3">
              <w:rPr>
                <w:rFonts w:ascii="Times New Roman" w:hAnsi="Times New Roman" w:cs="Times New Roman"/>
                <w:sz w:val="28"/>
                <w:szCs w:val="28"/>
              </w:rPr>
              <w:t>стримування збройної агресії Російської Феде</w:t>
            </w:r>
            <w:r w:rsidRPr="00A80EF3">
              <w:rPr>
                <w:rFonts w:ascii="Times New Roman" w:hAnsi="Times New Roman" w:cs="Times New Roman"/>
                <w:sz w:val="28"/>
                <w:szCs w:val="28"/>
              </w:rPr>
              <w:t xml:space="preserve">рації у Донецькій та Луганській </w:t>
            </w:r>
            <w:r w:rsidR="00B9363E" w:rsidRPr="00A80EF3">
              <w:rPr>
                <w:rFonts w:ascii="Times New Roman" w:hAnsi="Times New Roman" w:cs="Times New Roman"/>
                <w:sz w:val="28"/>
                <w:szCs w:val="28"/>
              </w:rPr>
              <w:t>областях в районах та у період здійснення зазначени</w:t>
            </w:r>
            <w:r w:rsidRPr="00A80EF3">
              <w:rPr>
                <w:rFonts w:ascii="Times New Roman" w:hAnsi="Times New Roman" w:cs="Times New Roman"/>
                <w:sz w:val="28"/>
                <w:szCs w:val="28"/>
              </w:rPr>
              <w:t xml:space="preserve">х заходів, про виконання особою </w:t>
            </w:r>
            <w:r w:rsidR="00B9363E" w:rsidRPr="00A80EF3">
              <w:rPr>
                <w:rFonts w:ascii="Times New Roman" w:hAnsi="Times New Roman" w:cs="Times New Roman"/>
                <w:sz w:val="28"/>
                <w:szCs w:val="28"/>
              </w:rPr>
              <w:t>мобілізаційних завдань (замовлень) для участі у зді</w:t>
            </w:r>
            <w:r w:rsidRPr="00A80EF3">
              <w:rPr>
                <w:rFonts w:ascii="Times New Roman" w:hAnsi="Times New Roman" w:cs="Times New Roman"/>
                <w:sz w:val="28"/>
                <w:szCs w:val="28"/>
              </w:rPr>
              <w:t xml:space="preserve">йсненні заходів, необхідних для </w:t>
            </w:r>
            <w:r w:rsidR="00B9363E" w:rsidRPr="00A80EF3">
              <w:rPr>
                <w:rFonts w:ascii="Times New Roman" w:hAnsi="Times New Roman" w:cs="Times New Roman"/>
                <w:sz w:val="28"/>
                <w:szCs w:val="28"/>
              </w:rPr>
              <w:t>забезпечення оборони України, захисту безпеки населення та інтересів держави у зв’язку з військовою агресією Російської Федерації</w:t>
            </w:r>
            <w:r w:rsidRPr="00A80EF3">
              <w:rPr>
                <w:rFonts w:ascii="Times New Roman" w:hAnsi="Times New Roman" w:cs="Times New Roman"/>
                <w:sz w:val="28"/>
                <w:szCs w:val="28"/>
              </w:rPr>
              <w:t xml:space="preserve"> проти України, або направлення </w:t>
            </w:r>
            <w:r w:rsidR="00B9363E" w:rsidRPr="00A80EF3">
              <w:rPr>
                <w:rFonts w:ascii="Times New Roman" w:hAnsi="Times New Roman" w:cs="Times New Roman"/>
                <w:sz w:val="28"/>
                <w:szCs w:val="28"/>
              </w:rPr>
              <w:t>(прибуття) у відрядження для безпосередньої участі</w:t>
            </w:r>
            <w:r w:rsidRPr="00A80EF3">
              <w:rPr>
                <w:rFonts w:ascii="Times New Roman" w:hAnsi="Times New Roman" w:cs="Times New Roman"/>
                <w:sz w:val="28"/>
                <w:szCs w:val="28"/>
              </w:rPr>
              <w:t xml:space="preserve"> в антитерористичній операції в </w:t>
            </w:r>
            <w:r w:rsidR="00B9363E" w:rsidRPr="00A80EF3">
              <w:rPr>
                <w:rFonts w:ascii="Times New Roman" w:hAnsi="Times New Roman" w:cs="Times New Roman"/>
                <w:sz w:val="28"/>
                <w:szCs w:val="28"/>
              </w:rPr>
              <w:t>районах її проведення, забезпечення здійснення заходів із забезпечення національної</w:t>
            </w:r>
            <w:r w:rsidR="00161CD0">
              <w:rPr>
                <w:rFonts w:ascii="Times New Roman" w:hAnsi="Times New Roman" w:cs="Times New Roman"/>
                <w:sz w:val="28"/>
                <w:szCs w:val="28"/>
              </w:rPr>
              <w:t xml:space="preserve"> </w:t>
            </w:r>
            <w:r w:rsidR="00B9363E" w:rsidRPr="00A80EF3">
              <w:rPr>
                <w:rFonts w:ascii="Times New Roman" w:hAnsi="Times New Roman" w:cs="Times New Roman"/>
                <w:sz w:val="28"/>
                <w:szCs w:val="28"/>
              </w:rPr>
              <w:t>безпеки і оборони, відсічі і стримування збройної</w:t>
            </w:r>
            <w:r w:rsidRPr="00A80EF3">
              <w:rPr>
                <w:rFonts w:ascii="Times New Roman" w:hAnsi="Times New Roman" w:cs="Times New Roman"/>
                <w:sz w:val="28"/>
                <w:szCs w:val="28"/>
              </w:rPr>
              <w:t xml:space="preserve"> агресії Російської Федерації у </w:t>
            </w:r>
            <w:r w:rsidR="00B9363E" w:rsidRPr="00A80EF3">
              <w:rPr>
                <w:rFonts w:ascii="Times New Roman" w:hAnsi="Times New Roman" w:cs="Times New Roman"/>
                <w:sz w:val="28"/>
                <w:szCs w:val="28"/>
              </w:rPr>
              <w:t>Донецькій та Луганській областях в районах та у періо</w:t>
            </w:r>
            <w:r w:rsidRPr="00A80EF3">
              <w:rPr>
                <w:rFonts w:ascii="Times New Roman" w:hAnsi="Times New Roman" w:cs="Times New Roman"/>
                <w:sz w:val="28"/>
                <w:szCs w:val="28"/>
              </w:rPr>
              <w:t xml:space="preserve">д здійснення зазначених заходів </w:t>
            </w:r>
            <w:r w:rsidR="00B9363E" w:rsidRPr="00A80EF3">
              <w:rPr>
                <w:rFonts w:ascii="Times New Roman" w:hAnsi="Times New Roman" w:cs="Times New Roman"/>
                <w:sz w:val="28"/>
                <w:szCs w:val="28"/>
              </w:rPr>
              <w:t>(витяги з наказів, розпоряджень, посвідчень про відряд</w:t>
            </w:r>
            <w:r w:rsidRPr="00A80EF3">
              <w:rPr>
                <w:rFonts w:ascii="Times New Roman" w:hAnsi="Times New Roman" w:cs="Times New Roman"/>
                <w:sz w:val="28"/>
                <w:szCs w:val="28"/>
              </w:rPr>
              <w:t xml:space="preserve">ження, книг нарядів, матеріалів </w:t>
            </w:r>
            <w:r w:rsidR="00B9363E" w:rsidRPr="00A80EF3">
              <w:rPr>
                <w:rFonts w:ascii="Times New Roman" w:hAnsi="Times New Roman" w:cs="Times New Roman"/>
                <w:sz w:val="28"/>
                <w:szCs w:val="28"/>
              </w:rPr>
              <w:t>спеціальних/службових розслідувань за фактами отр</w:t>
            </w:r>
            <w:r w:rsidRPr="00A80EF3">
              <w:rPr>
                <w:rFonts w:ascii="Times New Roman" w:hAnsi="Times New Roman" w:cs="Times New Roman"/>
                <w:sz w:val="28"/>
                <w:szCs w:val="28"/>
              </w:rPr>
              <w:t xml:space="preserve">имання поранень, документів, що </w:t>
            </w:r>
            <w:r w:rsidR="00B9363E" w:rsidRPr="00A80EF3">
              <w:rPr>
                <w:rFonts w:ascii="Times New Roman" w:hAnsi="Times New Roman" w:cs="Times New Roman"/>
                <w:sz w:val="28"/>
                <w:szCs w:val="28"/>
              </w:rPr>
              <w:t>підтверджують виконання підприємством, установою і орг</w:t>
            </w:r>
            <w:r w:rsidRPr="00A80EF3">
              <w:rPr>
                <w:rFonts w:ascii="Times New Roman" w:hAnsi="Times New Roman" w:cs="Times New Roman"/>
                <w:sz w:val="28"/>
                <w:szCs w:val="28"/>
              </w:rPr>
              <w:t xml:space="preserve">анізацією мобілізаційних </w:t>
            </w:r>
            <w:r w:rsidR="00B9363E" w:rsidRPr="00A80EF3">
              <w:rPr>
                <w:rFonts w:ascii="Times New Roman" w:hAnsi="Times New Roman" w:cs="Times New Roman"/>
                <w:sz w:val="28"/>
                <w:szCs w:val="28"/>
              </w:rPr>
              <w:t>завдань (замовлень), документів, що були під</w:t>
            </w:r>
            <w:r w:rsidRPr="00A80EF3">
              <w:rPr>
                <w:rFonts w:ascii="Times New Roman" w:hAnsi="Times New Roman" w:cs="Times New Roman"/>
                <w:sz w:val="28"/>
                <w:szCs w:val="28"/>
              </w:rPr>
              <w:t xml:space="preserve">ставою для прийняття керівником </w:t>
            </w:r>
            <w:r w:rsidR="00B9363E" w:rsidRPr="00A80EF3">
              <w:rPr>
                <w:rFonts w:ascii="Times New Roman" w:hAnsi="Times New Roman" w:cs="Times New Roman"/>
                <w:sz w:val="28"/>
                <w:szCs w:val="28"/>
              </w:rPr>
              <w:t>підприємства, установи і організації рішен</w:t>
            </w:r>
            <w:r w:rsidRPr="00A80EF3">
              <w:rPr>
                <w:rFonts w:ascii="Times New Roman" w:hAnsi="Times New Roman" w:cs="Times New Roman"/>
                <w:sz w:val="28"/>
                <w:szCs w:val="28"/>
              </w:rPr>
              <w:t xml:space="preserve">ня про направлення особи у таке </w:t>
            </w:r>
            <w:r w:rsidR="00B9363E" w:rsidRPr="00A80EF3">
              <w:rPr>
                <w:rFonts w:ascii="Times New Roman" w:hAnsi="Times New Roman" w:cs="Times New Roman"/>
                <w:sz w:val="28"/>
                <w:szCs w:val="28"/>
              </w:rPr>
              <w:t>відрядження*;</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висновку судово-медичної експертизи (крім випадків, коли особа проп</w:t>
            </w:r>
            <w:r w:rsidRPr="00A80EF3">
              <w:rPr>
                <w:rFonts w:ascii="Times New Roman" w:hAnsi="Times New Roman" w:cs="Times New Roman"/>
                <w:sz w:val="28"/>
                <w:szCs w:val="28"/>
              </w:rPr>
              <w:t xml:space="preserve">ала </w:t>
            </w:r>
            <w:r w:rsidR="00B9363E" w:rsidRPr="00A80EF3">
              <w:rPr>
                <w:rFonts w:ascii="Times New Roman" w:hAnsi="Times New Roman" w:cs="Times New Roman"/>
                <w:sz w:val="28"/>
                <w:szCs w:val="28"/>
              </w:rPr>
              <w:t>безвісти)*.</w:t>
            </w:r>
          </w:p>
          <w:p w:rsidR="00161CD0" w:rsidRDefault="00161CD0" w:rsidP="00A80EF3">
            <w:pPr>
              <w:autoSpaceDE w:val="0"/>
              <w:autoSpaceDN w:val="0"/>
              <w:adjustRightInd w:val="0"/>
              <w:jc w:val="both"/>
              <w:rPr>
                <w:rFonts w:ascii="Times New Roman" w:hAnsi="Times New Roman" w:cs="Times New Roman"/>
                <w:sz w:val="28"/>
                <w:szCs w:val="28"/>
              </w:rPr>
            </w:pP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lastRenderedPageBreak/>
              <w:t>7) для сімей осіб, які загинули (пропали безв</w:t>
            </w:r>
            <w:r w:rsidR="00CB4CD5" w:rsidRPr="00A80EF3">
              <w:rPr>
                <w:rFonts w:ascii="Times New Roman" w:hAnsi="Times New Roman" w:cs="Times New Roman"/>
                <w:sz w:val="28"/>
                <w:szCs w:val="28"/>
              </w:rPr>
              <w:t xml:space="preserve">істи), померли внаслідок травми </w:t>
            </w:r>
            <w:r w:rsidRPr="00A80EF3">
              <w:rPr>
                <w:rFonts w:ascii="Times New Roman" w:hAnsi="Times New Roman" w:cs="Times New Roman"/>
                <w:sz w:val="28"/>
                <w:szCs w:val="28"/>
              </w:rPr>
              <w:t>(поранення, контузії, каліцтва) або захворювання, о</w:t>
            </w:r>
            <w:r w:rsidR="00CB4CD5" w:rsidRPr="00A80EF3">
              <w:rPr>
                <w:rFonts w:ascii="Times New Roman" w:hAnsi="Times New Roman" w:cs="Times New Roman"/>
                <w:sz w:val="28"/>
                <w:szCs w:val="28"/>
              </w:rPr>
              <w:t xml:space="preserve">держаних під час безпосередньої </w:t>
            </w:r>
            <w:r w:rsidRPr="00A80EF3">
              <w:rPr>
                <w:rFonts w:ascii="Times New Roman" w:hAnsi="Times New Roman" w:cs="Times New Roman"/>
                <w:sz w:val="28"/>
                <w:szCs w:val="28"/>
              </w:rPr>
              <w:t>участі у заходах, необхідних для забезпечення оборони України, захисту безпеки</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населення та інтересів держави у зв’язку з військовою агресією Російської Федерації</w:t>
            </w:r>
          </w:p>
          <w:p w:rsidR="00B9363E" w:rsidRPr="00A80EF3" w:rsidRDefault="00B9363E" w:rsidP="00A80EF3">
            <w:pPr>
              <w:autoSpaceDE w:val="0"/>
              <w:autoSpaceDN w:val="0"/>
              <w:adjustRightInd w:val="0"/>
              <w:jc w:val="both"/>
              <w:rPr>
                <w:rFonts w:ascii="Times New Roman" w:hAnsi="Times New Roman" w:cs="Times New Roman"/>
                <w:i/>
                <w:iCs/>
                <w:sz w:val="28"/>
                <w:szCs w:val="28"/>
              </w:rPr>
            </w:pPr>
            <w:r w:rsidRPr="00A80EF3">
              <w:rPr>
                <w:rFonts w:ascii="Times New Roman" w:hAnsi="Times New Roman" w:cs="Times New Roman"/>
                <w:sz w:val="28"/>
                <w:szCs w:val="28"/>
              </w:rPr>
              <w:t xml:space="preserve">проти України </w:t>
            </w:r>
            <w:r w:rsidRPr="00A80EF3">
              <w:rPr>
                <w:rFonts w:ascii="Times New Roman" w:hAnsi="Times New Roman" w:cs="Times New Roman"/>
                <w:i/>
                <w:iCs/>
                <w:sz w:val="28"/>
                <w:szCs w:val="28"/>
              </w:rPr>
              <w:t>(пункті 6 частини першої статті 10</w:t>
            </w:r>
            <w:r w:rsidR="00CB4CD5" w:rsidRPr="00A80EF3">
              <w:rPr>
                <w:rFonts w:ascii="Times New Roman" w:hAnsi="Times New Roman" w:cs="Times New Roman"/>
                <w:i/>
                <w:iCs/>
                <w:sz w:val="28"/>
                <w:szCs w:val="28"/>
              </w:rPr>
              <w:t>¹</w:t>
            </w:r>
            <w:r w:rsidRPr="00A80EF3">
              <w:rPr>
                <w:rFonts w:ascii="Times New Roman" w:hAnsi="Times New Roman" w:cs="Times New Roman"/>
                <w:i/>
                <w:iCs/>
                <w:sz w:val="28"/>
                <w:szCs w:val="28"/>
              </w:rPr>
              <w:t>Закону):</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постанови (рішення) військово-лікарської (</w:t>
            </w:r>
            <w:r w:rsidRPr="00A80EF3">
              <w:rPr>
                <w:rFonts w:ascii="Times New Roman" w:hAnsi="Times New Roman" w:cs="Times New Roman"/>
                <w:sz w:val="28"/>
                <w:szCs w:val="28"/>
              </w:rPr>
              <w:t xml:space="preserve">лікарсько-експертної, медичної) </w:t>
            </w:r>
            <w:r w:rsidR="00B9363E" w:rsidRPr="00A80EF3">
              <w:rPr>
                <w:rFonts w:ascii="Times New Roman" w:hAnsi="Times New Roman" w:cs="Times New Roman"/>
                <w:sz w:val="28"/>
                <w:szCs w:val="28"/>
              </w:rPr>
              <w:t>комісії або висновку судово-медичної експертизи;</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свідоцтва про смерть (крім випадків, коли особа пропала безвісти);</w:t>
            </w:r>
          </w:p>
          <w:p w:rsidR="00B9363E" w:rsidRPr="00A80EF3" w:rsidRDefault="00CB4CD5"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 -</w:t>
            </w:r>
            <w:r w:rsidR="00B9363E" w:rsidRPr="00A80EF3">
              <w:rPr>
                <w:rFonts w:ascii="Times New Roman" w:hAnsi="Times New Roman" w:cs="Times New Roman"/>
                <w:sz w:val="28"/>
                <w:szCs w:val="28"/>
              </w:rPr>
              <w:t xml:space="preserve">довідка за формою згідно з додатком 1 до Порядку № 740, видана </w:t>
            </w:r>
            <w:proofErr w:type="spellStart"/>
            <w:r w:rsidR="00B9363E" w:rsidRPr="00A80EF3">
              <w:rPr>
                <w:rFonts w:ascii="Times New Roman" w:hAnsi="Times New Roman" w:cs="Times New Roman"/>
                <w:sz w:val="28"/>
                <w:szCs w:val="28"/>
              </w:rPr>
              <w:t>Мінветеранів</w:t>
            </w:r>
            <w:proofErr w:type="spellEnd"/>
            <w:r w:rsidR="00B9363E" w:rsidRPr="00A80EF3">
              <w:rPr>
                <w:rFonts w:ascii="Times New Roman" w:hAnsi="Times New Roman" w:cs="Times New Roman"/>
                <w:sz w:val="28"/>
                <w:szCs w:val="28"/>
              </w:rPr>
              <w:t>.</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3. Для оформлення паперового посвідчення до заяви в паперовій формі додається</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фотокартка (кольорова, матова) 3х4 см.</w:t>
            </w:r>
          </w:p>
          <w:p w:rsidR="00B9363E" w:rsidRPr="00A80EF3" w:rsidRDefault="00B9363E" w:rsidP="00A80EF3">
            <w:pPr>
              <w:autoSpaceDE w:val="0"/>
              <w:autoSpaceDN w:val="0"/>
              <w:adjustRightInd w:val="0"/>
              <w:jc w:val="both"/>
              <w:rPr>
                <w:rFonts w:ascii="Times New Roman" w:hAnsi="Times New Roman" w:cs="Times New Roman"/>
                <w:b/>
                <w:bCs/>
                <w:i/>
                <w:iCs/>
                <w:sz w:val="28"/>
                <w:szCs w:val="28"/>
              </w:rPr>
            </w:pPr>
            <w:r w:rsidRPr="00A80EF3">
              <w:rPr>
                <w:rFonts w:ascii="Times New Roman" w:hAnsi="Times New Roman" w:cs="Times New Roman"/>
                <w:b/>
                <w:bCs/>
                <w:i/>
                <w:iCs/>
                <w:sz w:val="28"/>
                <w:szCs w:val="28"/>
              </w:rPr>
              <w:t>Примітка:</w:t>
            </w:r>
          </w:p>
          <w:p w:rsidR="00223117"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b/>
                <w:bCs/>
                <w:i/>
                <w:iCs/>
                <w:sz w:val="28"/>
                <w:szCs w:val="28"/>
              </w:rPr>
              <w:t>копії документів, що додаються до заяви, звіряються з оригіналами.</w:t>
            </w: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lastRenderedPageBreak/>
              <w:t>8.</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Спосіб подання документів,</w:t>
            </w:r>
          </w:p>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необхідних для отримання</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адміністративної послуги</w:t>
            </w:r>
          </w:p>
        </w:tc>
        <w:tc>
          <w:tcPr>
            <w:tcW w:w="6095" w:type="dxa"/>
          </w:tcPr>
          <w:p w:rsidR="00913420"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Заява разом із доданими до неї копіями (сканованими копіями) документів</w:t>
            </w:r>
            <w:r w:rsidR="00161CD0">
              <w:rPr>
                <w:rFonts w:ascii="Times New Roman" w:hAnsi="Times New Roman" w:cs="Times New Roman"/>
                <w:sz w:val="28"/>
                <w:szCs w:val="28"/>
              </w:rPr>
              <w:t xml:space="preserve"> </w:t>
            </w:r>
            <w:r w:rsidR="00913420" w:rsidRPr="00A80EF3">
              <w:rPr>
                <w:rFonts w:ascii="Times New Roman" w:hAnsi="Times New Roman" w:cs="Times New Roman"/>
                <w:sz w:val="28"/>
                <w:szCs w:val="28"/>
              </w:rPr>
              <w:t>подається:</w:t>
            </w:r>
          </w:p>
          <w:p w:rsidR="00913420"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1. </w:t>
            </w:r>
            <w:r w:rsidR="00161CD0">
              <w:rPr>
                <w:rFonts w:ascii="Times New Roman" w:hAnsi="Times New Roman" w:cs="Times New Roman"/>
                <w:sz w:val="28"/>
                <w:szCs w:val="28"/>
              </w:rPr>
              <w:t xml:space="preserve">Управлінню соціального захисту населенню </w:t>
            </w:r>
            <w:r w:rsidRPr="00A80EF3">
              <w:rPr>
                <w:rFonts w:ascii="Times New Roman" w:hAnsi="Times New Roman" w:cs="Times New Roman"/>
                <w:sz w:val="28"/>
                <w:szCs w:val="28"/>
              </w:rPr>
              <w:t>за задекларованим/зареєстрованим місцем проживання (перебування) або за</w:t>
            </w:r>
            <w:r w:rsidR="00161CD0">
              <w:rPr>
                <w:rFonts w:ascii="Times New Roman" w:hAnsi="Times New Roman" w:cs="Times New Roman"/>
                <w:sz w:val="28"/>
                <w:szCs w:val="28"/>
              </w:rPr>
              <w:t xml:space="preserve"> </w:t>
            </w:r>
            <w:proofErr w:type="spellStart"/>
            <w:r w:rsidR="00913420" w:rsidRPr="00A80EF3">
              <w:rPr>
                <w:rFonts w:ascii="Times New Roman" w:hAnsi="Times New Roman" w:cs="Times New Roman"/>
                <w:sz w:val="28"/>
                <w:szCs w:val="28"/>
              </w:rPr>
              <w:t>адресою</w:t>
            </w:r>
            <w:proofErr w:type="spellEnd"/>
            <w:r w:rsidR="00913420" w:rsidRPr="00A80EF3">
              <w:rPr>
                <w:rFonts w:ascii="Times New Roman" w:hAnsi="Times New Roman" w:cs="Times New Roman"/>
                <w:sz w:val="28"/>
                <w:szCs w:val="28"/>
              </w:rPr>
              <w:t xml:space="preserve"> фактичного місця проживання (для внутрішньо переміщених осіб)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rsidR="00913420" w:rsidRPr="00A80EF3" w:rsidRDefault="00913420"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в електронній формі шляхом формування заяви адміністратором центру засобами Порталу Дія – для членів сімей осіб, зазначених у пункті 5 частини першої статті 10¹Закону (за наявності технічної можливості).**</w:t>
            </w:r>
          </w:p>
          <w:p w:rsidR="00A81B62" w:rsidRPr="00A80EF3" w:rsidRDefault="00A81B62" w:rsidP="00A80EF3">
            <w:pPr>
              <w:autoSpaceDE w:val="0"/>
              <w:autoSpaceDN w:val="0"/>
              <w:adjustRightInd w:val="0"/>
              <w:jc w:val="both"/>
              <w:rPr>
                <w:rFonts w:ascii="Times New Roman" w:hAnsi="Times New Roman" w:cs="Times New Roman"/>
                <w:sz w:val="28"/>
                <w:szCs w:val="28"/>
              </w:rPr>
            </w:pP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9.</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Платність (безоплатність) надання</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адміністративної послуги</w:t>
            </w:r>
          </w:p>
        </w:tc>
        <w:tc>
          <w:tcPr>
            <w:tcW w:w="6095" w:type="dxa"/>
          </w:tcPr>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sz w:val="28"/>
                <w:szCs w:val="28"/>
              </w:rPr>
              <w:t>Безоплатно</w:t>
            </w: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10.</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Строк надання адміністративної</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послуги</w:t>
            </w:r>
          </w:p>
        </w:tc>
        <w:tc>
          <w:tcPr>
            <w:tcW w:w="6095" w:type="dxa"/>
          </w:tcPr>
          <w:p w:rsidR="00A81B62"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 xml:space="preserve">30 </w:t>
            </w:r>
            <w:r w:rsidR="008117CE" w:rsidRPr="00A80EF3">
              <w:rPr>
                <w:rFonts w:ascii="Times New Roman" w:hAnsi="Times New Roman" w:cs="Times New Roman"/>
                <w:color w:val="0D0D0D"/>
                <w:sz w:val="28"/>
                <w:szCs w:val="28"/>
              </w:rPr>
              <w:t>календарних</w:t>
            </w:r>
            <w:r w:rsidRPr="00A80EF3">
              <w:rPr>
                <w:rFonts w:ascii="Times New Roman" w:hAnsi="Times New Roman" w:cs="Times New Roman"/>
                <w:color w:val="0D0D0D"/>
                <w:sz w:val="28"/>
                <w:szCs w:val="28"/>
              </w:rPr>
              <w:t xml:space="preserve"> днів</w:t>
            </w:r>
          </w:p>
          <w:p w:rsidR="00161CD0" w:rsidRDefault="00161CD0" w:rsidP="00A80EF3">
            <w:pPr>
              <w:jc w:val="both"/>
              <w:rPr>
                <w:rFonts w:ascii="Times New Roman" w:hAnsi="Times New Roman" w:cs="Times New Roman"/>
                <w:color w:val="0D0D0D"/>
                <w:sz w:val="28"/>
                <w:szCs w:val="28"/>
              </w:rPr>
            </w:pPr>
          </w:p>
          <w:p w:rsidR="00161CD0" w:rsidRDefault="00161CD0" w:rsidP="00A80EF3">
            <w:pPr>
              <w:jc w:val="both"/>
              <w:rPr>
                <w:rFonts w:ascii="Times New Roman" w:hAnsi="Times New Roman" w:cs="Times New Roman"/>
                <w:color w:val="0D0D0D"/>
                <w:sz w:val="28"/>
                <w:szCs w:val="28"/>
              </w:rPr>
            </w:pPr>
          </w:p>
          <w:p w:rsidR="00161CD0" w:rsidRPr="00A80EF3" w:rsidRDefault="00161CD0" w:rsidP="00A80EF3">
            <w:pPr>
              <w:jc w:val="both"/>
              <w:rPr>
                <w:rFonts w:ascii="Times New Roman" w:hAnsi="Times New Roman" w:cs="Times New Roman"/>
                <w:color w:val="0D0D0D"/>
                <w:sz w:val="28"/>
                <w:szCs w:val="28"/>
              </w:rPr>
            </w:pP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lastRenderedPageBreak/>
              <w:t>11.</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Перелік підстав для відмови у</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наданні адміністративної послуги</w:t>
            </w:r>
          </w:p>
        </w:tc>
        <w:tc>
          <w:tcPr>
            <w:tcW w:w="6095" w:type="dxa"/>
          </w:tcPr>
          <w:p w:rsidR="00B9363E" w:rsidRPr="00A80EF3" w:rsidRDefault="008117CE" w:rsidP="00A80E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Управління соціального захисту </w:t>
            </w:r>
            <w:r w:rsidR="00B9363E" w:rsidRPr="00A80EF3">
              <w:rPr>
                <w:rFonts w:ascii="Times New Roman" w:hAnsi="Times New Roman" w:cs="Times New Roman"/>
                <w:sz w:val="28"/>
                <w:szCs w:val="28"/>
              </w:rPr>
              <w:t xml:space="preserve"> відмовляє</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заявнику у наданні статусу члена сім’ї загиблого (померлого) ветерана війни,</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Захисника чи Захисниці України у разі:</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1) якщо заявник не належить до членів сімей загиблих (померлих) ветеранів</w:t>
            </w:r>
            <w:r w:rsidR="00161CD0">
              <w:rPr>
                <w:rFonts w:ascii="Times New Roman" w:hAnsi="Times New Roman" w:cs="Times New Roman"/>
                <w:sz w:val="28"/>
                <w:szCs w:val="28"/>
              </w:rPr>
              <w:t xml:space="preserve"> </w:t>
            </w:r>
            <w:r w:rsidRPr="00A80EF3">
              <w:rPr>
                <w:rFonts w:ascii="Times New Roman" w:hAnsi="Times New Roman" w:cs="Times New Roman"/>
                <w:sz w:val="28"/>
                <w:szCs w:val="28"/>
              </w:rPr>
              <w:t>війни, Захисників чи Захисниць України, зазначених у статтях 10 та 10</w:t>
            </w:r>
            <w:r w:rsidR="00913420" w:rsidRPr="00A80EF3">
              <w:rPr>
                <w:rFonts w:ascii="Times New Roman" w:hAnsi="Times New Roman" w:cs="Times New Roman"/>
                <w:sz w:val="28"/>
                <w:szCs w:val="28"/>
              </w:rPr>
              <w:t>¹</w:t>
            </w:r>
            <w:r w:rsidRPr="00A80EF3">
              <w:rPr>
                <w:rFonts w:ascii="Times New Roman" w:hAnsi="Times New Roman" w:cs="Times New Roman"/>
                <w:sz w:val="28"/>
                <w:szCs w:val="28"/>
              </w:rPr>
              <w:t xml:space="preserve"> Закону;</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2) відсутності необхідних документів;</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3) подання неправдивих відомостей;</w:t>
            </w:r>
          </w:p>
          <w:p w:rsidR="00161CD0" w:rsidRDefault="00161CD0" w:rsidP="00A80E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4) </w:t>
            </w:r>
            <w:r w:rsidR="00B9363E" w:rsidRPr="00A80EF3">
              <w:rPr>
                <w:rFonts w:ascii="Times New Roman" w:hAnsi="Times New Roman" w:cs="Times New Roman"/>
                <w:sz w:val="28"/>
                <w:szCs w:val="28"/>
              </w:rPr>
              <w:t xml:space="preserve">виявлення підробок у поданих документах; </w:t>
            </w:r>
          </w:p>
          <w:p w:rsidR="00B9363E" w:rsidRPr="00A80EF3" w:rsidRDefault="00B9363E" w:rsidP="00A80EF3">
            <w:pPr>
              <w:autoSpaceDE w:val="0"/>
              <w:autoSpaceDN w:val="0"/>
              <w:adjustRightInd w:val="0"/>
              <w:jc w:val="both"/>
              <w:rPr>
                <w:rFonts w:ascii="Times New Roman" w:hAnsi="Times New Roman" w:cs="Times New Roman"/>
                <w:sz w:val="28"/>
                <w:szCs w:val="28"/>
              </w:rPr>
            </w:pPr>
            <w:bookmarkStart w:id="0" w:name="_GoBack"/>
            <w:bookmarkEnd w:id="0"/>
            <w:r w:rsidRPr="00A80EF3">
              <w:rPr>
                <w:rFonts w:ascii="Times New Roman" w:hAnsi="Times New Roman" w:cs="Times New Roman"/>
                <w:sz w:val="28"/>
                <w:szCs w:val="28"/>
              </w:rPr>
              <w:t xml:space="preserve">5) наявності обвинувального </w:t>
            </w:r>
            <w:proofErr w:type="spellStart"/>
            <w:r w:rsidRPr="00A80EF3">
              <w:rPr>
                <w:rFonts w:ascii="Times New Roman" w:hAnsi="Times New Roman" w:cs="Times New Roman"/>
                <w:sz w:val="28"/>
                <w:szCs w:val="28"/>
              </w:rPr>
              <w:t>вироку</w:t>
            </w:r>
            <w:proofErr w:type="spellEnd"/>
            <w:r w:rsidRPr="00A80EF3">
              <w:rPr>
                <w:rFonts w:ascii="Times New Roman" w:hAnsi="Times New Roman" w:cs="Times New Roman"/>
                <w:sz w:val="28"/>
                <w:szCs w:val="28"/>
              </w:rPr>
              <w:t xml:space="preserve"> суду, який набрав законної сили, завчинення особою, яка загинула (пропала безвісти) або померла, умисного тяжкого абоособливо тяжкого злочину під час участі в антитерористичній операції, забезпеченніїї проведення, здійсненні заходів із забезпечення національної безпеки і оборони,відсічі і стримування збройної агресії Російської Федерації в Донецькій та Луганськійобластях, забезпеченні їх здійснення, під час безпосередньої участі у заходах,необхідних для забезпечення оборони України, захисту безпеки населення таінтересів держави у зв’язку з військовою агресією Російської Федерації протиУкраїни;</w:t>
            </w:r>
          </w:p>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6) наявності обвинувального вироку суду, який набрав законної сили, завчинення заявником умисного тяжкого або особливо тяжкого злочину проти основнаціональної безпеки України, або умисного тяжкого або особливо тяжкого злочинупроти встановленого порядку несення військової служби, або умисного тяжкого абоособливо тяжкого злочину проти миру, безпеки людства та міжнародного порядку;</w:t>
            </w:r>
          </w:p>
          <w:p w:rsidR="00A81B62"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sz w:val="28"/>
                <w:szCs w:val="28"/>
              </w:rPr>
              <w:t>7) коли причина смерті особи, яка загинула (пропала безвісти) або померла, не пов’язана з обставинами, які визначені Законом.</w:t>
            </w: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12.</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Результат надання адміністративної</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послуги</w:t>
            </w:r>
          </w:p>
        </w:tc>
        <w:tc>
          <w:tcPr>
            <w:tcW w:w="6095" w:type="dxa"/>
          </w:tcPr>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 xml:space="preserve">1. За заявою у паперовій формі – </w:t>
            </w:r>
            <w:r w:rsidR="00913420" w:rsidRPr="00A80EF3">
              <w:rPr>
                <w:rFonts w:ascii="Times New Roman" w:hAnsi="Times New Roman" w:cs="Times New Roman"/>
                <w:sz w:val="28"/>
                <w:szCs w:val="28"/>
              </w:rPr>
              <w:t xml:space="preserve">“Посвідчення члена сім’ї </w:t>
            </w:r>
            <w:r w:rsidRPr="00A80EF3">
              <w:rPr>
                <w:rFonts w:ascii="Times New Roman" w:hAnsi="Times New Roman" w:cs="Times New Roman"/>
                <w:sz w:val="28"/>
                <w:szCs w:val="28"/>
              </w:rPr>
              <w:t>загиблого”/“Посвідчення члена сім’ї з</w:t>
            </w:r>
            <w:r w:rsidR="00913420" w:rsidRPr="00A80EF3">
              <w:rPr>
                <w:rFonts w:ascii="Times New Roman" w:hAnsi="Times New Roman" w:cs="Times New Roman"/>
                <w:sz w:val="28"/>
                <w:szCs w:val="28"/>
              </w:rPr>
              <w:t xml:space="preserve">агиблого Захисника чи Захисниці </w:t>
            </w:r>
            <w:r w:rsidRPr="00A80EF3">
              <w:rPr>
                <w:rFonts w:ascii="Times New Roman" w:hAnsi="Times New Roman" w:cs="Times New Roman"/>
                <w:sz w:val="28"/>
                <w:szCs w:val="28"/>
              </w:rPr>
              <w:t>України”/довідка, що видається матері (або іншому повнолітньому члену сім’їзагиблої особи, або опікуну)/посвідчення з продовженим строком дії або рішення</w:t>
            </w:r>
            <w:r w:rsidR="00952B72" w:rsidRPr="00A80EF3">
              <w:rPr>
                <w:rFonts w:ascii="Times New Roman" w:hAnsi="Times New Roman" w:cs="Times New Roman"/>
                <w:sz w:val="28"/>
                <w:szCs w:val="28"/>
              </w:rPr>
              <w:t xml:space="preserve"> про </w:t>
            </w:r>
            <w:r w:rsidRPr="00A80EF3">
              <w:rPr>
                <w:rFonts w:ascii="Times New Roman" w:hAnsi="Times New Roman" w:cs="Times New Roman"/>
                <w:sz w:val="28"/>
                <w:szCs w:val="28"/>
              </w:rPr>
              <w:t>відмову у наданні статусу.</w:t>
            </w:r>
          </w:p>
          <w:p w:rsidR="00A81B62"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t>2. За заявою в електронній формі – повідо</w:t>
            </w:r>
            <w:r w:rsidR="00952B72" w:rsidRPr="00A80EF3">
              <w:rPr>
                <w:rFonts w:ascii="Times New Roman" w:hAnsi="Times New Roman" w:cs="Times New Roman"/>
                <w:sz w:val="28"/>
                <w:szCs w:val="28"/>
              </w:rPr>
              <w:t xml:space="preserve">млення про рішення, прийняте за </w:t>
            </w:r>
            <w:r w:rsidRPr="00A80EF3">
              <w:rPr>
                <w:rFonts w:ascii="Times New Roman" w:hAnsi="Times New Roman" w:cs="Times New Roman"/>
                <w:sz w:val="28"/>
                <w:szCs w:val="28"/>
              </w:rPr>
              <w:t>результатами розгляду заяви (про надання або відмов</w:t>
            </w:r>
            <w:r w:rsidR="00952B72" w:rsidRPr="00A80EF3">
              <w:rPr>
                <w:rFonts w:ascii="Times New Roman" w:hAnsi="Times New Roman" w:cs="Times New Roman"/>
                <w:sz w:val="28"/>
                <w:szCs w:val="28"/>
              </w:rPr>
              <w:t xml:space="preserve">у у наданні статусу члена сім’ї </w:t>
            </w:r>
            <w:r w:rsidRPr="00A80EF3">
              <w:rPr>
                <w:rFonts w:ascii="Times New Roman" w:hAnsi="Times New Roman" w:cs="Times New Roman"/>
                <w:sz w:val="28"/>
                <w:szCs w:val="28"/>
              </w:rPr>
              <w:t>загиблого Захисника чи Захисниці України).</w:t>
            </w:r>
          </w:p>
        </w:tc>
      </w:tr>
      <w:tr w:rsidR="00A81B62" w:rsidRPr="00A80EF3" w:rsidTr="00A80EF3">
        <w:trPr>
          <w:jc w:val="center"/>
        </w:trPr>
        <w:tc>
          <w:tcPr>
            <w:tcW w:w="849" w:type="dxa"/>
          </w:tcPr>
          <w:p w:rsidR="00A81B62" w:rsidRPr="00A80EF3" w:rsidRDefault="00B9363E" w:rsidP="00A80EF3">
            <w:pPr>
              <w:jc w:val="both"/>
              <w:rPr>
                <w:rFonts w:ascii="Times New Roman" w:hAnsi="Times New Roman" w:cs="Times New Roman"/>
                <w:b/>
                <w:color w:val="0D0D0D"/>
                <w:sz w:val="28"/>
                <w:szCs w:val="28"/>
              </w:rPr>
            </w:pPr>
            <w:r w:rsidRPr="00A80EF3">
              <w:rPr>
                <w:rFonts w:ascii="Times New Roman" w:hAnsi="Times New Roman" w:cs="Times New Roman"/>
                <w:b/>
                <w:color w:val="0D0D0D"/>
                <w:sz w:val="28"/>
                <w:szCs w:val="28"/>
              </w:rPr>
              <w:t>13.</w:t>
            </w:r>
          </w:p>
        </w:tc>
        <w:tc>
          <w:tcPr>
            <w:tcW w:w="2553" w:type="dxa"/>
          </w:tcPr>
          <w:p w:rsidR="00B9363E" w:rsidRPr="00A80EF3" w:rsidRDefault="00B9363E" w:rsidP="00A80EF3">
            <w:pPr>
              <w:autoSpaceDE w:val="0"/>
              <w:autoSpaceDN w:val="0"/>
              <w:adjustRightInd w:val="0"/>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 xml:space="preserve">Способи отримання </w:t>
            </w:r>
            <w:r w:rsidRPr="00A80EF3">
              <w:rPr>
                <w:rFonts w:ascii="Times New Roman" w:hAnsi="Times New Roman" w:cs="Times New Roman"/>
                <w:color w:val="0D0D0D"/>
                <w:sz w:val="28"/>
                <w:szCs w:val="28"/>
              </w:rPr>
              <w:lastRenderedPageBreak/>
              <w:t>відповіді</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(результату)</w:t>
            </w:r>
          </w:p>
        </w:tc>
        <w:tc>
          <w:tcPr>
            <w:tcW w:w="6095" w:type="dxa"/>
          </w:tcPr>
          <w:p w:rsidR="00B9363E" w:rsidRPr="00A80EF3" w:rsidRDefault="00B9363E" w:rsidP="00A80EF3">
            <w:pPr>
              <w:autoSpaceDE w:val="0"/>
              <w:autoSpaceDN w:val="0"/>
              <w:adjustRightInd w:val="0"/>
              <w:jc w:val="both"/>
              <w:rPr>
                <w:rFonts w:ascii="Times New Roman" w:hAnsi="Times New Roman" w:cs="Times New Roman"/>
                <w:sz w:val="28"/>
                <w:szCs w:val="28"/>
              </w:rPr>
            </w:pPr>
            <w:r w:rsidRPr="00A80EF3">
              <w:rPr>
                <w:rFonts w:ascii="Times New Roman" w:hAnsi="Times New Roman" w:cs="Times New Roman"/>
                <w:sz w:val="28"/>
                <w:szCs w:val="28"/>
              </w:rPr>
              <w:lastRenderedPageBreak/>
              <w:t>1. Особисто</w:t>
            </w:r>
          </w:p>
          <w:p w:rsidR="00A81B62" w:rsidRPr="00A80EF3" w:rsidRDefault="00B9363E" w:rsidP="00A80EF3">
            <w:pPr>
              <w:jc w:val="both"/>
              <w:rPr>
                <w:rFonts w:ascii="Times New Roman" w:hAnsi="Times New Roman" w:cs="Times New Roman"/>
                <w:color w:val="0D0D0D"/>
                <w:sz w:val="28"/>
                <w:szCs w:val="28"/>
              </w:rPr>
            </w:pPr>
            <w:r w:rsidRPr="00A80EF3">
              <w:rPr>
                <w:rFonts w:ascii="Times New Roman" w:hAnsi="Times New Roman" w:cs="Times New Roman"/>
                <w:sz w:val="28"/>
                <w:szCs w:val="28"/>
              </w:rPr>
              <w:t>2. Через уповноваженого представника</w:t>
            </w:r>
          </w:p>
        </w:tc>
      </w:tr>
    </w:tbl>
    <w:p w:rsidR="00A81B62" w:rsidRPr="00E037D0" w:rsidRDefault="00A81B62" w:rsidP="00A80EF3">
      <w:pPr>
        <w:spacing w:line="240" w:lineRule="auto"/>
        <w:ind w:left="2832" w:firstLine="708"/>
        <w:jc w:val="both"/>
        <w:rPr>
          <w:rFonts w:ascii="Times New Roman" w:hAnsi="Times New Roman" w:cs="Times New Roman"/>
          <w:color w:val="0D0D0D"/>
          <w:sz w:val="28"/>
          <w:szCs w:val="28"/>
        </w:rPr>
      </w:pPr>
    </w:p>
    <w:p w:rsidR="00A81B62" w:rsidRDefault="00A81B62" w:rsidP="00200E1A">
      <w:pPr>
        <w:ind w:left="2832" w:firstLine="708"/>
        <w:rPr>
          <w:rFonts w:ascii="TimesNewRomanPSMT" w:hAnsi="TimesNewRomanPSMT" w:cs="TimesNewRomanPSMT"/>
          <w:color w:val="0D0D0D"/>
          <w:sz w:val="27"/>
          <w:szCs w:val="27"/>
        </w:rPr>
      </w:pPr>
    </w:p>
    <w:p w:rsidR="00A81B62" w:rsidRDefault="00A81B62" w:rsidP="00200E1A">
      <w:pPr>
        <w:ind w:left="2832" w:firstLine="708"/>
        <w:rPr>
          <w:rFonts w:ascii="TimesNewRomanPSMT" w:hAnsi="TimesNewRomanPSMT" w:cs="TimesNewRomanPSMT"/>
          <w:color w:val="0D0D0D"/>
          <w:sz w:val="27"/>
          <w:szCs w:val="27"/>
        </w:rPr>
      </w:pPr>
    </w:p>
    <w:p w:rsidR="00A81B62" w:rsidRDefault="00A81B62" w:rsidP="00200E1A">
      <w:pPr>
        <w:ind w:left="2832" w:firstLine="708"/>
      </w:pPr>
    </w:p>
    <w:sectPr w:rsidR="00A81B62" w:rsidSect="008B585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57C4"/>
    <w:multiLevelType w:val="hybridMultilevel"/>
    <w:tmpl w:val="F0B03A08"/>
    <w:lvl w:ilvl="0" w:tplc="74C4FA1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0477514"/>
    <w:multiLevelType w:val="hybridMultilevel"/>
    <w:tmpl w:val="26783806"/>
    <w:lvl w:ilvl="0" w:tplc="3CF4B47A">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885D41"/>
    <w:multiLevelType w:val="hybridMultilevel"/>
    <w:tmpl w:val="0E124642"/>
    <w:lvl w:ilvl="0" w:tplc="3230CA6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225486"/>
    <w:multiLevelType w:val="hybridMultilevel"/>
    <w:tmpl w:val="D4FE9FC4"/>
    <w:lvl w:ilvl="0" w:tplc="2C4A5A9E">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DFA60BC"/>
    <w:multiLevelType w:val="hybridMultilevel"/>
    <w:tmpl w:val="239A557E"/>
    <w:lvl w:ilvl="0" w:tplc="EFC871CC">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3D808BD"/>
    <w:multiLevelType w:val="hybridMultilevel"/>
    <w:tmpl w:val="451824A0"/>
    <w:lvl w:ilvl="0" w:tplc="1B968E0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FBF2B0C"/>
    <w:multiLevelType w:val="hybridMultilevel"/>
    <w:tmpl w:val="2A88ED22"/>
    <w:lvl w:ilvl="0" w:tplc="FDB498D2">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935E9"/>
    <w:rsid w:val="00031395"/>
    <w:rsid w:val="000A174B"/>
    <w:rsid w:val="00161CD0"/>
    <w:rsid w:val="00200E1A"/>
    <w:rsid w:val="00223117"/>
    <w:rsid w:val="002D6EF5"/>
    <w:rsid w:val="002E25E9"/>
    <w:rsid w:val="00335FEF"/>
    <w:rsid w:val="003D234C"/>
    <w:rsid w:val="003F5535"/>
    <w:rsid w:val="00413543"/>
    <w:rsid w:val="00440464"/>
    <w:rsid w:val="00440772"/>
    <w:rsid w:val="004975E9"/>
    <w:rsid w:val="004A2CE9"/>
    <w:rsid w:val="00551C9A"/>
    <w:rsid w:val="005863A4"/>
    <w:rsid w:val="00655B98"/>
    <w:rsid w:val="0069495C"/>
    <w:rsid w:val="006B3F71"/>
    <w:rsid w:val="007C28AB"/>
    <w:rsid w:val="007E4664"/>
    <w:rsid w:val="00805134"/>
    <w:rsid w:val="008117CE"/>
    <w:rsid w:val="008B585A"/>
    <w:rsid w:val="00913420"/>
    <w:rsid w:val="00952B72"/>
    <w:rsid w:val="00A50D95"/>
    <w:rsid w:val="00A80EF3"/>
    <w:rsid w:val="00A81B62"/>
    <w:rsid w:val="00AA456A"/>
    <w:rsid w:val="00AE299C"/>
    <w:rsid w:val="00B079AB"/>
    <w:rsid w:val="00B507F4"/>
    <w:rsid w:val="00B56531"/>
    <w:rsid w:val="00B9363E"/>
    <w:rsid w:val="00BE3852"/>
    <w:rsid w:val="00CB4CD5"/>
    <w:rsid w:val="00CD748F"/>
    <w:rsid w:val="00D935E9"/>
    <w:rsid w:val="00DE44BF"/>
    <w:rsid w:val="00E03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EAF5F-B312-40D4-9415-458F1D8D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1395"/>
    <w:pPr>
      <w:ind w:left="720"/>
      <w:contextualSpacing/>
    </w:pPr>
  </w:style>
  <w:style w:type="character" w:styleId="a5">
    <w:name w:val="Hyperlink"/>
    <w:basedOn w:val="a0"/>
    <w:uiPriority w:val="99"/>
    <w:unhideWhenUsed/>
    <w:rsid w:val="00551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rvomaysk.mk.gov.ua/ua/1497504906/1497503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1</Pages>
  <Words>14393</Words>
  <Characters>8205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14</cp:revision>
  <dcterms:created xsi:type="dcterms:W3CDTF">2025-01-13T09:29:00Z</dcterms:created>
  <dcterms:modified xsi:type="dcterms:W3CDTF">2025-01-16T11:19:00Z</dcterms:modified>
</cp:coreProperties>
</file>