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Аналітична довідка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роботу із зверненнями громадян, 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які надійшли до Первомайської районної   військової адміністрації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 ІІ півріччя 2024 року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 xml:space="preserve"> </w:t>
      </w:r>
    </w:p>
    <w:p w:rsidR="009F5180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ІІ півріччя  2024 року робота Первомайської районної військової адміністрації зі зверненнями громадян проводилася у порядку, визначеному Конституцією України, Законами України: «Про звернення громадян», «Про внесення змін до Закону України «Про звернення громадян» щодо електронного звернення та електронної петиції», «Про місцеві державні адміністрації», Указом Президента України № 109/2008 від 7 лютого 2008 року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постановами Кабінету Міністрів України від </w:t>
      </w:r>
      <w:r w:rsidRPr="009F5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24.09.2008 року №858 «Про затвердження Класифікатора звернень громадян»,  </w:t>
      </w:r>
      <w:r w:rsidR="009F51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постановами Кабінету Міністрів України від 29.11.2024 №1359 «Про внесення змін до Класифікатора звернень громадян».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Первомайської районної військової адміністрації спрямована на об’єктивний, всебічний розгляд звернень громадян, вирішення порушених у заявах питань та дотримання термінів їх виконання. 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Систематично проводяться щомісячний і щоквартальні аналізи та узагальнення звернень громадян для з’ясування причин, що їх породжують, а також моніторинг найбільш гострих суспільно значущих проблем, які потребують негайного вирішення. Особлива увага приділяється аналізу причин виникнення повторних звернень та звернень, які надходять до органів влади вищого рівня.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Створена та ведеться комп`ютерна база даних по зверненням громадян, використання якої дозволяє більш оперативно та якісно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котролювати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надходження та виконання, не порушуючи термінів, відведених діючим законодавством.  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період з 01.07.2024 по 31.12.2024 до Первомайської районної військової адміністрації надійшло 196 звернень громадян. У порівнянні з аналогічним періодом 2023 року, кількість звернень від громадян до районно</w:t>
      </w:r>
      <w:r w:rsidR="00AB16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військової адміністрації зменшилась на 115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звернень.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54912" w:rsidTr="00571E0C">
        <w:tc>
          <w:tcPr>
            <w:tcW w:w="3114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що надійшли поштою</w:t>
            </w:r>
          </w:p>
        </w:tc>
        <w:tc>
          <w:tcPr>
            <w:tcW w:w="3115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поданих громадянами на особистому прийомі</w:t>
            </w:r>
          </w:p>
        </w:tc>
        <w:tc>
          <w:tcPr>
            <w:tcW w:w="3116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Загальна кількість звернень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 рік</w:t>
            </w:r>
          </w:p>
        </w:tc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2024 рік</w:t>
            </w:r>
          </w:p>
        </w:tc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 рік</w:t>
            </w:r>
          </w:p>
        </w:tc>
        <w:tc>
          <w:tcPr>
            <w:tcW w:w="1558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2024 рік</w:t>
            </w:r>
          </w:p>
        </w:tc>
        <w:tc>
          <w:tcPr>
            <w:tcW w:w="1558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 рік</w:t>
            </w:r>
          </w:p>
        </w:tc>
        <w:tc>
          <w:tcPr>
            <w:tcW w:w="1558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2024 рік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AB163C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533</w:t>
            </w:r>
          </w:p>
        </w:tc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642</w:t>
            </w:r>
          </w:p>
        </w:tc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6</w:t>
            </w:r>
          </w:p>
        </w:tc>
        <w:tc>
          <w:tcPr>
            <w:tcW w:w="1558" w:type="dxa"/>
          </w:tcPr>
          <w:p w:rsidR="00A54912" w:rsidRPr="009F5180" w:rsidRDefault="00A54912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11</w:t>
            </w:r>
          </w:p>
        </w:tc>
        <w:tc>
          <w:tcPr>
            <w:tcW w:w="1558" w:type="dxa"/>
          </w:tcPr>
          <w:p w:rsidR="00A54912" w:rsidRPr="009F5180" w:rsidRDefault="005358AD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539</w:t>
            </w:r>
          </w:p>
        </w:tc>
        <w:tc>
          <w:tcPr>
            <w:tcW w:w="1558" w:type="dxa"/>
          </w:tcPr>
          <w:p w:rsidR="00A54912" w:rsidRPr="009F5180" w:rsidRDefault="00A54912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653</w:t>
            </w:r>
          </w:p>
        </w:tc>
      </w:tr>
    </w:tbl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З метою забезпечення належного розгляду звернень громадян в Первомайській районній військовій адміністрації, затверджено</w:t>
      </w:r>
      <w:r>
        <w:rPr>
          <w:rFonts w:ascii="Times New Roman" w:hAnsi="Times New Roman"/>
          <w:sz w:val="28"/>
          <w:szCs w:val="28"/>
          <w:lang w:val="uk-UA"/>
        </w:rPr>
        <w:t xml:space="preserve"> Графіки особистого та виїзного прийомів громадян керівництвом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2024 рік, які  розміщені на стендах селищних, сільських рад Первомайського району та на офіційному веб-сайті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розділі «Звернення громадян, графіки прийому».     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Особисті та особисті виїзні прийоми здійснюються відповідно до графіків, затверджених розпорядженням голови Первомайської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01 січня 2024 року № 1-р/в «Про затвердження графіків особистих та особистих  виїзних прийомів громадян начальником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першим заступником, заступниками начальника Первомайської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2024 рік».</w:t>
      </w:r>
    </w:p>
    <w:p w:rsidR="00A54912" w:rsidRDefault="00A54912" w:rsidP="00180C3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Кожен громадянин Первомайського району може звернутися зі своєю проблемою до керівництва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телефоном 7-51-21. За звітний період в режимі роботи прямої телефонної лінії, усних звернень не надходило.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 більш ефективної співпраці влади з громадянами району створено  та встановлено «скриньку довіри» на першому поверсі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Кожне звернення перебуває на особистому контролі начальника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A54912" w:rsidRPr="00F22499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Упродовж 2-го півріччя 2024 р. надійшло </w:t>
      </w:r>
      <w:r w:rsidR="00E3046C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uk-UA"/>
        </w:rPr>
        <w:t>3</w:t>
      </w:r>
      <w:r w:rsidR="00E3046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колективних звернення від 228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осіб. У порівнянні з аналогічним періодом 2023 року, кількість колективних звернень від громадян   </w:t>
      </w:r>
      <w:r w:rsidR="0015589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збіль</w:t>
      </w:r>
      <w:r w:rsid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шилась  на   1  звернення</w:t>
      </w:r>
      <w:r w:rsidR="0015589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(2023 рік -2</w:t>
      </w:r>
      <w:r w:rsidR="00717517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 колективних звернень)</w:t>
      </w:r>
      <w:r w:rsid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.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</w:t>
      </w:r>
    </w:p>
    <w:p w:rsidR="00A54912" w:rsidRPr="00F22499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Всього</w:t>
      </w:r>
      <w:r w:rsid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до </w:t>
      </w:r>
      <w:proofErr w:type="spellStart"/>
      <w:r w:rsid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райвійськадміністрації</w:t>
      </w:r>
      <w:proofErr w:type="spellEnd"/>
      <w:r w:rsid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 196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звернень за ІІ півріччя 2024 року звернулись громадяни таких категорій</w:t>
      </w:r>
      <w:r w:rsidR="0015589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пенсіонери (43</w:t>
      </w:r>
      <w:r w:rsid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), особи з інвалідністю </w:t>
      </w:r>
      <w:r w:rsidR="00B56184" w:rsidRPr="00B5618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(20</w:t>
      </w:r>
      <w:r w:rsidR="00F22499" w:rsidRPr="00B5618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), одинокі матері </w:t>
      </w:r>
      <w:r w:rsidR="00B56184" w:rsidRPr="00B5618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(1</w:t>
      </w:r>
      <w:r w:rsidR="00F22499" w:rsidRPr="00B5618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), багатодітні сім’ї </w:t>
      </w:r>
      <w:r w:rsidR="00B56184" w:rsidRPr="00B5618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(3</w:t>
      </w:r>
      <w:r w:rsidRPr="00B5618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). Ці</w:t>
      </w:r>
      <w:bookmarkStart w:id="0" w:name="_GoBack"/>
      <w:bookmarkEnd w:id="0"/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категорії населення потребують особливої уваги з боку органів влади у задоволенні їх повсякденних запитів та проблем.</w:t>
      </w:r>
    </w:p>
    <w:p w:rsidR="00A54912" w:rsidRPr="00F22499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Аналізуючи питання, що порушувались мешканцями Первомайського  району  за 6 місяців 2024 року слід виділити основні з ни</w:t>
      </w:r>
      <w:r w:rsidR="00711A9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х: соціальний захист населення (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соціальні виплати, призначення, затримка, виплата коштів ВПО, су</w:t>
      </w:r>
      <w:r w:rsid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бсидії,</w:t>
      </w:r>
      <w:r w:rsidR="00711A9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пільги) н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адання матеріально</w:t>
      </w:r>
      <w:r w:rsidR="00711A9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ї допомоги на ліки, лікування, к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омунальне господарство, земельні</w:t>
      </w:r>
      <w:r w:rsidR="00711A9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питання, аграрна політика, пенсійне забезпечення</w:t>
      </w:r>
      <w:r w:rsid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 звернення, що надходять до Первомайської районної військової адміністрації, уважно розглядаються, викладені в них факти ретельно перевіряються та докладаються конкретні зусилля для вирішення проблем кожного заявника в рамках чинного законодавства.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Указу Президента України від 07.02.2008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плану роботи в районній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військовій адміністрації  проводяться засідання постійно діючої комісії з питань розгляду звернень громадян. Склад постійно діючої комісії затверджений відповідним  розпорядженням районної військової адміністрації. Для вирішення питань, які виносяться на засідання постійно діючої комісії, запрошуються керівники структурних підрозділів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територіальних підрозділів центральних органів виконавчої влади, голови виконкомів місцевих рад.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Керівництво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райвійськадміністрації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постійно акцентує увагу керівників управлінь, відділів, інших структурних підрозділів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райвійськадміністрації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необхідності підвищення відповідальності, забезпечення всебічного, кваліфікованого, неупередженого і об`єктивного розгляду звернень громадян, що дає можливість оперативно вирішувати порушені жителями району питання та задовольняти їх законні вимоги.</w:t>
      </w:r>
    </w:p>
    <w:p w:rsidR="00711A93" w:rsidRDefault="00711A93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11A93" w:rsidRDefault="00711A93" w:rsidP="00711A93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11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Відділ з питань правової роботи, </w:t>
      </w:r>
    </w:p>
    <w:p w:rsidR="00711A93" w:rsidRDefault="00711A93" w:rsidP="00711A93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11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запобігання та виявлення корупції </w:t>
      </w:r>
    </w:p>
    <w:p w:rsidR="00711A93" w:rsidRDefault="00711A93" w:rsidP="00711A93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11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апарату Первомайської районної </w:t>
      </w:r>
    </w:p>
    <w:p w:rsidR="00A54912" w:rsidRPr="00711A93" w:rsidRDefault="00711A93" w:rsidP="00711A93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1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військової адміністрації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56693E" w:rsidRDefault="0056693E" w:rsidP="00180C3B"/>
    <w:sectPr w:rsidR="0056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5D7"/>
    <w:multiLevelType w:val="multilevel"/>
    <w:tmpl w:val="1DC8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A"/>
    <w:rsid w:val="00023AFA"/>
    <w:rsid w:val="0015589C"/>
    <w:rsid w:val="00180C3B"/>
    <w:rsid w:val="00337270"/>
    <w:rsid w:val="005358AD"/>
    <w:rsid w:val="0056693E"/>
    <w:rsid w:val="00711A93"/>
    <w:rsid w:val="00717517"/>
    <w:rsid w:val="009F5180"/>
    <w:rsid w:val="00A54912"/>
    <w:rsid w:val="00AB163C"/>
    <w:rsid w:val="00B56184"/>
    <w:rsid w:val="00DD11B8"/>
    <w:rsid w:val="00E3046C"/>
    <w:rsid w:val="00F2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5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5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zagvidd</cp:lastModifiedBy>
  <cp:revision>3</cp:revision>
  <dcterms:created xsi:type="dcterms:W3CDTF">2025-01-24T09:33:00Z</dcterms:created>
  <dcterms:modified xsi:type="dcterms:W3CDTF">2025-01-24T11:59:00Z</dcterms:modified>
</cp:coreProperties>
</file>