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12" w:rsidRDefault="00A54912" w:rsidP="00A54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Аналітична довідка</w:t>
      </w:r>
    </w:p>
    <w:p w:rsidR="00A54912" w:rsidRDefault="00A54912" w:rsidP="00A54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роботу із зверненнями громадян, </w:t>
      </w:r>
    </w:p>
    <w:p w:rsidR="00A54912" w:rsidRDefault="00A54912" w:rsidP="00A54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які надійшли до Первомайської районної   військової адміністрації</w:t>
      </w:r>
    </w:p>
    <w:p w:rsidR="00A54912" w:rsidRDefault="001226EB" w:rsidP="00A54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 </w:t>
      </w:r>
      <w:r w:rsidR="00EE62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  <w:r w:rsidR="00BE1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V</w:t>
      </w:r>
      <w:r w:rsidR="00DD1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A02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квартал  2025 </w:t>
      </w:r>
      <w:r w:rsidR="00DD1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</w:t>
      </w:r>
      <w:r w:rsidR="00DD10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r w:rsidR="00A54912">
        <w:rPr>
          <w:rFonts w:ascii="Arial" w:eastAsia="Times New Roman" w:hAnsi="Arial" w:cs="Arial"/>
          <w:b/>
          <w:bCs/>
          <w:color w:val="000000"/>
          <w:sz w:val="23"/>
          <w:szCs w:val="23"/>
          <w:lang w:eastAsia="uk-UA"/>
        </w:rPr>
        <w:t xml:space="preserve"> </w:t>
      </w:r>
    </w:p>
    <w:p w:rsidR="009F5180" w:rsidRDefault="001226EB" w:rsidP="00180C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Протягом </w:t>
      </w:r>
      <w:r w:rsidR="003478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BE122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</w:t>
      </w:r>
      <w:r w:rsidR="00DD10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A0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кварталу</w:t>
      </w:r>
      <w:r w:rsidR="00DD10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A0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2025</w:t>
      </w:r>
      <w:r w:rsidR="00A54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робота Первомайської районної військової адміністрації зі зверненнями громадян проводилася у порядку, визначеному Конституцією України, Законами України: «Про звернення громадян», «Про внесення змін до Закону України «Про звернення громадян» щодо електронного звернення та електронної петиції», «Про місцеві державні адміністрації», Указом Президента України № 109/2008 від 7 лютого 2008 року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постановами Кабінету Міністрів України від </w:t>
      </w:r>
      <w:r w:rsidR="00A54912" w:rsidRPr="009F51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24.09.2008 року №858 «Про затвердження Класифікатора звернень громадян»,  </w:t>
      </w:r>
      <w:r w:rsidR="009F51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постановами Кабінету Міністрів України від 29.11.2024 №1359 «Про внесення змін до Класифікатора звернень громадян».</w:t>
      </w:r>
    </w:p>
    <w:p w:rsidR="00A54912" w:rsidRDefault="00A54912" w:rsidP="00180C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Діяльність Первомайської районної військової адміністрації спрямована на об’єктивний, всебічний розгляд звернень громадян, вирішення порушених у заявах питань та дотримання термінів їх виконання. </w:t>
      </w:r>
    </w:p>
    <w:p w:rsidR="00A54912" w:rsidRDefault="00A54912" w:rsidP="00180C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Систематично проводяться щомісячний і щоквартальні аналізи та узагальнення звернень громадян для з’ясування причин, що їх породжують, а також моніторинг найбільш гострих суспільно значущих проблем, які потребують негайного вирішення. Особлива увага приділяється аналізу причин виникнення повторних звернень та звернень, які надходять до органів влади вищого рівня.</w:t>
      </w:r>
    </w:p>
    <w:p w:rsidR="00A54912" w:rsidRDefault="00A54912" w:rsidP="00180C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Створена та ведеться комп`ютерна база даних по зверненням громадян, використання якої дозволяє більш оперативно та якісно ко</w:t>
      </w:r>
      <w:r w:rsidR="00863A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тролювати їх надходження та виконання, не порушуючи термінів, відведених діючим законодавством.  </w:t>
      </w:r>
    </w:p>
    <w:p w:rsidR="00A54912" w:rsidRDefault="00BE1220" w:rsidP="00180C3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період з 01.</w:t>
      </w:r>
      <w:r w:rsidRPr="00BE12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.2025 по 31.</w:t>
      </w:r>
      <w:r w:rsidRPr="00BE12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12</w:t>
      </w:r>
      <w:r w:rsidR="004A0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.2025</w:t>
      </w:r>
      <w:r w:rsidR="00A54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Первомайської районної війсь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кової адміністрації надійшло 117</w:t>
      </w:r>
      <w:r w:rsidR="007144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звернень</w:t>
      </w:r>
      <w:r w:rsidR="00A5491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громадян. </w:t>
      </w:r>
      <w:r w:rsidR="00A54912" w:rsidRPr="001226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порівнянні з аналогічним періодом </w:t>
      </w:r>
      <w:r w:rsidR="003478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54912" w:rsidRPr="001226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</w:t>
      </w:r>
      <w:r w:rsidR="004A0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</w:t>
      </w:r>
      <w:r w:rsidR="001226EB" w:rsidRPr="001226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</w:t>
      </w:r>
      <w:r w:rsidR="00A54912" w:rsidRPr="001226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кількість звернень від громадян до районно</w:t>
      </w:r>
      <w:r w:rsidR="00FC496D" w:rsidRPr="001226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 військової</w:t>
      </w:r>
      <w:r w:rsidR="004A0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адміністрації з</w:t>
      </w:r>
      <w:r w:rsidR="009604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більшилась</w:t>
      </w:r>
      <w:r w:rsidR="0035374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38 звернень</w:t>
      </w:r>
      <w:r w:rsidR="00A54912" w:rsidRPr="001226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54912" w:rsidTr="00571E0C">
        <w:tc>
          <w:tcPr>
            <w:tcW w:w="3114" w:type="dxa"/>
            <w:gridSpan w:val="2"/>
          </w:tcPr>
          <w:p w:rsidR="00A54912" w:rsidRPr="009F5180" w:rsidRDefault="00A54912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Кількість звернень, що надійшли поштою</w:t>
            </w:r>
          </w:p>
        </w:tc>
        <w:tc>
          <w:tcPr>
            <w:tcW w:w="3115" w:type="dxa"/>
            <w:gridSpan w:val="2"/>
          </w:tcPr>
          <w:p w:rsidR="00A54912" w:rsidRPr="009F5180" w:rsidRDefault="00A54912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Кількість звернень, поданих громадянами на особистому прийомі</w:t>
            </w:r>
          </w:p>
        </w:tc>
        <w:tc>
          <w:tcPr>
            <w:tcW w:w="3116" w:type="dxa"/>
            <w:gridSpan w:val="2"/>
          </w:tcPr>
          <w:p w:rsidR="00A54912" w:rsidRPr="009F5180" w:rsidRDefault="00A54912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Загальна кількість звернень</w:t>
            </w:r>
          </w:p>
        </w:tc>
      </w:tr>
      <w:tr w:rsidR="00A54912" w:rsidTr="00A54912">
        <w:tc>
          <w:tcPr>
            <w:tcW w:w="1557" w:type="dxa"/>
          </w:tcPr>
          <w:p w:rsidR="00A54912" w:rsidRPr="009F5180" w:rsidRDefault="004A0269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2024</w:t>
            </w:r>
            <w:r w:rsidR="00A54912"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7" w:type="dxa"/>
          </w:tcPr>
          <w:p w:rsidR="00A54912" w:rsidRPr="009F5180" w:rsidRDefault="004A0269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2025</w:t>
            </w:r>
            <w:r w:rsidR="00A54912"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7" w:type="dxa"/>
          </w:tcPr>
          <w:p w:rsidR="00A54912" w:rsidRPr="009F5180" w:rsidRDefault="00A54912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</w:t>
            </w:r>
            <w:r w:rsidR="004A02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24</w:t>
            </w:r>
            <w:r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8" w:type="dxa"/>
          </w:tcPr>
          <w:p w:rsidR="00A54912" w:rsidRPr="009F5180" w:rsidRDefault="004A0269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2025</w:t>
            </w:r>
            <w:r w:rsidR="00A54912"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8" w:type="dxa"/>
          </w:tcPr>
          <w:p w:rsidR="00A54912" w:rsidRPr="009F5180" w:rsidRDefault="004A0269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2024</w:t>
            </w:r>
            <w:r w:rsidR="00A54912"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  <w:tc>
          <w:tcPr>
            <w:tcW w:w="1558" w:type="dxa"/>
          </w:tcPr>
          <w:p w:rsidR="00A54912" w:rsidRPr="009F5180" w:rsidRDefault="004A0269" w:rsidP="00180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2025</w:t>
            </w:r>
            <w:r w:rsidR="00A54912" w:rsidRPr="009F5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 xml:space="preserve"> рік</w:t>
            </w:r>
          </w:p>
        </w:tc>
      </w:tr>
      <w:tr w:rsidR="00A54912" w:rsidTr="00A54912">
        <w:tc>
          <w:tcPr>
            <w:tcW w:w="1557" w:type="dxa"/>
          </w:tcPr>
          <w:p w:rsidR="00A54912" w:rsidRPr="009F5180" w:rsidRDefault="00BE1220" w:rsidP="004A02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79</w:t>
            </w:r>
          </w:p>
        </w:tc>
        <w:tc>
          <w:tcPr>
            <w:tcW w:w="1557" w:type="dxa"/>
          </w:tcPr>
          <w:p w:rsidR="00A54912" w:rsidRPr="009F5180" w:rsidRDefault="00BE1220" w:rsidP="004A02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112</w:t>
            </w:r>
          </w:p>
        </w:tc>
        <w:tc>
          <w:tcPr>
            <w:tcW w:w="1557" w:type="dxa"/>
          </w:tcPr>
          <w:p w:rsidR="00A54912" w:rsidRPr="009F5180" w:rsidRDefault="00BE1220" w:rsidP="004A02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-</w:t>
            </w:r>
          </w:p>
        </w:tc>
        <w:tc>
          <w:tcPr>
            <w:tcW w:w="1558" w:type="dxa"/>
          </w:tcPr>
          <w:p w:rsidR="00A54912" w:rsidRPr="009F5180" w:rsidRDefault="00960410" w:rsidP="004A02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5</w:t>
            </w:r>
          </w:p>
        </w:tc>
        <w:tc>
          <w:tcPr>
            <w:tcW w:w="1558" w:type="dxa"/>
          </w:tcPr>
          <w:p w:rsidR="00A54912" w:rsidRPr="009F5180" w:rsidRDefault="00BE1220" w:rsidP="004A02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79</w:t>
            </w:r>
          </w:p>
        </w:tc>
        <w:tc>
          <w:tcPr>
            <w:tcW w:w="1558" w:type="dxa"/>
          </w:tcPr>
          <w:p w:rsidR="00A54912" w:rsidRPr="009F5180" w:rsidRDefault="00BE1220" w:rsidP="004A026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3"/>
                <w:lang w:eastAsia="uk-UA"/>
              </w:rPr>
              <w:t>117</w:t>
            </w:r>
          </w:p>
        </w:tc>
      </w:tr>
    </w:tbl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 метою забезпечення належного розгляду звернень громадян в Первомайській районній військовій адміністрації, затверджено</w:t>
      </w:r>
      <w:r>
        <w:rPr>
          <w:rFonts w:ascii="Times New Roman" w:hAnsi="Times New Roman"/>
          <w:sz w:val="28"/>
          <w:szCs w:val="28"/>
          <w:lang w:val="uk-UA"/>
        </w:rPr>
        <w:t xml:space="preserve"> Графіки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особистого та виїзного прийомів громадян керівництвом </w:t>
      </w:r>
      <w:r w:rsidR="00E72281">
        <w:rPr>
          <w:rFonts w:ascii="Times New Roman" w:hAnsi="Times New Roman"/>
          <w:sz w:val="28"/>
          <w:szCs w:val="28"/>
          <w:lang w:val="uk-UA"/>
        </w:rPr>
        <w:t>райвійськадміністрації</w:t>
      </w:r>
      <w:r w:rsidR="00245DE0">
        <w:rPr>
          <w:rFonts w:ascii="Times New Roman" w:hAnsi="Times New Roman"/>
          <w:sz w:val="28"/>
          <w:szCs w:val="28"/>
          <w:lang w:val="uk-UA"/>
        </w:rPr>
        <w:t xml:space="preserve"> на 2025</w:t>
      </w:r>
      <w:r>
        <w:rPr>
          <w:rFonts w:ascii="Times New Roman" w:hAnsi="Times New Roman"/>
          <w:sz w:val="28"/>
          <w:szCs w:val="28"/>
          <w:lang w:val="uk-UA"/>
        </w:rPr>
        <w:t xml:space="preserve"> рік, які  розміщені на стендах селищних, сільських рад Первомайського району та на офіційному веб-сайті райвійськдміністрації у розділі «Звернення громадян, графіки прийому».     </w:t>
      </w:r>
    </w:p>
    <w:p w:rsidR="00A54912" w:rsidRDefault="00A54912" w:rsidP="00180C3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Особисті та особисті виїзні прийоми здійснюються відповідно до графіків, затверджених розпорядженням голови Первомайської райвійськадміністрації </w:t>
      </w:r>
      <w:r w:rsidR="00E7228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45DE0">
        <w:rPr>
          <w:rFonts w:ascii="Times New Roman" w:hAnsi="Times New Roman"/>
          <w:sz w:val="28"/>
          <w:szCs w:val="28"/>
          <w:lang w:val="uk-UA"/>
        </w:rPr>
        <w:t>01 січня 2025</w:t>
      </w:r>
      <w:r w:rsidR="00E72281" w:rsidRPr="00E72281">
        <w:rPr>
          <w:rFonts w:ascii="Times New Roman" w:hAnsi="Times New Roman"/>
          <w:sz w:val="28"/>
          <w:szCs w:val="28"/>
          <w:lang w:val="uk-UA"/>
        </w:rPr>
        <w:t xml:space="preserve"> року № 1-р/в «Про затвердження графіків особистих та особистих  виїзних прийомів громадян начальником, першим заступником, заступниками начальника Первомайської районної </w:t>
      </w:r>
      <w:r w:rsidR="00245DE0">
        <w:rPr>
          <w:rFonts w:ascii="Times New Roman" w:hAnsi="Times New Roman"/>
          <w:sz w:val="28"/>
          <w:szCs w:val="28"/>
          <w:lang w:val="uk-UA"/>
        </w:rPr>
        <w:t>військової адміністрації на 2025</w:t>
      </w:r>
      <w:r w:rsidR="00E72281" w:rsidRPr="00E72281">
        <w:rPr>
          <w:rFonts w:ascii="Times New Roman" w:hAnsi="Times New Roman"/>
          <w:sz w:val="28"/>
          <w:szCs w:val="28"/>
          <w:lang w:val="uk-UA"/>
        </w:rPr>
        <w:t xml:space="preserve"> рік».</w:t>
      </w:r>
    </w:p>
    <w:p w:rsidR="00A54912" w:rsidRDefault="00A54912" w:rsidP="00180C3B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Кожен громадянин Первомайського району може звернутися зі своєю проблемою до керівництва райвійськадміністрації за телефоном 7-51-21. За звітний період в режимі роботи прямої телефонної лінії, усних звернень не надходило.</w:t>
      </w:r>
    </w:p>
    <w:p w:rsidR="00A54912" w:rsidRDefault="00A54912" w:rsidP="00180C3B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 більш ефективної співпраці влади з громадянами району створено  та встановлено «скриньку довіри» на першому поверсі райвійськадміністрації. Кожне звернення перебуває на особистому контролі начальника райвійськадміністрації. </w:t>
      </w:r>
    </w:p>
    <w:p w:rsidR="00A54912" w:rsidRPr="00F22499" w:rsidRDefault="00E72281" w:rsidP="00E722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</w:pPr>
      <w:r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Упродовж </w:t>
      </w:r>
      <w:r w:rsidR="008755D4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І</w:t>
      </w:r>
      <w:r w:rsidR="00BE1220"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uk-UA"/>
        </w:rPr>
        <w:t>V</w:t>
      </w:r>
      <w:r w:rsidR="00245DE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кварталу </w:t>
      </w:r>
      <w:r w:rsidR="003D21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</w:t>
      </w:r>
      <w:r w:rsidR="00245DE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2025</w:t>
      </w:r>
      <w:r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року</w:t>
      </w:r>
      <w:r w:rsidR="0072252A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 </w:t>
      </w:r>
      <w:r w:rsidR="00960410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надійшло </w:t>
      </w:r>
      <w:r w:rsidR="00960410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uk-UA"/>
        </w:rPr>
        <w:t>1</w:t>
      </w:r>
      <w:r w:rsidR="00960410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 колекти</w:t>
      </w:r>
      <w:r w:rsidR="0096041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вне звернення</w:t>
      </w:r>
      <w:r w:rsidR="00960410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від </w:t>
      </w:r>
      <w:r w:rsidR="00BE122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400</w:t>
      </w:r>
      <w:r w:rsidR="0096041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осіб</w:t>
      </w:r>
      <w:r w:rsidR="00A54912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. </w:t>
      </w:r>
      <w:r w:rsidR="008755D4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Зазначена кількість звернень дорівнює кількості звернень в аналогічному періоді</w:t>
      </w:r>
      <w:r w:rsidR="00515C52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</w:t>
      </w:r>
      <w:r w:rsidR="00245DE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2024</w:t>
      </w:r>
      <w:r w:rsidR="008755D4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року </w:t>
      </w:r>
      <w:r w:rsidR="00B2484D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(</w:t>
      </w:r>
      <w:r w:rsidR="00BE122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І</w:t>
      </w:r>
      <w:r w:rsidR="00BE1220"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uk-UA"/>
        </w:rPr>
        <w:t>V</w:t>
      </w:r>
      <w:r w:rsidR="00245DE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квартал </w:t>
      </w:r>
      <w:r w:rsidR="00515C52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</w:t>
      </w:r>
      <w:r w:rsidR="00245DE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2024</w:t>
      </w:r>
      <w:r w:rsidR="003D21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р.</w:t>
      </w:r>
      <w:r w:rsidR="00B2484D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– </w:t>
      </w:r>
      <w:r w:rsidR="00BE122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1</w:t>
      </w:r>
      <w:r w:rsidR="00B2484D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</w:t>
      </w:r>
      <w:r w:rsidR="00BE122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колективне  звернення</w:t>
      </w:r>
      <w:r w:rsidR="00717517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)</w:t>
      </w:r>
      <w:r w:rsidR="00F22499" w:rsidRPr="006670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.</w:t>
      </w:r>
      <w:r w:rsidR="00A54912" w:rsidRPr="00F22499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 </w:t>
      </w:r>
    </w:p>
    <w:p w:rsidR="00A54912" w:rsidRPr="00433793" w:rsidRDefault="00A54912" w:rsidP="004337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</w:pPr>
      <w:r w:rsidRPr="00F22499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Всього</w:t>
      </w:r>
      <w:r w:rsidR="003D21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до райвійськадмініс</w:t>
      </w:r>
      <w:r w:rsidR="00BE122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трації з 117</w:t>
      </w:r>
      <w:r w:rsidR="003D21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звернень</w:t>
      </w:r>
      <w:r w:rsidR="00B2484D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за </w:t>
      </w:r>
      <w:r w:rsidR="00BE122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>І</w:t>
      </w:r>
      <w:r w:rsidR="00BE1220">
        <w:rPr>
          <w:rFonts w:ascii="Times New Roman" w:eastAsia="Times New Roman" w:hAnsi="Times New Roman" w:cs="Times New Roman"/>
          <w:color w:val="000000"/>
          <w:sz w:val="28"/>
          <w:szCs w:val="23"/>
          <w:lang w:val="en-US" w:eastAsia="uk-UA"/>
        </w:rPr>
        <w:t>V</w:t>
      </w:r>
      <w:r w:rsidR="00245DE0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квартал 2025</w:t>
      </w:r>
      <w:r w:rsidR="003D21D3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року</w:t>
      </w:r>
      <w:r w:rsidRPr="00F22499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 звернулись громадяни таких </w:t>
      </w:r>
      <w:r w:rsidR="00D46D5C">
        <w:rPr>
          <w:rFonts w:ascii="Times New Roman" w:eastAsia="Times New Roman" w:hAnsi="Times New Roman" w:cs="Times New Roman"/>
          <w:color w:val="000000"/>
          <w:sz w:val="28"/>
          <w:szCs w:val="23"/>
          <w:lang w:eastAsia="uk-UA"/>
        </w:rPr>
        <w:t xml:space="preserve">не захищених категорій: </w:t>
      </w:r>
      <w:r w:rsidR="008755D4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пенсіонери (</w:t>
      </w:r>
      <w:r w:rsidR="00BE1220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34</w:t>
      </w:r>
      <w:r w:rsidR="00F36B5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), особи з інвалідні</w:t>
      </w:r>
      <w:r w:rsidR="00BE1220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стю (29</w:t>
      </w:r>
      <w:r w:rsidR="00D51814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),</w:t>
      </w:r>
      <w:r w:rsidR="00F36B5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 xml:space="preserve"> </w:t>
      </w:r>
      <w:r w:rsidR="00BE1220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внутрішньо переміщені особи (13</w:t>
      </w:r>
      <w:r w:rsidR="0093404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 xml:space="preserve">), </w:t>
      </w:r>
      <w:r w:rsidR="00F36B5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одинокі м</w:t>
      </w:r>
      <w:r w:rsidR="00BE1220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атері (11</w:t>
      </w:r>
      <w:bookmarkStart w:id="0" w:name="_GoBack"/>
      <w:bookmarkEnd w:id="0"/>
      <w:r w:rsidR="0093404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)</w:t>
      </w: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. Ці категорії населення потребують особливої уваги з боку органів влади у задоволенні їх повсякденних запитів та проблем.</w:t>
      </w:r>
    </w:p>
    <w:p w:rsidR="00A54912" w:rsidRPr="00433793" w:rsidRDefault="00A54912" w:rsidP="004337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</w:pP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Аналізуючи питання, що порушувались мешканцями Первомайс</w:t>
      </w:r>
      <w:r w:rsidR="00245DE0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ького  району  за 3 місяці 2025</w:t>
      </w: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 xml:space="preserve"> року слід виділити основні з них: соціальний захист населен</w:t>
      </w:r>
      <w:r w:rsidR="00F36B5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ня (</w:t>
      </w: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соціальні виплати, призначення, затримка, виплата коштів ВПО, су</w:t>
      </w:r>
      <w:r w:rsidR="00F36B5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бсидії, пільги), к</w:t>
      </w: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омунальне господарство, земельні питання, а</w:t>
      </w:r>
      <w:r w:rsidR="00F36B5B" w:rsidRPr="00433793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uk-UA"/>
        </w:rPr>
        <w:t>грарна політика.</w:t>
      </w:r>
    </w:p>
    <w:p w:rsidR="00A54912" w:rsidRPr="00433793" w:rsidRDefault="00A54912" w:rsidP="004337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Всі звернення, що надходять до Первомайської районної військової адміністрації, уважно розглядаються, викладені в них факти ретельно перевіряються та докладаються конкретні зусилля для вирішення проблем кожного заявника в рамках чинного законодавства.</w:t>
      </w:r>
    </w:p>
    <w:p w:rsidR="00A54912" w:rsidRPr="00433793" w:rsidRDefault="00A54912" w:rsidP="00433793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33793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Відповідно до Указу Президента України від 07.02.2008 року №109/2008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плану роботи в районній військовій адміністрації  проводяться засідання постійно діючої комісії з питань розгляду звернень громадян. Склад постійно діючої к</w:t>
      </w:r>
      <w:r w:rsidR="002E0714" w:rsidRPr="00433793">
        <w:rPr>
          <w:rFonts w:ascii="Times New Roman" w:hAnsi="Times New Roman"/>
          <w:color w:val="000000" w:themeColor="text1"/>
          <w:sz w:val="28"/>
          <w:szCs w:val="28"/>
          <w:lang w:val="uk-UA"/>
        </w:rPr>
        <w:t>омісії затверджений відповідним</w:t>
      </w:r>
      <w:r w:rsidRPr="004337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розпорядженням районної військової адміністрації. Для вирішення питань, які виносяться на засідання постійно діючої комісії, запрошуються керівники </w:t>
      </w:r>
      <w:r w:rsidRPr="00433793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структурних підрозділів райвійськадміністрації та територіальних підрозділів центральних органів виконавчої влади, голови виконкомів місцевих рад.</w:t>
      </w:r>
    </w:p>
    <w:p w:rsidR="00A54912" w:rsidRPr="00433793" w:rsidRDefault="00A54912" w:rsidP="004337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337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Керівництво райвійськадміністрації постійно акцентує увагу керівників управлінь, відділів, інших структурних підрозділів райвійськадміністрації на необхідності підвищення відповідальності, забезпечення всебічного, кваліфікованого, неупередженого і об`єктивного розгляду звернень громадян, що дає можливість оперативно вирішувати порушені жителями району питання та задовольняти їх законні вимоги.</w:t>
      </w:r>
    </w:p>
    <w:p w:rsidR="002E0714" w:rsidRPr="00433793" w:rsidRDefault="002E0714" w:rsidP="004337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E0714" w:rsidRPr="00433793" w:rsidRDefault="002E0714" w:rsidP="002E071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4337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Відділ з питань правової роботи, </w:t>
      </w:r>
    </w:p>
    <w:p w:rsidR="002E0714" w:rsidRPr="00433793" w:rsidRDefault="002E0714" w:rsidP="002E071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4337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запобігання та виявлення корупції </w:t>
      </w:r>
    </w:p>
    <w:p w:rsidR="002E0714" w:rsidRPr="00433793" w:rsidRDefault="002E0714" w:rsidP="002E071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4337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апарату Первомайської районної </w:t>
      </w:r>
    </w:p>
    <w:p w:rsidR="00A54912" w:rsidRPr="00433793" w:rsidRDefault="002E0714" w:rsidP="002E0714">
      <w:pPr>
        <w:shd w:val="clear" w:color="auto" w:fill="FFFFFF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337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військової адміністрації</w:t>
      </w:r>
    </w:p>
    <w:p w:rsidR="00A54912" w:rsidRPr="00433793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uk-UA"/>
        </w:rPr>
      </w:pPr>
      <w:r w:rsidRPr="00433793">
        <w:rPr>
          <w:rFonts w:ascii="Arial" w:eastAsia="Times New Roman" w:hAnsi="Arial" w:cs="Arial"/>
          <w:color w:val="000000" w:themeColor="text1"/>
          <w:sz w:val="23"/>
          <w:szCs w:val="23"/>
          <w:lang w:eastAsia="uk-UA"/>
        </w:rPr>
        <w:t> </w:t>
      </w: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uk-UA"/>
        </w:rPr>
        <w:t> </w:t>
      </w: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A54912" w:rsidRDefault="00A54912" w:rsidP="0018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uk-UA"/>
        </w:rPr>
      </w:pPr>
    </w:p>
    <w:p w:rsidR="0056693E" w:rsidRDefault="0056693E" w:rsidP="00180C3B"/>
    <w:sectPr w:rsidR="0056693E" w:rsidSect="0043379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793" w:rsidRDefault="00433793" w:rsidP="00433793">
      <w:pPr>
        <w:spacing w:after="0" w:line="240" w:lineRule="auto"/>
      </w:pPr>
      <w:r>
        <w:separator/>
      </w:r>
    </w:p>
  </w:endnote>
  <w:endnote w:type="continuationSeparator" w:id="0">
    <w:p w:rsidR="00433793" w:rsidRDefault="00433793" w:rsidP="0043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793" w:rsidRDefault="00433793" w:rsidP="00433793">
      <w:pPr>
        <w:spacing w:after="0" w:line="240" w:lineRule="auto"/>
      </w:pPr>
      <w:r>
        <w:separator/>
      </w:r>
    </w:p>
  </w:footnote>
  <w:footnote w:type="continuationSeparator" w:id="0">
    <w:p w:rsidR="00433793" w:rsidRDefault="00433793" w:rsidP="00433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42608"/>
      <w:docPartObj>
        <w:docPartGallery w:val="Page Numbers (Top of Page)"/>
        <w:docPartUnique/>
      </w:docPartObj>
    </w:sdtPr>
    <w:sdtEndPr/>
    <w:sdtContent>
      <w:p w:rsidR="00433793" w:rsidRDefault="004337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220">
          <w:rPr>
            <w:noProof/>
          </w:rPr>
          <w:t>3</w:t>
        </w:r>
        <w:r>
          <w:fldChar w:fldCharType="end"/>
        </w:r>
      </w:p>
    </w:sdtContent>
  </w:sdt>
  <w:p w:rsidR="00433793" w:rsidRDefault="004337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5D7"/>
    <w:multiLevelType w:val="multilevel"/>
    <w:tmpl w:val="1DC8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AFA"/>
    <w:rsid w:val="00023AFA"/>
    <w:rsid w:val="001226EB"/>
    <w:rsid w:val="00180C3B"/>
    <w:rsid w:val="001E0A11"/>
    <w:rsid w:val="00245DE0"/>
    <w:rsid w:val="002E0714"/>
    <w:rsid w:val="0034788C"/>
    <w:rsid w:val="0035374D"/>
    <w:rsid w:val="003D21D3"/>
    <w:rsid w:val="003F149A"/>
    <w:rsid w:val="00433793"/>
    <w:rsid w:val="004A0269"/>
    <w:rsid w:val="00515C52"/>
    <w:rsid w:val="0056693E"/>
    <w:rsid w:val="00607ABE"/>
    <w:rsid w:val="006670D3"/>
    <w:rsid w:val="006A4EB8"/>
    <w:rsid w:val="006D2DDC"/>
    <w:rsid w:val="007144BE"/>
    <w:rsid w:val="00717517"/>
    <w:rsid w:val="0072252A"/>
    <w:rsid w:val="007B52FE"/>
    <w:rsid w:val="007D3CE8"/>
    <w:rsid w:val="00863A50"/>
    <w:rsid w:val="008755D4"/>
    <w:rsid w:val="0093404B"/>
    <w:rsid w:val="00960410"/>
    <w:rsid w:val="009F5180"/>
    <w:rsid w:val="00A520AD"/>
    <w:rsid w:val="00A54912"/>
    <w:rsid w:val="00AE34E4"/>
    <w:rsid w:val="00AF5936"/>
    <w:rsid w:val="00B2484D"/>
    <w:rsid w:val="00BE1220"/>
    <w:rsid w:val="00C542C9"/>
    <w:rsid w:val="00D36067"/>
    <w:rsid w:val="00D46D5C"/>
    <w:rsid w:val="00D51814"/>
    <w:rsid w:val="00DD1002"/>
    <w:rsid w:val="00E639C1"/>
    <w:rsid w:val="00E72281"/>
    <w:rsid w:val="00EE620E"/>
    <w:rsid w:val="00F22499"/>
    <w:rsid w:val="00F36B5B"/>
    <w:rsid w:val="00F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9692"/>
  <w15:docId w15:val="{4C6E878D-C447-42D4-9889-C1C50034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91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9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A5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3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33793"/>
    <w:rPr>
      <w:lang w:val="uk-UA"/>
    </w:rPr>
  </w:style>
  <w:style w:type="paragraph" w:styleId="a7">
    <w:name w:val="footer"/>
    <w:basedOn w:val="a"/>
    <w:link w:val="a8"/>
    <w:uiPriority w:val="99"/>
    <w:unhideWhenUsed/>
    <w:rsid w:val="0043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3379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Olia</dc:creator>
  <cp:lastModifiedBy>Olia</cp:lastModifiedBy>
  <cp:revision>2</cp:revision>
  <dcterms:created xsi:type="dcterms:W3CDTF">2026-01-01T11:05:00Z</dcterms:created>
  <dcterms:modified xsi:type="dcterms:W3CDTF">2026-01-01T11:05:00Z</dcterms:modified>
</cp:coreProperties>
</file>