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E3C" w:rsidRDefault="00D91E3C" w:rsidP="00D91E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0E2BAAC0" wp14:editId="3C4236E1">
            <wp:extent cx="431165" cy="551815"/>
            <wp:effectExtent l="0" t="0" r="6985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518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E3C" w:rsidRPr="0083013B" w:rsidRDefault="00D91E3C" w:rsidP="00D91E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D91E3C" w:rsidRPr="0083013B" w:rsidRDefault="00D91E3C" w:rsidP="00D91E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uk-UA"/>
        </w:rPr>
      </w:pPr>
      <w:r w:rsidRPr="0083013B">
        <w:rPr>
          <w:rFonts w:ascii="Times New Roman" w:hAnsi="Times New Roman"/>
          <w:b/>
          <w:sz w:val="26"/>
          <w:szCs w:val="26"/>
          <w:lang w:eastAsia="uk-UA"/>
        </w:rPr>
        <w:t>ПЕРВОМАЙСЬКА РАЙОННА ДЕРЖАВНА АДМІНІСТРАЦІЯ</w:t>
      </w:r>
    </w:p>
    <w:p w:rsidR="00D91E3C" w:rsidRPr="0083013B" w:rsidRDefault="00D91E3C" w:rsidP="00D91E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uk-UA"/>
        </w:rPr>
      </w:pPr>
      <w:r w:rsidRPr="0083013B">
        <w:rPr>
          <w:rFonts w:ascii="Times New Roman" w:hAnsi="Times New Roman"/>
          <w:b/>
          <w:sz w:val="26"/>
          <w:szCs w:val="26"/>
          <w:lang w:eastAsia="uk-UA"/>
        </w:rPr>
        <w:t>МИКОЛАЇВСЬКОЇ ОБЛАСТІ</w:t>
      </w:r>
    </w:p>
    <w:p w:rsidR="00D91E3C" w:rsidRPr="0083013B" w:rsidRDefault="00D91E3C" w:rsidP="00D91E3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uk-UA"/>
        </w:rPr>
      </w:pPr>
    </w:p>
    <w:p w:rsidR="00D91E3C" w:rsidRDefault="00D91E3C" w:rsidP="00D91E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3013B">
        <w:rPr>
          <w:rFonts w:ascii="Times New Roman" w:hAnsi="Times New Roman"/>
          <w:b/>
          <w:sz w:val="28"/>
          <w:szCs w:val="28"/>
          <w:lang w:eastAsia="uk-UA"/>
        </w:rPr>
        <w:t>ПЕРВОМАЙСЬКА РАЙОННА ВІЙСЬКОВА АДМІНІСТРАЦІЯ</w:t>
      </w:r>
    </w:p>
    <w:p w:rsidR="00D91E3C" w:rsidRPr="0083013B" w:rsidRDefault="00D91E3C" w:rsidP="00D91E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D91E3C" w:rsidRPr="00361C28" w:rsidRDefault="00D91E3C" w:rsidP="00D91E3C">
      <w:pPr>
        <w:spacing w:after="0" w:line="360" w:lineRule="auto"/>
        <w:jc w:val="center"/>
        <w:rPr>
          <w:rFonts w:ascii="Times New Roman" w:hAnsi="Times New Roman"/>
          <w:b/>
          <w:i/>
          <w:sz w:val="32"/>
          <w:szCs w:val="32"/>
          <w:lang w:eastAsia="uk-UA"/>
        </w:rPr>
      </w:pPr>
      <w:r w:rsidRPr="00361C28">
        <w:rPr>
          <w:rFonts w:ascii="Times New Roman" w:hAnsi="Times New Roman"/>
          <w:b/>
          <w:sz w:val="32"/>
          <w:szCs w:val="32"/>
          <w:lang w:eastAsia="uk-UA"/>
        </w:rPr>
        <w:t xml:space="preserve">Р О З П О Р Я Д Ж Е Н </w:t>
      </w:r>
      <w:proofErr w:type="spellStart"/>
      <w:r w:rsidRPr="00361C28">
        <w:rPr>
          <w:rFonts w:ascii="Times New Roman" w:hAnsi="Times New Roman"/>
          <w:b/>
          <w:sz w:val="32"/>
          <w:szCs w:val="32"/>
          <w:lang w:eastAsia="uk-UA"/>
        </w:rPr>
        <w:t>Н</w:t>
      </w:r>
      <w:proofErr w:type="spellEnd"/>
      <w:r w:rsidRPr="00361C28">
        <w:rPr>
          <w:rFonts w:ascii="Times New Roman" w:hAnsi="Times New Roman"/>
          <w:b/>
          <w:sz w:val="32"/>
          <w:szCs w:val="32"/>
          <w:lang w:eastAsia="uk-UA"/>
        </w:rPr>
        <w:t xml:space="preserve"> Я</w:t>
      </w:r>
    </w:p>
    <w:p w:rsidR="00D91E3C" w:rsidRPr="00361C28" w:rsidRDefault="00D91E3C" w:rsidP="00D91E3C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eastAsia="uk-UA"/>
        </w:rPr>
      </w:pPr>
    </w:p>
    <w:tbl>
      <w:tblPr>
        <w:tblW w:w="0" w:type="auto"/>
        <w:jc w:val="center"/>
        <w:tblInd w:w="-636" w:type="dxa"/>
        <w:tblLook w:val="01E0" w:firstRow="1" w:lastRow="1" w:firstColumn="1" w:lastColumn="1" w:noHBand="0" w:noVBand="0"/>
      </w:tblPr>
      <w:tblGrid>
        <w:gridCol w:w="3643"/>
        <w:gridCol w:w="3096"/>
        <w:gridCol w:w="3096"/>
      </w:tblGrid>
      <w:tr w:rsidR="00D91E3C" w:rsidRPr="00036022" w:rsidTr="001129E8">
        <w:trPr>
          <w:jc w:val="center"/>
        </w:trPr>
        <w:tc>
          <w:tcPr>
            <w:tcW w:w="3643" w:type="dxa"/>
          </w:tcPr>
          <w:p w:rsidR="00D91E3C" w:rsidRPr="00361C28" w:rsidRDefault="00D91E3C" w:rsidP="001129E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від 01 грудня 2025 р.</w:t>
            </w:r>
          </w:p>
        </w:tc>
        <w:tc>
          <w:tcPr>
            <w:tcW w:w="3096" w:type="dxa"/>
          </w:tcPr>
          <w:p w:rsidR="00D91E3C" w:rsidRPr="00361C28" w:rsidRDefault="00D91E3C" w:rsidP="001129E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     </w:t>
            </w:r>
            <w:r w:rsidRPr="00361C28">
              <w:rPr>
                <w:rFonts w:ascii="Times New Roman" w:hAnsi="Times New Roman"/>
                <w:sz w:val="28"/>
                <w:szCs w:val="28"/>
                <w:lang w:eastAsia="uk-UA"/>
              </w:rPr>
              <w:t>Первомайськ</w:t>
            </w:r>
          </w:p>
        </w:tc>
        <w:tc>
          <w:tcPr>
            <w:tcW w:w="3096" w:type="dxa"/>
          </w:tcPr>
          <w:p w:rsidR="00D91E3C" w:rsidRPr="00361C28" w:rsidRDefault="00D91E3C" w:rsidP="001129E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    № 147-р/в</w:t>
            </w:r>
          </w:p>
        </w:tc>
      </w:tr>
    </w:tbl>
    <w:p w:rsidR="00D91E3C" w:rsidRDefault="00D91E3C" w:rsidP="00D91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E3C" w:rsidRDefault="00D91E3C" w:rsidP="00D91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схвалення проєкту рішення </w:t>
      </w:r>
    </w:p>
    <w:p w:rsidR="00D91E3C" w:rsidRDefault="00D91E3C" w:rsidP="00D91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Первомайської районної ради </w:t>
      </w:r>
    </w:p>
    <w:p w:rsidR="00D91E3C" w:rsidRDefault="00D91E3C" w:rsidP="00D91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390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Районної цільової </w:t>
      </w:r>
    </w:p>
    <w:p w:rsidR="00D91E3C" w:rsidRDefault="00D91E3C" w:rsidP="00D91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програми захисту населення і територій </w:t>
      </w:r>
    </w:p>
    <w:p w:rsidR="00D91E3C" w:rsidRDefault="00D91E3C" w:rsidP="00D91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надзвичайних ситуацій техногенного </w:t>
      </w:r>
    </w:p>
    <w:p w:rsidR="00D91E3C" w:rsidRPr="00A8423E" w:rsidRDefault="00D91E3C" w:rsidP="00D91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природного характеру на 2026-2028 роки</w:t>
      </w:r>
      <w:r w:rsidRPr="00A8423E">
        <w:rPr>
          <w:rFonts w:ascii="Times New Roman" w:hAnsi="Times New Roman" w:cs="Times New Roman"/>
          <w:sz w:val="28"/>
          <w:szCs w:val="28"/>
        </w:rPr>
        <w:t>”</w:t>
      </w:r>
    </w:p>
    <w:p w:rsidR="00D91E3C" w:rsidRPr="00CB2DED" w:rsidRDefault="00D91E3C" w:rsidP="00D91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E3C" w:rsidRDefault="00D91E3C" w:rsidP="00D91E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891">
        <w:rPr>
          <w:rFonts w:ascii="Times New Roman" w:hAnsi="Times New Roman" w:cs="Times New Roman"/>
          <w:sz w:val="28"/>
          <w:szCs w:val="28"/>
        </w:rPr>
        <w:t xml:space="preserve">Відповідно до пунктів 1, 2, 7 частини першої статті 119 Конституції України, статей 19, 93, 94 Кодексу цивільного захисту України, пунктів 1, 2, 7 частини першої статті 2, статей 6, 39, 41, </w:t>
      </w:r>
      <w:r>
        <w:rPr>
          <w:rFonts w:ascii="Times New Roman" w:hAnsi="Times New Roman" w:cs="Times New Roman"/>
          <w:sz w:val="28"/>
          <w:szCs w:val="28"/>
        </w:rPr>
        <w:t xml:space="preserve">Закону України </w:t>
      </w:r>
      <w:r w:rsidRPr="00E41E48">
        <w:rPr>
          <w:rFonts w:ascii="Times New Roman" w:hAnsi="Times New Roman" w:cs="Times New Roman"/>
          <w:sz w:val="28"/>
          <w:szCs w:val="28"/>
        </w:rPr>
        <w:t>“</w:t>
      </w:r>
      <w:r w:rsidRPr="00A97891">
        <w:rPr>
          <w:rFonts w:ascii="Times New Roman" w:hAnsi="Times New Roman" w:cs="Times New Roman"/>
          <w:sz w:val="28"/>
          <w:szCs w:val="28"/>
        </w:rPr>
        <w:t>Про місцеві державні адміністрації”, статей  4, 15 Закону України “Про правовий режим воєнного стану”,  Указу Президента України від  20 жовтня 2025 року № 793/2025 “Про продовження строку дії воєнного стану в Україні”, затвердженого Законом України “Про затвердження Указу Президента України “Про продовження строку дії воєнного стану в Україні” від 21 жовтня 2025 року № 4643-IX, з метою забезпечення ефективного функціонування Первомайської районної ланки територіальної підсистеми єдиної державної системи цивільного захисту Миколаївської області, запобігання та послідовного зниження ризику виникнення надзвичайних ситуацій техногенного та природного характеру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91E3C" w:rsidRDefault="00D91E3C" w:rsidP="00D91E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1E3C" w:rsidRPr="00A8423E" w:rsidRDefault="00D91E3C" w:rsidP="00D91E3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23E">
        <w:rPr>
          <w:rFonts w:ascii="Times New Roman" w:hAnsi="Times New Roman" w:cs="Times New Roman"/>
          <w:sz w:val="28"/>
          <w:szCs w:val="28"/>
        </w:rPr>
        <w:t>Схвалити проєкт рішення Первомайської районної ради “Про затвердження Районної цільової програми захисту населення і територій від надзвичайних ситуацій техногенного та природного характеру на 2026-2028 роки”, що додається.</w:t>
      </w:r>
    </w:p>
    <w:p w:rsidR="00D91E3C" w:rsidRPr="00A8423E" w:rsidRDefault="00D91E3C" w:rsidP="00D91E3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91E3C" w:rsidRPr="00A97891" w:rsidRDefault="00D91E3C" w:rsidP="00D91E3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97891">
        <w:rPr>
          <w:rFonts w:ascii="Times New Roman" w:hAnsi="Times New Roman" w:cs="Times New Roman"/>
          <w:sz w:val="28"/>
          <w:szCs w:val="28"/>
        </w:rPr>
        <w:t xml:space="preserve">2.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97891">
        <w:rPr>
          <w:rFonts w:ascii="Times New Roman" w:hAnsi="Times New Roman" w:cs="Times New Roman"/>
          <w:sz w:val="28"/>
          <w:szCs w:val="28"/>
        </w:rPr>
        <w:t>Відділу оборонної роботи та цивільного захисту (</w:t>
      </w:r>
      <w:proofErr w:type="spellStart"/>
      <w:r w:rsidRPr="00A97891">
        <w:rPr>
          <w:rFonts w:ascii="Times New Roman" w:hAnsi="Times New Roman" w:cs="Times New Roman"/>
          <w:sz w:val="28"/>
          <w:szCs w:val="28"/>
        </w:rPr>
        <w:t>Шелару</w:t>
      </w:r>
      <w:proofErr w:type="spellEnd"/>
      <w:r w:rsidRPr="00A97891">
        <w:rPr>
          <w:rFonts w:ascii="Times New Roman" w:hAnsi="Times New Roman" w:cs="Times New Roman"/>
          <w:sz w:val="28"/>
          <w:szCs w:val="28"/>
        </w:rPr>
        <w:t xml:space="preserve">) подати до районної ради схвалений проєкт рішення </w:t>
      </w:r>
      <w:r>
        <w:rPr>
          <w:rFonts w:ascii="Times New Roman" w:hAnsi="Times New Roman" w:cs="Times New Roman"/>
          <w:sz w:val="28"/>
          <w:szCs w:val="28"/>
        </w:rPr>
        <w:t xml:space="preserve">Первомайської </w:t>
      </w:r>
      <w:r w:rsidRPr="00A97891">
        <w:rPr>
          <w:rFonts w:ascii="Times New Roman" w:hAnsi="Times New Roman" w:cs="Times New Roman"/>
          <w:sz w:val="28"/>
          <w:szCs w:val="28"/>
        </w:rPr>
        <w:t>районної ради “Про затвердження Районної цільової програми захисту населення і територій від надзвичайних ситуацій техногенного та природного характеру на 2026-2028 роки”.</w:t>
      </w:r>
    </w:p>
    <w:p w:rsidR="00D91E3C" w:rsidRPr="00A97891" w:rsidRDefault="00D91E3C" w:rsidP="00D91E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1E3C" w:rsidRPr="0038241B" w:rsidRDefault="00D91E3C" w:rsidP="00D91E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891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97891">
        <w:rPr>
          <w:rFonts w:ascii="Times New Roman" w:hAnsi="Times New Roman" w:cs="Times New Roman"/>
          <w:sz w:val="28"/>
          <w:szCs w:val="28"/>
        </w:rPr>
        <w:t>Первомайській районній військовій адміністрації передбачити видатки на здійснення реалізації заходів Програми з урахуванням вимог чинного законодавства.</w:t>
      </w:r>
    </w:p>
    <w:p w:rsidR="00D91E3C" w:rsidRPr="0038241B" w:rsidRDefault="00D91E3C" w:rsidP="00D9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E3C" w:rsidRDefault="00D91E3C" w:rsidP="00D91E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891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97891">
        <w:rPr>
          <w:rFonts w:ascii="Times New Roman" w:hAnsi="Times New Roman" w:cs="Times New Roman"/>
          <w:sz w:val="28"/>
          <w:szCs w:val="28"/>
        </w:rPr>
        <w:t>Здійснити оприлюднення схваленого проєкту рішення районної ради “Про затвердження Районної цільової програми захисту населення і територій від надзвичайних ситуацій техногенного та природного характеру на 2026-2028 роки” на офіційному вебсайті районної військової адміністрації відповідно до статті 15 Закону України “Про доступ до публічної інформації” від 13.01.2011 року №2939-VІ із внесеними змінами.</w:t>
      </w:r>
    </w:p>
    <w:p w:rsidR="00D91E3C" w:rsidRPr="00A97891" w:rsidRDefault="00D91E3C" w:rsidP="00D91E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1E3C" w:rsidRPr="00A97891" w:rsidRDefault="00D91E3C" w:rsidP="00D91E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891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97891">
        <w:rPr>
          <w:rFonts w:ascii="Times New Roman" w:hAnsi="Times New Roman" w:cs="Times New Roman"/>
          <w:sz w:val="28"/>
          <w:szCs w:val="28"/>
        </w:rPr>
        <w:t>Контроль за виконанням розпорядження залишаю за собою.</w:t>
      </w:r>
    </w:p>
    <w:p w:rsidR="00D91E3C" w:rsidRPr="00A97891" w:rsidRDefault="00D91E3C" w:rsidP="00D91E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1E3C" w:rsidRPr="00A97891" w:rsidRDefault="00D91E3C" w:rsidP="00D9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891">
        <w:rPr>
          <w:rFonts w:ascii="Times New Roman" w:hAnsi="Times New Roman" w:cs="Times New Roman"/>
          <w:sz w:val="28"/>
          <w:szCs w:val="28"/>
        </w:rPr>
        <w:t>Начальник районної</w:t>
      </w:r>
    </w:p>
    <w:p w:rsidR="00D91E3C" w:rsidRDefault="00D91E3C" w:rsidP="00D9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891">
        <w:rPr>
          <w:rFonts w:ascii="Times New Roman" w:hAnsi="Times New Roman" w:cs="Times New Roman"/>
          <w:sz w:val="28"/>
          <w:szCs w:val="28"/>
        </w:rPr>
        <w:t xml:space="preserve">військової адміністрації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97891">
        <w:rPr>
          <w:rFonts w:ascii="Times New Roman" w:hAnsi="Times New Roman" w:cs="Times New Roman"/>
          <w:sz w:val="28"/>
          <w:szCs w:val="28"/>
        </w:rPr>
        <w:t>Сергій САКОВСЬКИЙ</w:t>
      </w:r>
    </w:p>
    <w:p w:rsidR="00D91E3C" w:rsidRDefault="00D91E3C" w:rsidP="00D9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E3C" w:rsidRDefault="00D91E3C" w:rsidP="00D9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E3C" w:rsidRDefault="00D91E3C" w:rsidP="00D9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E3C" w:rsidRDefault="00D91E3C" w:rsidP="00D9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E3C" w:rsidRDefault="00D91E3C" w:rsidP="00D9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E3C" w:rsidRDefault="00D91E3C" w:rsidP="00D9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E3C" w:rsidRDefault="00D91E3C" w:rsidP="00D9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E3C" w:rsidRDefault="00D91E3C" w:rsidP="00D9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E3C" w:rsidRDefault="00D91E3C" w:rsidP="00D9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E3C" w:rsidRDefault="00D91E3C" w:rsidP="00D9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E3C" w:rsidRDefault="00D91E3C" w:rsidP="00D9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E3C" w:rsidRDefault="00D91E3C" w:rsidP="00D9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E3C" w:rsidRDefault="00D91E3C" w:rsidP="00D9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E3C" w:rsidRDefault="00D91E3C" w:rsidP="00D9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E3C" w:rsidRDefault="00D91E3C" w:rsidP="00D9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E3C" w:rsidRDefault="00D91E3C" w:rsidP="00D9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E3C" w:rsidRDefault="00D91E3C" w:rsidP="00D9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E3C" w:rsidRDefault="00D91E3C" w:rsidP="00D9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91E3C" w:rsidRDefault="00D91E3C" w:rsidP="00D9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E3C" w:rsidRDefault="00D91E3C" w:rsidP="00D9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E3C" w:rsidRDefault="00D91E3C" w:rsidP="00D9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E3C" w:rsidRDefault="00D91E3C" w:rsidP="00D9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E3C" w:rsidRDefault="00D91E3C" w:rsidP="00D9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E3C" w:rsidRDefault="00D91E3C" w:rsidP="00D9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E3C" w:rsidRDefault="00D91E3C" w:rsidP="00D9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D54" w:rsidRDefault="003A5D54"/>
    <w:sectPr w:rsidR="003A5D54" w:rsidSect="00D91E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27E89"/>
    <w:multiLevelType w:val="multilevel"/>
    <w:tmpl w:val="0CB6D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C3B"/>
    <w:rsid w:val="001D1C3B"/>
    <w:rsid w:val="00224BFC"/>
    <w:rsid w:val="003A5D54"/>
    <w:rsid w:val="00D9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E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1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E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1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2025-12-09T09:50:00Z</dcterms:created>
  <dcterms:modified xsi:type="dcterms:W3CDTF">2025-12-10T09:17:00Z</dcterms:modified>
</cp:coreProperties>
</file>