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C8" w:rsidRDefault="004C68C8" w:rsidP="003D24BA">
      <w:pPr>
        <w:ind w:hanging="13"/>
        <w:jc w:val="center"/>
        <w:rPr>
          <w:rFonts w:ascii="Times New Roman" w:hAnsi="Times New Roman"/>
          <w:sz w:val="28"/>
          <w:szCs w:val="28"/>
        </w:rPr>
      </w:pPr>
    </w:p>
    <w:p w:rsidR="004C68C8" w:rsidRDefault="004C68C8" w:rsidP="003D24BA">
      <w:pPr>
        <w:ind w:hanging="13"/>
        <w:jc w:val="center"/>
        <w:rPr>
          <w:rFonts w:ascii="Times New Roman" w:hAnsi="Times New Roman"/>
          <w:sz w:val="28"/>
          <w:szCs w:val="28"/>
        </w:rPr>
      </w:pPr>
    </w:p>
    <w:p w:rsidR="00CA44BD" w:rsidRPr="00CA44BD" w:rsidRDefault="00CA44BD" w:rsidP="00CA44BD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F606AB">
        <w:rPr>
          <w:rFonts w:ascii="Times New Roman" w:eastAsia="Times New Roman" w:hAnsi="Times New Roman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53pt" o:ole="" filled="t">
            <v:fill color2="black"/>
            <v:imagedata r:id="rId6" o:title=""/>
          </v:shape>
          <o:OLEObject Type="Embed" ProgID="Word.Picture.8" ShapeID="_x0000_i1025" DrawAspect="Content" ObjectID="_1826174529" r:id="rId7"/>
        </w:object>
      </w:r>
    </w:p>
    <w:p w:rsidR="00CA44BD" w:rsidRPr="00CA44BD" w:rsidRDefault="00CA44BD" w:rsidP="00CA44BD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CA44BD" w:rsidRPr="00CA44BD" w:rsidRDefault="00CA44BD" w:rsidP="00CA44BD">
      <w:pPr>
        <w:jc w:val="center"/>
        <w:rPr>
          <w:rFonts w:ascii="Times New Roman" w:hAnsi="Times New Roman"/>
          <w:b/>
          <w:szCs w:val="26"/>
          <w:lang w:eastAsia="uk-UA"/>
        </w:rPr>
      </w:pPr>
      <w:r w:rsidRPr="00CA44BD">
        <w:rPr>
          <w:rFonts w:ascii="Times New Roman" w:hAnsi="Times New Roman"/>
          <w:b/>
          <w:szCs w:val="26"/>
          <w:lang w:eastAsia="uk-UA"/>
        </w:rPr>
        <w:t>ПЕРВОМАЙСЬКА РАЙОННА ДЕРЖАВНА АДМІНІСТРАЦІЯ</w:t>
      </w:r>
    </w:p>
    <w:p w:rsidR="00CA44BD" w:rsidRPr="00CA44BD" w:rsidRDefault="00CA44BD" w:rsidP="00CA44BD">
      <w:pPr>
        <w:jc w:val="center"/>
        <w:rPr>
          <w:rFonts w:ascii="Times New Roman" w:hAnsi="Times New Roman"/>
          <w:b/>
          <w:szCs w:val="26"/>
          <w:lang w:eastAsia="uk-UA"/>
        </w:rPr>
      </w:pPr>
      <w:r w:rsidRPr="00CA44BD">
        <w:rPr>
          <w:rFonts w:ascii="Times New Roman" w:hAnsi="Times New Roman"/>
          <w:b/>
          <w:szCs w:val="26"/>
          <w:lang w:eastAsia="uk-UA"/>
        </w:rPr>
        <w:t>МИКОЛАЇВСЬКОЇ ОБЛАСТІ</w:t>
      </w:r>
    </w:p>
    <w:p w:rsidR="00CA44BD" w:rsidRPr="00CA44BD" w:rsidRDefault="00CA44BD" w:rsidP="00CA44BD">
      <w:pPr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:rsidR="00CA44BD" w:rsidRPr="00CA44BD" w:rsidRDefault="00CA44BD" w:rsidP="00CA44BD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44BD">
        <w:rPr>
          <w:rFonts w:ascii="Times New Roman" w:hAnsi="Times New Roman"/>
          <w:b/>
          <w:sz w:val="28"/>
          <w:szCs w:val="28"/>
          <w:lang w:eastAsia="uk-UA"/>
        </w:rPr>
        <w:t>ПЕРВОМАЙСЬКА РАЙОННА ВІЙСЬКОВА АДМІНІСТРАЦІЯ</w:t>
      </w:r>
    </w:p>
    <w:p w:rsidR="00CA44BD" w:rsidRPr="00CA44BD" w:rsidRDefault="00CA44BD" w:rsidP="00CA44BD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CA44BD" w:rsidRPr="00CA44BD" w:rsidRDefault="00CA44BD" w:rsidP="00CA44BD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eastAsia="uk-UA"/>
        </w:rPr>
      </w:pPr>
      <w:r w:rsidRPr="00CA44BD">
        <w:rPr>
          <w:rFonts w:ascii="Times New Roman" w:hAnsi="Times New Roman"/>
          <w:b/>
          <w:sz w:val="32"/>
          <w:szCs w:val="32"/>
          <w:lang w:eastAsia="uk-UA"/>
        </w:rPr>
        <w:t xml:space="preserve">Р О З П О Р Я Д Ж Е Н </w:t>
      </w:r>
      <w:proofErr w:type="spellStart"/>
      <w:r w:rsidRPr="00CA44BD">
        <w:rPr>
          <w:rFonts w:ascii="Times New Roman" w:hAnsi="Times New Roman"/>
          <w:b/>
          <w:sz w:val="32"/>
          <w:szCs w:val="32"/>
          <w:lang w:eastAsia="uk-UA"/>
        </w:rPr>
        <w:t>Н</w:t>
      </w:r>
      <w:proofErr w:type="spellEnd"/>
      <w:r w:rsidRPr="00CA44BD">
        <w:rPr>
          <w:rFonts w:ascii="Times New Roman" w:hAnsi="Times New Roman"/>
          <w:b/>
          <w:sz w:val="32"/>
          <w:szCs w:val="32"/>
          <w:lang w:eastAsia="uk-UA"/>
        </w:rPr>
        <w:t xml:space="preserve"> Я</w:t>
      </w:r>
    </w:p>
    <w:p w:rsidR="00CA44BD" w:rsidRPr="00CA44BD" w:rsidRDefault="00CA44BD" w:rsidP="00CA44BD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27"/>
        <w:gridCol w:w="3096"/>
        <w:gridCol w:w="3096"/>
      </w:tblGrid>
      <w:tr w:rsidR="00CA44BD" w:rsidRPr="00CA44BD" w:rsidTr="00D95E23">
        <w:trPr>
          <w:jc w:val="center"/>
        </w:trPr>
        <w:tc>
          <w:tcPr>
            <w:tcW w:w="3227" w:type="dxa"/>
          </w:tcPr>
          <w:p w:rsidR="00CA44BD" w:rsidRPr="00CA44BD" w:rsidRDefault="00CA44BD" w:rsidP="00D95E2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A44B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від </w:t>
            </w:r>
            <w:r w:rsidR="0040273E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02 грудня</w:t>
            </w:r>
            <w:r w:rsidRPr="00CA44BD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 xml:space="preserve">  2025</w:t>
            </w:r>
            <w:r w:rsidRPr="00CA44B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3096" w:type="dxa"/>
          </w:tcPr>
          <w:p w:rsidR="00CA44BD" w:rsidRPr="00CA44BD" w:rsidRDefault="00CA44BD" w:rsidP="00D95E2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A44BD">
              <w:rPr>
                <w:rFonts w:ascii="Times New Roman" w:hAnsi="Times New Roman"/>
                <w:sz w:val="28"/>
                <w:szCs w:val="28"/>
                <w:lang w:eastAsia="uk-UA"/>
              </w:rPr>
              <w:t>Первомайськ</w:t>
            </w:r>
          </w:p>
        </w:tc>
        <w:tc>
          <w:tcPr>
            <w:tcW w:w="3096" w:type="dxa"/>
          </w:tcPr>
          <w:p w:rsidR="00CA44BD" w:rsidRPr="00CA44BD" w:rsidRDefault="00CA44BD" w:rsidP="00D95E2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A44B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№ </w:t>
            </w:r>
            <w:r w:rsidR="007A3521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149</w:t>
            </w:r>
            <w:r w:rsidRPr="00CA44BD">
              <w:rPr>
                <w:rFonts w:ascii="Times New Roman" w:hAnsi="Times New Roman"/>
                <w:sz w:val="28"/>
                <w:szCs w:val="28"/>
                <w:u w:val="single"/>
                <w:lang w:eastAsia="uk-UA"/>
              </w:rPr>
              <w:t>-р/в</w:t>
            </w:r>
          </w:p>
        </w:tc>
      </w:tr>
    </w:tbl>
    <w:p w:rsidR="003D24BA" w:rsidRDefault="003D24BA" w:rsidP="003D24BA">
      <w:pPr>
        <w:tabs>
          <w:tab w:val="left" w:pos="11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D24BA" w:rsidRDefault="003D24BA" w:rsidP="003D24BA">
      <w:pPr>
        <w:rPr>
          <w:rFonts w:ascii="Times New Roman" w:hAnsi="Times New Roman"/>
          <w:sz w:val="28"/>
          <w:szCs w:val="28"/>
        </w:rPr>
      </w:pPr>
      <w:r w:rsidRPr="001D267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висновку </w:t>
      </w:r>
    </w:p>
    <w:p w:rsidR="003D24BA" w:rsidRDefault="003D24BA" w:rsidP="003D24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оцінювання</w:t>
      </w:r>
    </w:p>
    <w:p w:rsidR="003D24BA" w:rsidRDefault="003D24BA" w:rsidP="003D24BA">
      <w:pPr>
        <w:rPr>
          <w:rFonts w:ascii="Times New Roman" w:hAnsi="Times New Roman"/>
          <w:sz w:val="28"/>
          <w:szCs w:val="28"/>
        </w:rPr>
      </w:pPr>
      <w:r w:rsidRPr="001D2674">
        <w:rPr>
          <w:rFonts w:ascii="Times New Roman" w:hAnsi="Times New Roman"/>
          <w:sz w:val="28"/>
          <w:szCs w:val="28"/>
        </w:rPr>
        <w:t xml:space="preserve">результатів </w:t>
      </w:r>
      <w:r>
        <w:rPr>
          <w:rFonts w:ascii="Times New Roman" w:hAnsi="Times New Roman"/>
          <w:sz w:val="28"/>
          <w:szCs w:val="28"/>
        </w:rPr>
        <w:t xml:space="preserve">службової діяльності  </w:t>
      </w:r>
    </w:p>
    <w:p w:rsidR="003D24BA" w:rsidRDefault="003D24BA" w:rsidP="003D24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державних службовців</w:t>
      </w:r>
    </w:p>
    <w:p w:rsidR="003D24BA" w:rsidRPr="001D2674" w:rsidRDefault="003D24BA" w:rsidP="003D24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24BA" w:rsidRPr="001D2674" w:rsidRDefault="003D24BA" w:rsidP="003D24BA">
      <w:pPr>
        <w:rPr>
          <w:rFonts w:ascii="Times New Roman" w:hAnsi="Times New Roman"/>
          <w:sz w:val="20"/>
        </w:rPr>
      </w:pPr>
    </w:p>
    <w:p w:rsidR="003D24BA" w:rsidRDefault="003D24BA" w:rsidP="003D24B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D2674">
        <w:rPr>
          <w:rFonts w:ascii="Times New Roman" w:hAnsi="Times New Roman"/>
        </w:rPr>
        <w:tab/>
      </w:r>
      <w:r w:rsidRPr="001D2674">
        <w:rPr>
          <w:rFonts w:ascii="Times New Roman" w:hAnsi="Times New Roman"/>
          <w:sz w:val="28"/>
          <w:szCs w:val="28"/>
        </w:rPr>
        <w:t xml:space="preserve">Відповідно до статті 44 Закону України «Про місцеві державні адміністрації», </w:t>
      </w:r>
      <w:r>
        <w:rPr>
          <w:rFonts w:ascii="Times New Roman" w:hAnsi="Times New Roman"/>
          <w:sz w:val="28"/>
          <w:szCs w:val="28"/>
        </w:rPr>
        <w:t xml:space="preserve">статті 15 Закону України «Про правовий режим воєнного стану», </w:t>
      </w:r>
      <w:r w:rsidRPr="001D2674">
        <w:rPr>
          <w:rFonts w:ascii="Times New Roman" w:hAnsi="Times New Roman"/>
          <w:sz w:val="28"/>
          <w:szCs w:val="28"/>
        </w:rPr>
        <w:t xml:space="preserve">статті 44 Закону України «Про державну службу», </w:t>
      </w:r>
      <w:r>
        <w:rPr>
          <w:rFonts w:ascii="Times New Roman" w:hAnsi="Times New Roman"/>
          <w:sz w:val="28"/>
          <w:szCs w:val="28"/>
        </w:rPr>
        <w:t xml:space="preserve">Указу Президента України від 24 лютого 2022 року № 68/2022 «Про утворення військових адміністрацій», </w:t>
      </w:r>
      <w:r w:rsidRPr="001D2674">
        <w:rPr>
          <w:rFonts w:ascii="Times New Roman" w:hAnsi="Times New Roman"/>
          <w:sz w:val="28"/>
          <w:szCs w:val="28"/>
        </w:rPr>
        <w:t>Порядку проведення оцінювання результатів службової діяльності державних службовців, затвердженого постановою Кабінету Міністр</w:t>
      </w:r>
      <w:r>
        <w:rPr>
          <w:rFonts w:ascii="Times New Roman" w:hAnsi="Times New Roman"/>
          <w:sz w:val="28"/>
          <w:szCs w:val="28"/>
        </w:rPr>
        <w:t xml:space="preserve">ів України від </w:t>
      </w:r>
      <w:r w:rsidRPr="001D2674">
        <w:rPr>
          <w:rFonts w:ascii="Times New Roman" w:hAnsi="Times New Roman"/>
          <w:sz w:val="28"/>
          <w:szCs w:val="28"/>
        </w:rPr>
        <w:t xml:space="preserve">23 серпня 2017 року № 640 </w:t>
      </w:r>
      <w:r>
        <w:rPr>
          <w:rFonts w:ascii="Times New Roman" w:hAnsi="Times New Roman"/>
          <w:sz w:val="28"/>
          <w:szCs w:val="28"/>
        </w:rPr>
        <w:t xml:space="preserve">(зі змінами), (далі – Порядок), </w:t>
      </w:r>
      <w:r w:rsidRPr="001D2674">
        <w:rPr>
          <w:rFonts w:ascii="Times New Roman" w:hAnsi="Times New Roman"/>
          <w:sz w:val="28"/>
          <w:szCs w:val="28"/>
        </w:rPr>
        <w:t xml:space="preserve"> Методичних рекомендацій щодо визначення завдань і ключових показників результативності, ефективності та якості  службової діяльності державних службовців, які займають посади держав</w:t>
      </w:r>
      <w:r>
        <w:rPr>
          <w:rFonts w:ascii="Times New Roman" w:hAnsi="Times New Roman"/>
          <w:sz w:val="28"/>
          <w:szCs w:val="28"/>
        </w:rPr>
        <w:t>ної служби категорій «Б» і «В»:</w:t>
      </w:r>
    </w:p>
    <w:p w:rsidR="003D24BA" w:rsidRPr="00E7024F" w:rsidRDefault="003D24BA" w:rsidP="003D24B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4BA" w:rsidRPr="001D2674" w:rsidRDefault="003D24BA" w:rsidP="003D24BA">
      <w:pPr>
        <w:rPr>
          <w:rFonts w:ascii="Times New Roman" w:hAnsi="Times New Roman"/>
          <w:sz w:val="18"/>
          <w:szCs w:val="1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  <w:r w:rsidRPr="001D2674">
        <w:rPr>
          <w:rFonts w:ascii="Times New Roman" w:hAnsi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</w:rPr>
        <w:t>Затвердити висновок щодо оцінювання результатів службової діяльності державних службовців.</w:t>
      </w: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Контроль за виконанням розпорядження залишаю за собою.</w:t>
      </w: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3D24BA" w:rsidRDefault="003D24BA" w:rsidP="003D24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районної</w:t>
      </w:r>
    </w:p>
    <w:p w:rsidR="003D24BA" w:rsidRDefault="003D24BA" w:rsidP="003D24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військової адміністрації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Сергій </w:t>
      </w:r>
      <w:proofErr w:type="spellStart"/>
      <w:r>
        <w:rPr>
          <w:rFonts w:ascii="Times New Roman" w:hAnsi="Times New Roman"/>
          <w:sz w:val="28"/>
        </w:rPr>
        <w:t>САКОВСЬКИЙ</w:t>
      </w:r>
      <w:proofErr w:type="spellEnd"/>
    </w:p>
    <w:p w:rsidR="003D24BA" w:rsidRDefault="003D24BA" w:rsidP="003D24BA">
      <w:pPr>
        <w:jc w:val="both"/>
        <w:rPr>
          <w:rFonts w:ascii="Times New Roman" w:hAnsi="Times New Roman"/>
          <w:sz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rPr>
          <w:rFonts w:ascii="Times New Roman" w:hAnsi="Times New Roman"/>
          <w:sz w:val="28"/>
          <w:szCs w:val="28"/>
          <w:lang w:val="ru-RU"/>
        </w:rPr>
      </w:pPr>
    </w:p>
    <w:p w:rsidR="00E2343B" w:rsidRPr="00A02384" w:rsidRDefault="00E2343B" w:rsidP="003D24BA">
      <w:pPr>
        <w:rPr>
          <w:rFonts w:ascii="Times New Roman" w:hAnsi="Times New Roman"/>
          <w:sz w:val="28"/>
          <w:szCs w:val="28"/>
          <w:lang w:val="ru-RU"/>
        </w:rPr>
      </w:pPr>
    </w:p>
    <w:p w:rsidR="003D24BA" w:rsidRDefault="003D24BA" w:rsidP="003D24BA">
      <w:pPr>
        <w:ind w:left="4500"/>
        <w:rPr>
          <w:rFonts w:ascii="Times New Roman" w:hAnsi="Times New Roman"/>
          <w:sz w:val="28"/>
          <w:szCs w:val="28"/>
        </w:rPr>
      </w:pPr>
      <w:r w:rsidRPr="00A61773">
        <w:rPr>
          <w:rFonts w:ascii="Times New Roman" w:hAnsi="Times New Roman"/>
          <w:sz w:val="28"/>
          <w:szCs w:val="28"/>
        </w:rPr>
        <w:t>ЗАТВЕРДЖЕНО</w:t>
      </w:r>
    </w:p>
    <w:p w:rsidR="003D24BA" w:rsidRPr="00A61773" w:rsidRDefault="007A6843" w:rsidP="003D24BA">
      <w:pPr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</w:t>
      </w:r>
      <w:r w:rsidR="003D24BA" w:rsidRPr="00A61773">
        <w:rPr>
          <w:rFonts w:ascii="Times New Roman" w:hAnsi="Times New Roman"/>
          <w:sz w:val="28"/>
          <w:szCs w:val="28"/>
        </w:rPr>
        <w:t xml:space="preserve"> </w:t>
      </w:r>
      <w:r w:rsidR="003D24BA">
        <w:rPr>
          <w:rFonts w:ascii="Times New Roman" w:hAnsi="Times New Roman"/>
          <w:sz w:val="28"/>
          <w:szCs w:val="28"/>
        </w:rPr>
        <w:t xml:space="preserve">начальника </w:t>
      </w:r>
      <w:r w:rsidR="003D24BA" w:rsidRPr="00A61773">
        <w:rPr>
          <w:rFonts w:ascii="Times New Roman" w:hAnsi="Times New Roman"/>
          <w:sz w:val="28"/>
          <w:szCs w:val="28"/>
        </w:rPr>
        <w:t xml:space="preserve">Первомайської </w:t>
      </w:r>
    </w:p>
    <w:p w:rsidR="003D24BA" w:rsidRPr="00A61773" w:rsidRDefault="003D24BA" w:rsidP="003D24BA">
      <w:pPr>
        <w:ind w:left="4500"/>
        <w:rPr>
          <w:rFonts w:ascii="Times New Roman" w:hAnsi="Times New Roman"/>
          <w:sz w:val="28"/>
          <w:szCs w:val="28"/>
        </w:rPr>
      </w:pPr>
      <w:r w:rsidRPr="00A61773">
        <w:rPr>
          <w:rFonts w:ascii="Times New Roman" w:hAnsi="Times New Roman"/>
          <w:sz w:val="28"/>
          <w:szCs w:val="28"/>
        </w:rPr>
        <w:t xml:space="preserve">районної військової адміністрації </w:t>
      </w:r>
    </w:p>
    <w:p w:rsidR="003D24BA" w:rsidRPr="00A61773" w:rsidRDefault="003D24BA" w:rsidP="003D24BA">
      <w:pPr>
        <w:rPr>
          <w:rFonts w:ascii="Times New Roman" w:hAnsi="Times New Roman"/>
          <w:sz w:val="28"/>
          <w:szCs w:val="28"/>
        </w:rPr>
      </w:pPr>
      <w:r w:rsidRPr="00A61773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7A6843">
        <w:rPr>
          <w:rFonts w:ascii="Times New Roman" w:hAnsi="Times New Roman"/>
          <w:sz w:val="28"/>
          <w:szCs w:val="28"/>
        </w:rPr>
        <w:t xml:space="preserve"> від 02 грудня 2025 року  № </w:t>
      </w:r>
      <w:r w:rsidR="007A3521">
        <w:rPr>
          <w:rFonts w:ascii="Times New Roman" w:hAnsi="Times New Roman"/>
          <w:sz w:val="28"/>
          <w:szCs w:val="28"/>
        </w:rPr>
        <w:t>149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-р/в</w:t>
      </w:r>
    </w:p>
    <w:p w:rsidR="003D24BA" w:rsidRDefault="003D24BA" w:rsidP="003D24BA">
      <w:pPr>
        <w:rPr>
          <w:rFonts w:ascii="Times New Roman" w:hAnsi="Times New Roman"/>
          <w:b/>
          <w:sz w:val="28"/>
          <w:szCs w:val="28"/>
        </w:rPr>
      </w:pPr>
    </w:p>
    <w:p w:rsidR="003D24BA" w:rsidRPr="003E33D2" w:rsidRDefault="003D24BA" w:rsidP="003D24BA">
      <w:pPr>
        <w:jc w:val="center"/>
        <w:rPr>
          <w:rFonts w:ascii="Times New Roman" w:hAnsi="Times New Roman"/>
          <w:b/>
          <w:sz w:val="28"/>
          <w:szCs w:val="28"/>
        </w:rPr>
      </w:pPr>
      <w:r w:rsidRPr="003E33D2">
        <w:rPr>
          <w:rFonts w:ascii="Times New Roman" w:hAnsi="Times New Roman"/>
          <w:b/>
          <w:sz w:val="28"/>
          <w:szCs w:val="28"/>
        </w:rPr>
        <w:t>ВИСНОВОК</w:t>
      </w:r>
    </w:p>
    <w:p w:rsidR="003D24BA" w:rsidRDefault="003D24BA" w:rsidP="003D24BA">
      <w:pPr>
        <w:jc w:val="center"/>
        <w:rPr>
          <w:rFonts w:ascii="Times New Roman" w:hAnsi="Times New Roman"/>
          <w:b/>
          <w:sz w:val="28"/>
          <w:szCs w:val="28"/>
        </w:rPr>
      </w:pPr>
      <w:r w:rsidRPr="003E33D2">
        <w:rPr>
          <w:rFonts w:ascii="Times New Roman" w:hAnsi="Times New Roman"/>
          <w:b/>
          <w:sz w:val="28"/>
          <w:szCs w:val="28"/>
        </w:rPr>
        <w:t xml:space="preserve">щодо оцінювання результатів службової діяльності </w:t>
      </w:r>
    </w:p>
    <w:p w:rsidR="003D24BA" w:rsidRDefault="003D24BA" w:rsidP="003D24BA">
      <w:pPr>
        <w:jc w:val="center"/>
        <w:rPr>
          <w:rFonts w:ascii="Times New Roman" w:hAnsi="Times New Roman"/>
          <w:sz w:val="28"/>
          <w:szCs w:val="28"/>
        </w:rPr>
      </w:pPr>
      <w:r w:rsidRPr="003E33D2">
        <w:rPr>
          <w:rFonts w:ascii="Times New Roman" w:hAnsi="Times New Roman"/>
          <w:b/>
          <w:sz w:val="28"/>
          <w:szCs w:val="28"/>
        </w:rPr>
        <w:t>державних службовців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24BA" w:rsidRDefault="003D24BA" w:rsidP="003D24B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85"/>
        <w:gridCol w:w="3769"/>
        <w:gridCol w:w="2801"/>
      </w:tblGrid>
      <w:tr w:rsidR="003D24BA" w:rsidTr="009B7871">
        <w:tc>
          <w:tcPr>
            <w:tcW w:w="3285" w:type="dxa"/>
          </w:tcPr>
          <w:p w:rsidR="003D24BA" w:rsidRPr="00335B20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B20">
              <w:rPr>
                <w:rFonts w:ascii="Times New Roman" w:hAnsi="Times New Roman"/>
                <w:sz w:val="28"/>
                <w:szCs w:val="28"/>
              </w:rPr>
              <w:t>Власне ім’я та прізвище</w:t>
            </w:r>
          </w:p>
          <w:p w:rsidR="003D24BA" w:rsidRPr="00335B20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B20">
              <w:rPr>
                <w:rFonts w:ascii="Times New Roman" w:hAnsi="Times New Roman"/>
                <w:sz w:val="28"/>
                <w:szCs w:val="28"/>
              </w:rPr>
              <w:t>державного службовця</w:t>
            </w:r>
          </w:p>
        </w:tc>
        <w:tc>
          <w:tcPr>
            <w:tcW w:w="3769" w:type="dxa"/>
          </w:tcPr>
          <w:p w:rsidR="003D24BA" w:rsidRPr="00335B20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B20">
              <w:rPr>
                <w:rFonts w:ascii="Times New Roman" w:hAnsi="Times New Roman"/>
                <w:sz w:val="28"/>
                <w:szCs w:val="28"/>
              </w:rPr>
              <w:t>Найменування посади</w:t>
            </w:r>
          </w:p>
        </w:tc>
        <w:tc>
          <w:tcPr>
            <w:tcW w:w="2801" w:type="dxa"/>
          </w:tcPr>
          <w:p w:rsidR="003D24BA" w:rsidRPr="00335B20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B20">
              <w:rPr>
                <w:rFonts w:ascii="Times New Roman" w:hAnsi="Times New Roman"/>
                <w:sz w:val="28"/>
                <w:szCs w:val="28"/>
              </w:rPr>
              <w:t>Оцінка (негативна, позитивна, відмінна)</w:t>
            </w:r>
          </w:p>
        </w:tc>
      </w:tr>
      <w:tr w:rsidR="003D24BA" w:rsidTr="009B7871">
        <w:tc>
          <w:tcPr>
            <w:tcW w:w="3285" w:type="dxa"/>
          </w:tcPr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ДЗЮБА</w:t>
            </w:r>
          </w:p>
          <w:p w:rsidR="003D24BA" w:rsidRPr="00A61773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</w:tcPr>
          <w:p w:rsidR="003D24BA" w:rsidRPr="00A61773" w:rsidRDefault="003D24BA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Керівник апарату </w:t>
            </w:r>
            <w:r w:rsidRPr="00A61773">
              <w:rPr>
                <w:rFonts w:ascii="Times New Roman" w:hAnsi="Times New Roman"/>
                <w:sz w:val="28"/>
                <w:szCs w:val="28"/>
              </w:rPr>
              <w:t>Первомайської районної військової  адміністрації</w:t>
            </w:r>
          </w:p>
        </w:tc>
        <w:tc>
          <w:tcPr>
            <w:tcW w:w="2801" w:type="dxa"/>
          </w:tcPr>
          <w:p w:rsidR="003D24BA" w:rsidRPr="00335B20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3D24BA" w:rsidTr="009B7871">
        <w:tc>
          <w:tcPr>
            <w:tcW w:w="3285" w:type="dxa"/>
          </w:tcPr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 ВОЛОШИНА</w:t>
            </w:r>
          </w:p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</w:tcPr>
          <w:p w:rsidR="003D24BA" w:rsidRDefault="003D24BA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управління соціального захисту населення </w:t>
            </w:r>
            <w:r w:rsidRPr="00A61773">
              <w:rPr>
                <w:rFonts w:ascii="Times New Roman" w:hAnsi="Times New Roman"/>
                <w:sz w:val="28"/>
                <w:szCs w:val="28"/>
              </w:rPr>
              <w:t>Первомайської районної військової  адміністрації</w:t>
            </w:r>
          </w:p>
        </w:tc>
        <w:tc>
          <w:tcPr>
            <w:tcW w:w="2801" w:type="dxa"/>
          </w:tcPr>
          <w:p w:rsidR="003D24BA" w:rsidRPr="00335B20" w:rsidRDefault="00915AD1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3D24BA" w:rsidTr="009B7871">
        <w:tc>
          <w:tcPr>
            <w:tcW w:w="3285" w:type="dxa"/>
          </w:tcPr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 МАЛИНОВСЬКА</w:t>
            </w:r>
          </w:p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</w:tcPr>
          <w:p w:rsidR="003D24BA" w:rsidRDefault="003D24BA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служби у справах дітей </w:t>
            </w:r>
            <w:r w:rsidRPr="00A61773">
              <w:rPr>
                <w:rFonts w:ascii="Times New Roman" w:hAnsi="Times New Roman"/>
                <w:sz w:val="28"/>
                <w:szCs w:val="28"/>
              </w:rPr>
              <w:t>Первомайської районної військової  адміністрації</w:t>
            </w:r>
          </w:p>
        </w:tc>
        <w:tc>
          <w:tcPr>
            <w:tcW w:w="2801" w:type="dxa"/>
          </w:tcPr>
          <w:p w:rsidR="003D24BA" w:rsidRPr="00335B20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3D24BA" w:rsidTr="009B7871">
        <w:tc>
          <w:tcPr>
            <w:tcW w:w="3285" w:type="dxa"/>
          </w:tcPr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ЛІПНИЦЬКА</w:t>
            </w:r>
            <w:proofErr w:type="spellEnd"/>
          </w:p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3D24BA" w:rsidRDefault="003D24BA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фінансів </w:t>
            </w:r>
            <w:r w:rsidRPr="00A61773">
              <w:rPr>
                <w:rFonts w:ascii="Times New Roman" w:hAnsi="Times New Roman"/>
                <w:sz w:val="28"/>
                <w:szCs w:val="28"/>
              </w:rPr>
              <w:t>Первомайської районної військової  адміністрації</w:t>
            </w:r>
          </w:p>
        </w:tc>
        <w:tc>
          <w:tcPr>
            <w:tcW w:w="2801" w:type="dxa"/>
          </w:tcPr>
          <w:p w:rsidR="003D24BA" w:rsidRPr="00335B20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3D24BA" w:rsidTr="009B7871">
        <w:tc>
          <w:tcPr>
            <w:tcW w:w="3285" w:type="dxa"/>
          </w:tcPr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Вікторія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ПРИГАРІНОВА</w:t>
            </w:r>
            <w:proofErr w:type="spellEnd"/>
          </w:p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</w:tcPr>
          <w:p w:rsidR="003D24BA" w:rsidRDefault="003D24BA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архівного відділу</w:t>
            </w:r>
          </w:p>
          <w:p w:rsidR="003D24BA" w:rsidRDefault="003D24BA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773">
              <w:rPr>
                <w:rFonts w:ascii="Times New Roman" w:hAnsi="Times New Roman"/>
                <w:sz w:val="28"/>
                <w:szCs w:val="28"/>
              </w:rPr>
              <w:t>Первомайської районної військової  адміністрації</w:t>
            </w:r>
          </w:p>
        </w:tc>
        <w:tc>
          <w:tcPr>
            <w:tcW w:w="2801" w:type="dxa"/>
          </w:tcPr>
          <w:p w:rsidR="003D24BA" w:rsidRPr="00335B20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3D24BA" w:rsidTr="009B7871">
        <w:tc>
          <w:tcPr>
            <w:tcW w:w="3285" w:type="dxa"/>
          </w:tcPr>
          <w:p w:rsidR="003D24BA" w:rsidRPr="00335D9B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>ОМЕЛЬЧЕНКО</w:t>
            </w:r>
          </w:p>
          <w:p w:rsidR="003D24BA" w:rsidRPr="00335D9B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3D24BA" w:rsidRPr="00335D9B" w:rsidRDefault="003D24BA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Начальник відділу діловодства та контролю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3D24BA" w:rsidRDefault="003D24BA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3D24BA" w:rsidTr="009B7871">
        <w:tc>
          <w:tcPr>
            <w:tcW w:w="3285" w:type="dxa"/>
          </w:tcPr>
          <w:p w:rsidR="003D24BA" w:rsidRDefault="003D24BA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КОВАЛЬЧУК</w:t>
            </w:r>
          </w:p>
        </w:tc>
        <w:tc>
          <w:tcPr>
            <w:tcW w:w="3769" w:type="dxa"/>
          </w:tcPr>
          <w:p w:rsidR="003D24BA" w:rsidRPr="00335D9B" w:rsidRDefault="003D24BA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відділу діловодства та контролю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3D24BA" w:rsidRDefault="00915AD1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КОПИЩИК</w:t>
            </w:r>
            <w:proofErr w:type="spellEnd"/>
          </w:p>
        </w:tc>
        <w:tc>
          <w:tcPr>
            <w:tcW w:w="3769" w:type="dxa"/>
          </w:tcPr>
          <w:p w:rsidR="00BD0FAF" w:rsidRPr="00335D9B" w:rsidRDefault="00BD0FAF" w:rsidP="00D95E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відділу діловодства та контролю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BD0FAF" w:rsidRDefault="00BD0FAF" w:rsidP="00D95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Наталя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ТАФТАЙ</w:t>
            </w:r>
            <w:proofErr w:type="spellEnd"/>
          </w:p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BD0FAF" w:rsidRPr="00335D9B" w:rsidRDefault="00BD0FAF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Начальник організаційного відділу апарату Первомайської районної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lastRenderedPageBreak/>
              <w:t>військової  адміністрації</w:t>
            </w:r>
          </w:p>
        </w:tc>
        <w:tc>
          <w:tcPr>
            <w:tcW w:w="2801" w:type="dxa"/>
          </w:tcPr>
          <w:p w:rsidR="00BD0FAF" w:rsidRDefault="00BD0FAF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відмінна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Олена ГРИГОРЕНКО</w:t>
            </w:r>
          </w:p>
        </w:tc>
        <w:tc>
          <w:tcPr>
            <w:tcW w:w="3769" w:type="dxa"/>
          </w:tcPr>
          <w:p w:rsidR="00BD0FAF" w:rsidRPr="00335D9B" w:rsidRDefault="00BD0FAF" w:rsidP="00D95E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 відділу управління персоналом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BD0FAF" w:rsidRDefault="00BD0FAF" w:rsidP="00D95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D95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САДОВСЬКА</w:t>
            </w:r>
            <w:proofErr w:type="spellEnd"/>
          </w:p>
          <w:p w:rsidR="00BD0FAF" w:rsidRPr="00335D9B" w:rsidRDefault="00BD0FAF" w:rsidP="00D95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BD0FAF" w:rsidRPr="00335D9B" w:rsidRDefault="00BD0FAF" w:rsidP="00D95E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відділу управління персоналом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BD0FAF" w:rsidRDefault="00BD0FAF" w:rsidP="00D95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БРАТУШЕНКО</w:t>
            </w:r>
            <w:proofErr w:type="spellEnd"/>
          </w:p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BD0FAF" w:rsidRPr="00335D9B" w:rsidRDefault="00BD0FAF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Начальник відділу – головний бухгалтер відділу фінансово-господарського забезпечення апарату Первомайської районної державної адміністрації</w:t>
            </w:r>
          </w:p>
        </w:tc>
        <w:tc>
          <w:tcPr>
            <w:tcW w:w="2801" w:type="dxa"/>
          </w:tcPr>
          <w:p w:rsidR="00BD0FAF" w:rsidRDefault="00BD0FAF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D95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ЧУМАК</w:t>
            </w:r>
          </w:p>
          <w:p w:rsidR="00BD0FAF" w:rsidRPr="00335D9B" w:rsidRDefault="00BD0FAF" w:rsidP="00D95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BD0FAF" w:rsidRPr="00335D9B" w:rsidRDefault="00BD0FAF" w:rsidP="00BD0F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сектору господарського забезпечення та публічних закупівель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відділу фінансово-господарського забезпечення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>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BD0FAF" w:rsidRDefault="00BD0FAF" w:rsidP="00D95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BD0FAF" w:rsidTr="009B7871">
        <w:tc>
          <w:tcPr>
            <w:tcW w:w="3285" w:type="dxa"/>
          </w:tcPr>
          <w:p w:rsidR="00BD0FAF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ХОРОШЕВ</w:t>
            </w:r>
            <w:proofErr w:type="spellEnd"/>
          </w:p>
        </w:tc>
        <w:tc>
          <w:tcPr>
            <w:tcW w:w="3769" w:type="dxa"/>
          </w:tcPr>
          <w:p w:rsidR="00BD0FAF" w:rsidRPr="00335D9B" w:rsidRDefault="00BD0FAF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>відділу ведення Державного реєстру виборців апарату Первомайської районної військової адміністрації</w:t>
            </w:r>
          </w:p>
        </w:tc>
        <w:tc>
          <w:tcPr>
            <w:tcW w:w="2801" w:type="dxa"/>
          </w:tcPr>
          <w:p w:rsidR="00BD0FAF" w:rsidRDefault="00BD0FAF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ЗАМІХОВСЬКА</w:t>
            </w:r>
            <w:proofErr w:type="spellEnd"/>
          </w:p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BD0FAF" w:rsidRPr="00335D9B" w:rsidRDefault="00BD0FAF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 спеціаліст відділу ведення Державного реєстру виборців апарату Первомайської районної військової адміністрації</w:t>
            </w:r>
          </w:p>
        </w:tc>
        <w:tc>
          <w:tcPr>
            <w:tcW w:w="2801" w:type="dxa"/>
          </w:tcPr>
          <w:p w:rsidR="00BD0FAF" w:rsidRDefault="00BD0FAF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БАТЕЧКО </w:t>
            </w:r>
          </w:p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BD0FAF" w:rsidRPr="00335D9B" w:rsidRDefault="00BD0FAF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 правової роботи, запобігання та виявлення корупції </w:t>
            </w:r>
          </w:p>
          <w:p w:rsidR="00BD0FAF" w:rsidRPr="00335D9B" w:rsidRDefault="00BD0FAF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апарату Первомайської районної військової адміністрації</w:t>
            </w:r>
          </w:p>
        </w:tc>
        <w:tc>
          <w:tcPr>
            <w:tcW w:w="2801" w:type="dxa"/>
          </w:tcPr>
          <w:p w:rsidR="00BD0FAF" w:rsidRDefault="00BD0FAF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BD0FAF" w:rsidTr="009B7871">
        <w:tc>
          <w:tcPr>
            <w:tcW w:w="3285" w:type="dxa"/>
          </w:tcPr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НЕВЕРТІЙ</w:t>
            </w:r>
            <w:proofErr w:type="spellEnd"/>
            <w:r w:rsidRPr="00335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0FAF" w:rsidRPr="00335D9B" w:rsidRDefault="00BD0FAF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BD0FAF" w:rsidRPr="00335D9B" w:rsidRDefault="00BD0FAF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 правової роботи, запобігання та виявлення корупції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BD0FAF" w:rsidRDefault="00512D1C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позитивна</w:t>
            </w:r>
            <w:r w:rsidR="00BD0F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D2B92" w:rsidTr="009B7871">
        <w:tc>
          <w:tcPr>
            <w:tcW w:w="3285" w:type="dxa"/>
          </w:tcPr>
          <w:p w:rsidR="003D2B92" w:rsidRDefault="003D2B92" w:rsidP="00D95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БОНДАР</w:t>
            </w:r>
          </w:p>
        </w:tc>
        <w:tc>
          <w:tcPr>
            <w:tcW w:w="3769" w:type="dxa"/>
          </w:tcPr>
          <w:p w:rsidR="003D2B92" w:rsidRPr="00335D9B" w:rsidRDefault="003D2B92" w:rsidP="00D95E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з питань  правової роботи,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lastRenderedPageBreak/>
              <w:t>запобігання та виявлення корупції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3D2B92" w:rsidRDefault="003D2B92" w:rsidP="00D95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позитивна</w:t>
            </w:r>
          </w:p>
        </w:tc>
      </w:tr>
      <w:tr w:rsidR="003D2B92" w:rsidTr="009B7871">
        <w:tc>
          <w:tcPr>
            <w:tcW w:w="3285" w:type="dxa"/>
          </w:tcPr>
          <w:p w:rsidR="003D2B92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Анастасія ГРИГОРЕНКО</w:t>
            </w:r>
          </w:p>
        </w:tc>
        <w:tc>
          <w:tcPr>
            <w:tcW w:w="3769" w:type="dxa"/>
          </w:tcPr>
          <w:p w:rsidR="003D2B92" w:rsidRPr="00335D9B" w:rsidRDefault="003D2B92" w:rsidP="00D95E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 правової роботи, запобігання та виявлення корупції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3D2B92" w:rsidRDefault="003D2B92" w:rsidP="00D95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позитивна</w:t>
            </w:r>
          </w:p>
        </w:tc>
      </w:tr>
      <w:tr w:rsidR="003D2B92" w:rsidTr="009B7871">
        <w:tc>
          <w:tcPr>
            <w:tcW w:w="3285" w:type="dxa"/>
          </w:tcPr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Григорій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КОМНАТНИЙ</w:t>
            </w:r>
            <w:proofErr w:type="spellEnd"/>
          </w:p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сектору з мобілізаційної роботи апарату Первомайської районної військової  адміністрації</w:t>
            </w:r>
          </w:p>
        </w:tc>
        <w:tc>
          <w:tcPr>
            <w:tcW w:w="2801" w:type="dxa"/>
          </w:tcPr>
          <w:p w:rsidR="003D2B92" w:rsidRDefault="000F68C5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позитивна</w:t>
            </w:r>
          </w:p>
        </w:tc>
      </w:tr>
      <w:tr w:rsidR="003D2B92" w:rsidTr="009B7871">
        <w:tc>
          <w:tcPr>
            <w:tcW w:w="3285" w:type="dxa"/>
          </w:tcPr>
          <w:p w:rsidR="003D2B92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ДРОБИК</w:t>
            </w:r>
            <w:proofErr w:type="spellEnd"/>
          </w:p>
        </w:tc>
        <w:tc>
          <w:tcPr>
            <w:tcW w:w="3769" w:type="dxa"/>
          </w:tcPr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пеціаліст відділу </w:t>
            </w:r>
          </w:p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інформаційної діяльності та комунікацій з громадськістю  </w:t>
            </w:r>
          </w:p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Первомайської районної військової адміністрації</w:t>
            </w:r>
          </w:p>
        </w:tc>
        <w:tc>
          <w:tcPr>
            <w:tcW w:w="2801" w:type="dxa"/>
          </w:tcPr>
          <w:p w:rsidR="003D2B92" w:rsidRDefault="003D2B92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3D2B92" w:rsidTr="009B7871">
        <w:tc>
          <w:tcPr>
            <w:tcW w:w="3285" w:type="dxa"/>
          </w:tcPr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КРИЖАНІВСЬКА </w:t>
            </w:r>
          </w:p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Головний спеціаліст-державний реєстратор    відділу цифрового розвитку, цифрових трансформацій,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цифровізації</w:t>
            </w:r>
            <w:proofErr w:type="spellEnd"/>
            <w:r w:rsidRPr="00335D9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а організації діяльності центру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 надання адміністративних послуг Первомайської районної військової адміністрації</w:t>
            </w:r>
          </w:p>
        </w:tc>
        <w:tc>
          <w:tcPr>
            <w:tcW w:w="2801" w:type="dxa"/>
          </w:tcPr>
          <w:p w:rsidR="003D2B92" w:rsidRDefault="003D2B92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відмінна</w:t>
            </w:r>
          </w:p>
        </w:tc>
      </w:tr>
      <w:tr w:rsidR="003D2B92" w:rsidTr="009B7871">
        <w:tc>
          <w:tcPr>
            <w:tcW w:w="3285" w:type="dxa"/>
          </w:tcPr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Юрій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ДЕХТЯРЕНКО</w:t>
            </w:r>
            <w:proofErr w:type="spellEnd"/>
            <w:r w:rsidRPr="00335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Головний спеціаліст-державний реєстратор  відділу цифрового розвитку, цифрових трансформацій,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цифровізації</w:t>
            </w:r>
            <w:proofErr w:type="spellEnd"/>
            <w:r w:rsidRPr="00335D9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а організації діяльності центру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 надання адміністративних послуг Первомайської районної військової адміністрації</w:t>
            </w:r>
          </w:p>
        </w:tc>
        <w:tc>
          <w:tcPr>
            <w:tcW w:w="2801" w:type="dxa"/>
          </w:tcPr>
          <w:p w:rsidR="003D2B92" w:rsidRDefault="003D2B92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3D2B92" w:rsidTr="009B7871">
        <w:tc>
          <w:tcPr>
            <w:tcW w:w="3285" w:type="dxa"/>
          </w:tcPr>
          <w:p w:rsidR="003D2B92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Ніна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ШИГИДА</w:t>
            </w:r>
            <w:proofErr w:type="spellEnd"/>
          </w:p>
        </w:tc>
        <w:tc>
          <w:tcPr>
            <w:tcW w:w="3769" w:type="dxa"/>
          </w:tcPr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спеціаліст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  відділу цифрового розвитку, цифрових трансформацій,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цифровізації</w:t>
            </w:r>
            <w:proofErr w:type="spellEnd"/>
            <w:r w:rsidRPr="00335D9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а організації діяльності центру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 xml:space="preserve"> надання адміністративних послуг Первомайської районної військової адміністрації</w:t>
            </w:r>
          </w:p>
        </w:tc>
        <w:tc>
          <w:tcPr>
            <w:tcW w:w="2801" w:type="dxa"/>
          </w:tcPr>
          <w:p w:rsidR="003D2B92" w:rsidRDefault="003D2B92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3D2B92" w:rsidTr="009B7871">
        <w:tc>
          <w:tcPr>
            <w:tcW w:w="3285" w:type="dxa"/>
          </w:tcPr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>ГОРБА</w:t>
            </w:r>
          </w:p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оборонної роботи та цивільного захисту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lastRenderedPageBreak/>
              <w:t>Первомайської районної військової адміністрації</w:t>
            </w:r>
          </w:p>
        </w:tc>
        <w:tc>
          <w:tcPr>
            <w:tcW w:w="2801" w:type="dxa"/>
          </w:tcPr>
          <w:p w:rsidR="003D2B92" w:rsidRDefault="000F68C5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позитивна</w:t>
            </w:r>
            <w:r w:rsidR="003D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D2B92" w:rsidTr="009B7871">
        <w:tc>
          <w:tcPr>
            <w:tcW w:w="3285" w:type="dxa"/>
          </w:tcPr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Аркадій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СМІЛЯНЕЦЬ</w:t>
            </w:r>
            <w:proofErr w:type="spellEnd"/>
          </w:p>
          <w:p w:rsidR="003D2B92" w:rsidRPr="00335D9B" w:rsidRDefault="003D2B92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3D2B92" w:rsidRPr="00335D9B" w:rsidRDefault="003D2B92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відділу оборонної роботи та цивільного захисту Первомайської районної військової адміністрації</w:t>
            </w:r>
          </w:p>
        </w:tc>
        <w:tc>
          <w:tcPr>
            <w:tcW w:w="2801" w:type="dxa"/>
          </w:tcPr>
          <w:p w:rsidR="003D2B92" w:rsidRDefault="003D2B92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позитивна 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D95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Сергій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ШЕЛАР</w:t>
            </w:r>
            <w:proofErr w:type="spellEnd"/>
          </w:p>
        </w:tc>
        <w:tc>
          <w:tcPr>
            <w:tcW w:w="3769" w:type="dxa"/>
          </w:tcPr>
          <w:p w:rsidR="00AA4CF7" w:rsidRPr="00335D9B" w:rsidRDefault="00AA4CF7" w:rsidP="00D95E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відділу оборонної роботи та цивільного захисту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D95E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>СКРИПНИК</w:t>
            </w:r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 відділу забезпечення взаємодії з органами місцевого самоврядування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>САВЧУК</w:t>
            </w:r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Спеціаліст відділу забезпечення взаємодії з органами місцевого самоврядування Первомайської районної військової адміністрації</w:t>
            </w:r>
          </w:p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позитивна 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ЗАКРЖЕВСЬКА</w:t>
            </w:r>
            <w:proofErr w:type="spellEnd"/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Начальник відділу соціально-економічного розвитку територій 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ЗОВТУН</w:t>
            </w:r>
            <w:proofErr w:type="spellEnd"/>
            <w:r w:rsidRPr="00335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Провідний спеціаліст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>відділу соціально-економічного розвитку територій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позитивна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Алла </w:t>
            </w:r>
            <w:r w:rsidRPr="00335D9B">
              <w:rPr>
                <w:rFonts w:ascii="Times New Roman" w:hAnsi="Times New Roman"/>
                <w:sz w:val="28"/>
                <w:szCs w:val="28"/>
              </w:rPr>
              <w:t>НЕНЬКО</w:t>
            </w:r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 xml:space="preserve"> відділу соціально-економічного розвитку територій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позитивна 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Андрій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ПАРСЕНЮК</w:t>
            </w:r>
            <w:proofErr w:type="spellEnd"/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>відділу соціально-економічного розвитку територій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позитивна 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Валентина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МАРКАНИЧ</w:t>
            </w:r>
            <w:proofErr w:type="spellEnd"/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 xml:space="preserve">відділу соціально-економічного розвитку територій Первомайської районної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lastRenderedPageBreak/>
              <w:t>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позитивна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Ольга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ПЕТРОЧЕНКО</w:t>
            </w:r>
            <w:proofErr w:type="spellEnd"/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Провідний спеціаліст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>відділу соціально-економічного розвитку територій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відмінна </w:t>
            </w:r>
          </w:p>
        </w:tc>
      </w:tr>
      <w:tr w:rsidR="00AA4CF7" w:rsidTr="009B7871">
        <w:tc>
          <w:tcPr>
            <w:tcW w:w="3285" w:type="dxa"/>
          </w:tcPr>
          <w:p w:rsidR="00AA4CF7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КОМНАТНА</w:t>
            </w:r>
            <w:proofErr w:type="spellEnd"/>
          </w:p>
        </w:tc>
        <w:tc>
          <w:tcPr>
            <w:tcW w:w="3769" w:type="dxa"/>
          </w:tcPr>
          <w:p w:rsidR="00AA4CF7" w:rsidRPr="00335D9B" w:rsidRDefault="00AA4CF7" w:rsidP="00D95E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>відділу соціально-економічного розвитку територій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</w:p>
        </w:tc>
      </w:tr>
      <w:tr w:rsidR="006104FE" w:rsidTr="009B7871">
        <w:tc>
          <w:tcPr>
            <w:tcW w:w="3285" w:type="dxa"/>
          </w:tcPr>
          <w:p w:rsidR="006104FE" w:rsidRDefault="006104FE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 ВАСИЛЕНКО</w:t>
            </w:r>
          </w:p>
        </w:tc>
        <w:tc>
          <w:tcPr>
            <w:tcW w:w="3769" w:type="dxa"/>
          </w:tcPr>
          <w:p w:rsidR="006104FE" w:rsidRPr="00335D9B" w:rsidRDefault="006104FE" w:rsidP="00D95E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>відділу соціально-економічного розвитку територій Первомайської районної військової адміністрації</w:t>
            </w:r>
          </w:p>
        </w:tc>
        <w:tc>
          <w:tcPr>
            <w:tcW w:w="2801" w:type="dxa"/>
          </w:tcPr>
          <w:p w:rsidR="006104FE" w:rsidRDefault="006104FE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позитивна</w:t>
            </w:r>
          </w:p>
        </w:tc>
      </w:tr>
      <w:tr w:rsidR="00AA4CF7" w:rsidTr="009B7871">
        <w:tc>
          <w:tcPr>
            <w:tcW w:w="3285" w:type="dxa"/>
          </w:tcPr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  <w:proofErr w:type="spellStart"/>
            <w:r w:rsidRPr="00335D9B">
              <w:rPr>
                <w:rFonts w:ascii="Times New Roman" w:hAnsi="Times New Roman"/>
                <w:sz w:val="28"/>
                <w:szCs w:val="28"/>
              </w:rPr>
              <w:t>ГРИНЧАК</w:t>
            </w:r>
            <w:proofErr w:type="spellEnd"/>
          </w:p>
          <w:p w:rsidR="00AA4CF7" w:rsidRPr="00335D9B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D9B">
              <w:rPr>
                <w:rFonts w:ascii="Times New Roman" w:hAnsi="Times New Roman"/>
                <w:sz w:val="28"/>
                <w:szCs w:val="28"/>
              </w:rPr>
              <w:t xml:space="preserve">Завідувач сектору містобудування та архітектури відділу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>соціально-економічного розвитку територій 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6104FE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відмінна</w:t>
            </w:r>
            <w:r w:rsidR="00AA4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4CF7" w:rsidTr="009B7871">
        <w:tc>
          <w:tcPr>
            <w:tcW w:w="3285" w:type="dxa"/>
          </w:tcPr>
          <w:p w:rsidR="00AA4CF7" w:rsidRDefault="00AA4CF7" w:rsidP="009B7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ЗАРІЧНА</w:t>
            </w:r>
          </w:p>
        </w:tc>
        <w:tc>
          <w:tcPr>
            <w:tcW w:w="3769" w:type="dxa"/>
          </w:tcPr>
          <w:p w:rsidR="00AA4CF7" w:rsidRPr="00335D9B" w:rsidRDefault="00AA4CF7" w:rsidP="009B78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="006104FE">
              <w:rPr>
                <w:rFonts w:ascii="Times New Roman" w:hAnsi="Times New Roman"/>
                <w:sz w:val="28"/>
                <w:szCs w:val="28"/>
              </w:rPr>
              <w:t xml:space="preserve">відділу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 питань ветеранської політики </w:t>
            </w:r>
            <w:r w:rsidRPr="00335D9B">
              <w:rPr>
                <w:rFonts w:ascii="Times New Roman" w:eastAsia="Batang" w:hAnsi="Times New Roman"/>
                <w:sz w:val="28"/>
                <w:szCs w:val="28"/>
              </w:rPr>
              <w:t>Первомайської районної військової адміністрації</w:t>
            </w:r>
          </w:p>
        </w:tc>
        <w:tc>
          <w:tcPr>
            <w:tcW w:w="2801" w:type="dxa"/>
          </w:tcPr>
          <w:p w:rsidR="00AA4CF7" w:rsidRDefault="00AA4CF7" w:rsidP="009B7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позитивна</w:t>
            </w:r>
          </w:p>
        </w:tc>
      </w:tr>
    </w:tbl>
    <w:p w:rsidR="003D24BA" w:rsidRPr="00B2032A" w:rsidRDefault="003D24BA" w:rsidP="003D24BA">
      <w:pPr>
        <w:rPr>
          <w:rFonts w:ascii="Times New Roman" w:hAnsi="Times New Roman"/>
          <w:b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 апарату</w:t>
      </w:r>
    </w:p>
    <w:p w:rsidR="003D24BA" w:rsidRPr="006A38DC" w:rsidRDefault="003D24BA" w:rsidP="003D24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районної військової адміністрації                                        Світлана ДЗЮБА</w:t>
      </w:r>
    </w:p>
    <w:p w:rsidR="003D24BA" w:rsidRPr="00A61773" w:rsidRDefault="003D24BA" w:rsidP="003D24BA">
      <w:pPr>
        <w:ind w:firstLine="335"/>
        <w:jc w:val="center"/>
        <w:rPr>
          <w:rFonts w:ascii="Times New Roman" w:hAnsi="Times New Roman"/>
          <w:b/>
          <w:sz w:val="28"/>
          <w:szCs w:val="28"/>
        </w:rPr>
      </w:pPr>
    </w:p>
    <w:p w:rsidR="003D24BA" w:rsidRDefault="003D24BA" w:rsidP="003D24BA">
      <w:pPr>
        <w:ind w:left="4500"/>
        <w:rPr>
          <w:rFonts w:ascii="Times New Roman" w:hAnsi="Times New Roman"/>
          <w:sz w:val="28"/>
          <w:szCs w:val="28"/>
        </w:rPr>
      </w:pPr>
    </w:p>
    <w:p w:rsidR="003D24BA" w:rsidRDefault="003D24BA" w:rsidP="003D24BA">
      <w:pPr>
        <w:ind w:left="4500"/>
        <w:rPr>
          <w:rFonts w:ascii="Times New Roman" w:hAnsi="Times New Roman"/>
          <w:sz w:val="28"/>
          <w:szCs w:val="28"/>
        </w:rPr>
      </w:pPr>
    </w:p>
    <w:p w:rsidR="003D24BA" w:rsidRDefault="003D24BA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6104FE" w:rsidRDefault="006104FE" w:rsidP="00AC3E57">
      <w:pPr>
        <w:rPr>
          <w:rFonts w:ascii="Times New Roman" w:hAnsi="Times New Roman"/>
          <w:sz w:val="28"/>
          <w:szCs w:val="28"/>
        </w:rPr>
      </w:pPr>
    </w:p>
    <w:p w:rsidR="003D24BA" w:rsidRPr="0001657B" w:rsidRDefault="003D24BA" w:rsidP="003D24BA">
      <w:pPr>
        <w:rPr>
          <w:rFonts w:ascii="Times New Roman" w:hAnsi="Times New Roman"/>
          <w:b/>
          <w:sz w:val="28"/>
          <w:szCs w:val="28"/>
        </w:rPr>
      </w:pPr>
      <w:r w:rsidRPr="0001657B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Pr="0001657B">
        <w:rPr>
          <w:rFonts w:ascii="Times New Roman" w:hAnsi="Times New Roman"/>
          <w:b/>
          <w:sz w:val="28"/>
          <w:szCs w:val="28"/>
        </w:rPr>
        <w:t xml:space="preserve">АРКУШ ПОГОДЖЕННЯ </w:t>
      </w:r>
    </w:p>
    <w:p w:rsidR="003D24BA" w:rsidRPr="0001657B" w:rsidRDefault="003D24BA" w:rsidP="003D24BA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1657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01657B">
        <w:rPr>
          <w:rFonts w:ascii="Times New Roman" w:hAnsi="Times New Roman"/>
          <w:sz w:val="28"/>
          <w:szCs w:val="28"/>
        </w:rPr>
        <w:t xml:space="preserve"> розпорядження начальника </w:t>
      </w:r>
    </w:p>
    <w:p w:rsidR="003D24BA" w:rsidRPr="0001657B" w:rsidRDefault="003D24BA" w:rsidP="003D24BA">
      <w:pPr>
        <w:jc w:val="center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1657B">
        <w:rPr>
          <w:rFonts w:ascii="Times New Roman" w:hAnsi="Times New Roman"/>
          <w:sz w:val="28"/>
          <w:szCs w:val="28"/>
        </w:rPr>
        <w:t>Первомайської районної військової адміністрації</w:t>
      </w:r>
      <w:r w:rsidRPr="0001657B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</w:p>
    <w:p w:rsidR="003D24BA" w:rsidRPr="0001657B" w:rsidRDefault="003D24BA" w:rsidP="003D24BA">
      <w:pPr>
        <w:jc w:val="center"/>
        <w:rPr>
          <w:rFonts w:ascii="Times New Roman" w:hAnsi="Times New Roman"/>
          <w:sz w:val="28"/>
          <w:szCs w:val="28"/>
        </w:rPr>
      </w:pPr>
      <w:r w:rsidRPr="0001657B">
        <w:rPr>
          <w:rFonts w:ascii="Times New Roman" w:hAnsi="Times New Roman"/>
          <w:color w:val="000000"/>
          <w:spacing w:val="-8"/>
          <w:sz w:val="28"/>
          <w:szCs w:val="28"/>
        </w:rPr>
        <w:t>«</w:t>
      </w:r>
      <w:r w:rsidRPr="001D2674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висновку щодо оцінювання </w:t>
      </w:r>
      <w:r w:rsidRPr="001D2674">
        <w:rPr>
          <w:rFonts w:ascii="Times New Roman" w:hAnsi="Times New Roman"/>
          <w:sz w:val="28"/>
          <w:szCs w:val="28"/>
        </w:rPr>
        <w:t xml:space="preserve">результатів </w:t>
      </w:r>
      <w:r>
        <w:rPr>
          <w:rFonts w:ascii="Times New Roman" w:hAnsi="Times New Roman"/>
          <w:sz w:val="28"/>
          <w:szCs w:val="28"/>
        </w:rPr>
        <w:t>службової діяльності державних службовців</w:t>
      </w:r>
      <w:r w:rsidRPr="0001657B">
        <w:rPr>
          <w:rFonts w:ascii="Times New Roman" w:hAnsi="Times New Roman"/>
          <w:sz w:val="28"/>
          <w:szCs w:val="28"/>
        </w:rPr>
        <w:t>»</w:t>
      </w:r>
    </w:p>
    <w:p w:rsidR="003D24BA" w:rsidRPr="0001657B" w:rsidRDefault="003D24BA" w:rsidP="003D24BA">
      <w:pPr>
        <w:rPr>
          <w:rFonts w:ascii="Times New Roman" w:hAnsi="Times New Roman"/>
          <w:sz w:val="16"/>
          <w:szCs w:val="16"/>
        </w:rPr>
      </w:pPr>
      <w:r w:rsidRPr="0001657B">
        <w:rPr>
          <w:rFonts w:ascii="Times New Roman" w:hAnsi="Times New Roman"/>
          <w:sz w:val="28"/>
          <w:szCs w:val="28"/>
        </w:rPr>
        <w:t xml:space="preserve"> </w:t>
      </w:r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Перший заступник начальника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районної військової адміністрації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8C7">
        <w:rPr>
          <w:rFonts w:ascii="Times New Roman" w:hAnsi="Times New Roman"/>
          <w:sz w:val="28"/>
          <w:szCs w:val="28"/>
        </w:rPr>
        <w:t>Олег ЮРЧЕНКО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16"/>
          <w:szCs w:val="16"/>
        </w:rPr>
      </w:pPr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Заступник начальника</w:t>
      </w:r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районної військової адміністрації                                   Лілія НЕДАШКІВСЬКА</w:t>
      </w:r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16"/>
          <w:szCs w:val="16"/>
        </w:rPr>
      </w:pPr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Заступник начальника</w:t>
      </w:r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районної військової адміністрації                                   Алла </w:t>
      </w:r>
      <w:proofErr w:type="spellStart"/>
      <w:r w:rsidRPr="00E758C7">
        <w:rPr>
          <w:rFonts w:ascii="Times New Roman" w:hAnsi="Times New Roman"/>
          <w:sz w:val="28"/>
          <w:szCs w:val="28"/>
        </w:rPr>
        <w:t>СТЕЦЬ</w:t>
      </w:r>
      <w:proofErr w:type="spellEnd"/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16"/>
          <w:szCs w:val="16"/>
        </w:rPr>
      </w:pPr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Керівник апарату</w:t>
      </w:r>
    </w:p>
    <w:p w:rsidR="00E758C7" w:rsidRPr="00E758C7" w:rsidRDefault="00E758C7" w:rsidP="00E758C7">
      <w:pPr>
        <w:tabs>
          <w:tab w:val="left" w:pos="6435"/>
        </w:tabs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районної військової адміністрації                                   Світлана ДЗЮБА</w:t>
      </w: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Начальник відділу діловодства та </w:t>
      </w: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контролю апарату районної</w:t>
      </w: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військової адміністрації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8C7">
        <w:rPr>
          <w:rFonts w:ascii="Times New Roman" w:hAnsi="Times New Roman"/>
          <w:sz w:val="28"/>
          <w:szCs w:val="28"/>
        </w:rPr>
        <w:t>Леся ОМЕЛЬЧЕНКО</w:t>
      </w:r>
    </w:p>
    <w:p w:rsidR="00E758C7" w:rsidRPr="00E758C7" w:rsidRDefault="00E758C7" w:rsidP="00E758C7">
      <w:pPr>
        <w:rPr>
          <w:rFonts w:ascii="Times New Roman" w:hAnsi="Times New Roman"/>
          <w:sz w:val="16"/>
          <w:szCs w:val="16"/>
        </w:rPr>
      </w:pP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Начальник відділу з питань</w:t>
      </w: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правової роботи, запобігання та </w:t>
      </w: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виявлення корупції  апарату</w:t>
      </w: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районної військової адміністрації                                      Ольга БАТЕЧКО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16"/>
          <w:szCs w:val="16"/>
        </w:rPr>
      </w:pP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Начальник відділу – головний бухгалтер 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відділу фінансово-господарського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забезпечення апарату 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районної військової адміністрації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758C7">
        <w:rPr>
          <w:rFonts w:ascii="Times New Roman" w:hAnsi="Times New Roman"/>
          <w:sz w:val="28"/>
          <w:szCs w:val="28"/>
        </w:rPr>
        <w:t xml:space="preserve">Ірина </w:t>
      </w:r>
      <w:proofErr w:type="spellStart"/>
      <w:r w:rsidRPr="00E758C7">
        <w:rPr>
          <w:rFonts w:ascii="Times New Roman" w:hAnsi="Times New Roman"/>
          <w:sz w:val="28"/>
          <w:szCs w:val="28"/>
        </w:rPr>
        <w:t>БРАТУШЕНКО</w:t>
      </w:r>
      <w:proofErr w:type="spellEnd"/>
    </w:p>
    <w:p w:rsidR="00E758C7" w:rsidRPr="00E758C7" w:rsidRDefault="00E758C7" w:rsidP="00E758C7">
      <w:pPr>
        <w:rPr>
          <w:rFonts w:ascii="Times New Roman" w:hAnsi="Times New Roman"/>
          <w:sz w:val="16"/>
          <w:szCs w:val="16"/>
        </w:rPr>
      </w:pPr>
      <w:r w:rsidRPr="00E758C7">
        <w:rPr>
          <w:rFonts w:ascii="Times New Roman" w:hAnsi="Times New Roman"/>
          <w:sz w:val="28"/>
          <w:szCs w:val="28"/>
        </w:rPr>
        <w:t xml:space="preserve">  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Начальник організаційного 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відділу апарату районної 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військової адміністрації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758C7">
        <w:rPr>
          <w:rFonts w:ascii="Times New Roman" w:hAnsi="Times New Roman"/>
          <w:sz w:val="28"/>
          <w:szCs w:val="28"/>
        </w:rPr>
        <w:t xml:space="preserve">Наталя </w:t>
      </w:r>
      <w:proofErr w:type="spellStart"/>
      <w:r w:rsidRPr="00E758C7">
        <w:rPr>
          <w:rFonts w:ascii="Times New Roman" w:hAnsi="Times New Roman"/>
          <w:sz w:val="28"/>
          <w:szCs w:val="28"/>
        </w:rPr>
        <w:t>ТАФТАЙ</w:t>
      </w:r>
      <w:proofErr w:type="spellEnd"/>
    </w:p>
    <w:p w:rsidR="00E758C7" w:rsidRPr="00E758C7" w:rsidRDefault="00E758C7" w:rsidP="00E758C7">
      <w:pPr>
        <w:jc w:val="both"/>
        <w:rPr>
          <w:rFonts w:ascii="Times New Roman" w:hAnsi="Times New Roman"/>
          <w:sz w:val="16"/>
          <w:szCs w:val="16"/>
        </w:rPr>
      </w:pP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Начальник відділу управління </w:t>
      </w: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персоналом апарату районної </w:t>
      </w:r>
    </w:p>
    <w:p w:rsidR="00E758C7" w:rsidRPr="00E758C7" w:rsidRDefault="00E758C7" w:rsidP="00E758C7">
      <w:pPr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військової адміністрації                                                       Олена ГРИГОРЕНКО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16"/>
          <w:szCs w:val="16"/>
        </w:rPr>
      </w:pP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Уповноважена особа з питань 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запобігання та виявлення корупції 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в апараті та структурних підрозділах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>(без статусу юридичних осіб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публічного права) районної </w:t>
      </w:r>
    </w:p>
    <w:p w:rsidR="00E758C7" w:rsidRPr="00E758C7" w:rsidRDefault="00E758C7" w:rsidP="00E758C7">
      <w:pPr>
        <w:jc w:val="both"/>
        <w:rPr>
          <w:rFonts w:ascii="Times New Roman" w:hAnsi="Times New Roman"/>
          <w:sz w:val="28"/>
          <w:szCs w:val="28"/>
        </w:rPr>
      </w:pPr>
      <w:r w:rsidRPr="00E758C7">
        <w:rPr>
          <w:rFonts w:ascii="Times New Roman" w:hAnsi="Times New Roman"/>
          <w:sz w:val="28"/>
          <w:szCs w:val="28"/>
        </w:rPr>
        <w:t xml:space="preserve">військової адміністрації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758C7">
        <w:rPr>
          <w:rFonts w:ascii="Times New Roman" w:hAnsi="Times New Roman"/>
          <w:sz w:val="28"/>
          <w:szCs w:val="28"/>
        </w:rPr>
        <w:t xml:space="preserve">Олена </w:t>
      </w:r>
      <w:proofErr w:type="spellStart"/>
      <w:r w:rsidRPr="00E758C7">
        <w:rPr>
          <w:rFonts w:ascii="Times New Roman" w:hAnsi="Times New Roman"/>
          <w:sz w:val="28"/>
          <w:szCs w:val="28"/>
        </w:rPr>
        <w:t>НЕВЕРТІЙ</w:t>
      </w:r>
      <w:proofErr w:type="spellEnd"/>
    </w:p>
    <w:p w:rsidR="00E758C7" w:rsidRPr="00E758C7" w:rsidRDefault="00E758C7" w:rsidP="00E758C7">
      <w:pPr>
        <w:jc w:val="both"/>
        <w:rPr>
          <w:rFonts w:ascii="Times New Roman" w:hAnsi="Times New Roman"/>
          <w:sz w:val="16"/>
          <w:szCs w:val="16"/>
        </w:rPr>
      </w:pPr>
    </w:p>
    <w:p w:rsidR="00E758C7" w:rsidRPr="00E758C7" w:rsidRDefault="00E758C7" w:rsidP="00E758C7">
      <w:pPr>
        <w:rPr>
          <w:rFonts w:ascii="Times New Roman" w:hAnsi="Times New Roman"/>
        </w:rPr>
      </w:pPr>
      <w:r w:rsidRPr="00E758C7">
        <w:rPr>
          <w:rFonts w:ascii="Times New Roman" w:hAnsi="Times New Roman"/>
        </w:rPr>
        <w:t xml:space="preserve"> </w:t>
      </w:r>
    </w:p>
    <w:p w:rsidR="00E758C7" w:rsidRPr="00E758C7" w:rsidRDefault="00E758C7" w:rsidP="00E758C7">
      <w:pPr>
        <w:rPr>
          <w:rFonts w:ascii="Times New Roman" w:hAnsi="Times New Roman"/>
        </w:rPr>
      </w:pPr>
      <w:r w:rsidRPr="00E758C7">
        <w:rPr>
          <w:rFonts w:ascii="Times New Roman" w:hAnsi="Times New Roman"/>
        </w:rPr>
        <w:t xml:space="preserve"> </w:t>
      </w:r>
    </w:p>
    <w:p w:rsidR="00E758C7" w:rsidRPr="00E758C7" w:rsidRDefault="00E758C7" w:rsidP="00E758C7">
      <w:pPr>
        <w:rPr>
          <w:rFonts w:ascii="Times New Roman" w:hAnsi="Times New Roman"/>
        </w:rPr>
      </w:pPr>
      <w:r w:rsidRPr="00E758C7">
        <w:rPr>
          <w:rFonts w:ascii="Times New Roman" w:hAnsi="Times New Roman"/>
        </w:rPr>
        <w:t>Олена ГРИГОРЕНКО</w:t>
      </w:r>
    </w:p>
    <w:p w:rsidR="00327E36" w:rsidRPr="00E2343B" w:rsidRDefault="00327E36" w:rsidP="00E758C7">
      <w:pPr>
        <w:jc w:val="both"/>
        <w:rPr>
          <w:rFonts w:ascii="Times New Roman" w:hAnsi="Times New Roman"/>
          <w:sz w:val="28"/>
          <w:szCs w:val="28"/>
        </w:rPr>
      </w:pPr>
    </w:p>
    <w:sectPr w:rsidR="00327E36" w:rsidRPr="00E2343B" w:rsidSect="00E2343B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0B"/>
    <w:rsid w:val="000F68C5"/>
    <w:rsid w:val="002C40DA"/>
    <w:rsid w:val="00327E36"/>
    <w:rsid w:val="003D24BA"/>
    <w:rsid w:val="003D2B92"/>
    <w:rsid w:val="0040273E"/>
    <w:rsid w:val="004C68C8"/>
    <w:rsid w:val="004E5347"/>
    <w:rsid w:val="00512D1C"/>
    <w:rsid w:val="006104FE"/>
    <w:rsid w:val="007A2E3E"/>
    <w:rsid w:val="007A3521"/>
    <w:rsid w:val="007A6843"/>
    <w:rsid w:val="0085520B"/>
    <w:rsid w:val="00915AD1"/>
    <w:rsid w:val="00AA4CF7"/>
    <w:rsid w:val="00AC3E57"/>
    <w:rsid w:val="00BD0FAF"/>
    <w:rsid w:val="00CA44BD"/>
    <w:rsid w:val="00CF55BF"/>
    <w:rsid w:val="00E2343B"/>
    <w:rsid w:val="00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BA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8C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C68C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BA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8C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C68C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FD8D-1FAD-433F-85F8-96737804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6024</Words>
  <Characters>3434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2024-12-03T12:21:00Z</cp:lastPrinted>
  <dcterms:created xsi:type="dcterms:W3CDTF">2024-11-27T08:02:00Z</dcterms:created>
  <dcterms:modified xsi:type="dcterms:W3CDTF">2025-12-02T07:56:00Z</dcterms:modified>
</cp:coreProperties>
</file>